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73F05" w14:textId="77777777" w:rsidR="00974603" w:rsidRPr="006E7A02" w:rsidRDefault="6749BECF" w:rsidP="00974603">
      <w:pPr>
        <w:jc w:val="center"/>
        <w:rPr>
          <w:rFonts w:ascii="Calibri" w:hAnsi="Calibri" w:cs="Calibri"/>
          <w:b/>
          <w:sz w:val="36"/>
          <w:szCs w:val="36"/>
          <w:u w:val="single"/>
          <w:lang w:val="nl-NL"/>
        </w:rPr>
      </w:pPr>
      <w:bookmarkStart w:id="0" w:name="_GoBack"/>
      <w:bookmarkEnd w:id="0"/>
      <w:r w:rsidRPr="6749BECF">
        <w:rPr>
          <w:rFonts w:ascii="Calibri" w:eastAsia="Calibri" w:hAnsi="Calibri" w:cs="Calibri"/>
          <w:b/>
          <w:bCs/>
          <w:sz w:val="36"/>
          <w:szCs w:val="36"/>
          <w:u w:val="single"/>
          <w:lang w:val="nl-NL"/>
        </w:rPr>
        <w:t>Inhoudelijke eindrapportage</w:t>
      </w:r>
    </w:p>
    <w:p w14:paraId="674959F6" w14:textId="3A1B5193" w:rsidR="00974603" w:rsidRPr="006E7A02" w:rsidRDefault="6749BECF" w:rsidP="00974603">
      <w:pPr>
        <w:jc w:val="center"/>
        <w:rPr>
          <w:rFonts w:ascii="Calibri" w:hAnsi="Calibri" w:cs="Calibri"/>
          <w:b/>
          <w:sz w:val="28"/>
          <w:szCs w:val="28"/>
          <w:u w:val="single"/>
          <w:lang w:val="nl-NL"/>
        </w:rPr>
      </w:pPr>
      <w:r w:rsidRPr="6749BECF">
        <w:rPr>
          <w:rFonts w:ascii="Calibri" w:eastAsia="Calibri" w:hAnsi="Calibri" w:cs="Calibri"/>
          <w:b/>
          <w:bCs/>
          <w:sz w:val="28"/>
          <w:szCs w:val="28"/>
          <w:u w:val="single"/>
          <w:lang w:val="nl-NL"/>
        </w:rPr>
        <w:t>periode jan 201</w:t>
      </w:r>
      <w:r w:rsidR="00DD2ABB">
        <w:rPr>
          <w:rFonts w:ascii="Calibri" w:eastAsia="Calibri" w:hAnsi="Calibri" w:cs="Calibri"/>
          <w:b/>
          <w:bCs/>
          <w:sz w:val="28"/>
          <w:szCs w:val="28"/>
          <w:u w:val="single"/>
          <w:lang w:val="nl-NL"/>
        </w:rPr>
        <w:t>6</w:t>
      </w:r>
      <w:r w:rsidRPr="6749BECF">
        <w:rPr>
          <w:rFonts w:ascii="Calibri" w:eastAsia="Calibri" w:hAnsi="Calibri" w:cs="Calibri"/>
          <w:b/>
          <w:bCs/>
          <w:sz w:val="28"/>
          <w:szCs w:val="28"/>
          <w:u w:val="single"/>
          <w:lang w:val="nl-NL"/>
        </w:rPr>
        <w:t xml:space="preserve"> – dec 201</w:t>
      </w:r>
      <w:r w:rsidR="00DD2ABB">
        <w:rPr>
          <w:rFonts w:ascii="Calibri" w:eastAsia="Calibri" w:hAnsi="Calibri" w:cs="Calibri"/>
          <w:b/>
          <w:bCs/>
          <w:sz w:val="28"/>
          <w:szCs w:val="28"/>
          <w:u w:val="single"/>
          <w:lang w:val="nl-NL"/>
        </w:rPr>
        <w:t>6</w:t>
      </w:r>
    </w:p>
    <w:p w14:paraId="040D2696" w14:textId="3001AB52" w:rsidR="00974603" w:rsidRPr="006E7A02" w:rsidRDefault="6749BECF" w:rsidP="00974603">
      <w:pPr>
        <w:pStyle w:val="Geenafstand"/>
        <w:jc w:val="right"/>
        <w:rPr>
          <w:rFonts w:ascii="Arial" w:hAnsi="Arial" w:cs="Arial"/>
          <w:lang w:val="nl-NL"/>
        </w:rPr>
      </w:pPr>
      <w:r w:rsidRPr="6749BECF">
        <w:rPr>
          <w:rFonts w:ascii="Arial" w:eastAsia="Arial" w:hAnsi="Arial" w:cs="Arial"/>
          <w:lang w:val="nl-NL"/>
        </w:rPr>
        <w:t>M</w:t>
      </w:r>
      <w:r w:rsidR="00DD2ABB">
        <w:rPr>
          <w:rFonts w:ascii="Arial" w:eastAsia="Arial" w:hAnsi="Arial" w:cs="Arial"/>
          <w:lang w:val="nl-NL"/>
        </w:rPr>
        <w:t>aart</w:t>
      </w:r>
      <w:r w:rsidRPr="6749BECF">
        <w:rPr>
          <w:rFonts w:ascii="Arial" w:eastAsia="Arial" w:hAnsi="Arial" w:cs="Arial"/>
          <w:lang w:val="nl-NL"/>
        </w:rPr>
        <w:t xml:space="preserve"> 201</w:t>
      </w:r>
      <w:r w:rsidR="00DD2ABB">
        <w:rPr>
          <w:rFonts w:ascii="Arial" w:eastAsia="Arial" w:hAnsi="Arial" w:cs="Arial"/>
          <w:lang w:val="nl-NL"/>
        </w:rPr>
        <w:t>6</w:t>
      </w:r>
    </w:p>
    <w:p w14:paraId="078DF168" w14:textId="77777777" w:rsidR="00E33F13" w:rsidRPr="006E7A02" w:rsidRDefault="00E33F13" w:rsidP="00974603">
      <w:pPr>
        <w:rPr>
          <w:lang w:val="nl-NL"/>
        </w:rPr>
      </w:pPr>
    </w:p>
    <w:p w14:paraId="6B72DD00" w14:textId="5D7B914A" w:rsidR="00FA1E6D" w:rsidRPr="006E7A02" w:rsidRDefault="6749BECF" w:rsidP="00974603">
      <w:pPr>
        <w:spacing w:after="0"/>
        <w:rPr>
          <w:rFonts w:ascii="Arial" w:hAnsi="Arial" w:cs="Arial"/>
          <w:lang w:val="nl-NL"/>
        </w:rPr>
      </w:pPr>
      <w:r w:rsidRPr="6749BECF">
        <w:rPr>
          <w:rFonts w:ascii="Arial" w:eastAsia="Arial" w:hAnsi="Arial" w:cs="Arial"/>
          <w:lang w:val="nl-NL"/>
        </w:rPr>
        <w:t>In deze eindrapportage zullen wij over de projecten in 201</w:t>
      </w:r>
      <w:r w:rsidR="00DD2ABB">
        <w:rPr>
          <w:rFonts w:ascii="Arial" w:eastAsia="Arial" w:hAnsi="Arial" w:cs="Arial"/>
          <w:lang w:val="nl-NL"/>
        </w:rPr>
        <w:t>6</w:t>
      </w:r>
      <w:r w:rsidRPr="6749BECF">
        <w:rPr>
          <w:rFonts w:ascii="Arial" w:eastAsia="Arial" w:hAnsi="Arial" w:cs="Arial"/>
          <w:lang w:val="nl-NL"/>
        </w:rPr>
        <w:t xml:space="preserve"> een beschrijvend verslag doen, voorlopige conclusies trekken en metingen in percentages en/of aantallen weergeven. </w:t>
      </w:r>
    </w:p>
    <w:p w14:paraId="30952803" w14:textId="77777777" w:rsidR="00AD74D8" w:rsidRPr="006E7A02" w:rsidRDefault="00AD74D8" w:rsidP="00974603">
      <w:pPr>
        <w:spacing w:after="0"/>
        <w:rPr>
          <w:rFonts w:ascii="Arial" w:hAnsi="Arial" w:cs="Arial"/>
          <w:lang w:val="nl-NL"/>
        </w:rPr>
      </w:pPr>
    </w:p>
    <w:p w14:paraId="652CBADA" w14:textId="77777777" w:rsidR="00F64D95" w:rsidRPr="006E7A02" w:rsidRDefault="6749BECF" w:rsidP="00974603">
      <w:pPr>
        <w:spacing w:after="0"/>
        <w:rPr>
          <w:rFonts w:ascii="Arial" w:hAnsi="Arial" w:cs="Arial"/>
          <w:u w:val="single"/>
          <w:lang w:val="nl-NL"/>
        </w:rPr>
      </w:pPr>
      <w:r w:rsidRPr="6749BECF">
        <w:rPr>
          <w:rFonts w:ascii="Arial" w:eastAsia="Arial" w:hAnsi="Arial" w:cs="Arial"/>
          <w:u w:val="single"/>
          <w:lang w:val="nl-NL"/>
        </w:rPr>
        <w:t>Overzicht van onze projecten:</w:t>
      </w:r>
    </w:p>
    <w:p w14:paraId="00092D24" w14:textId="0E6233C0" w:rsidR="0059736E" w:rsidRPr="006E7A02" w:rsidRDefault="00CF4ECF" w:rsidP="6749BECF">
      <w:pPr>
        <w:pStyle w:val="Lijstalinea"/>
        <w:numPr>
          <w:ilvl w:val="0"/>
          <w:numId w:val="7"/>
        </w:numPr>
        <w:spacing w:after="0"/>
        <w:ind w:left="426" w:hanging="426"/>
        <w:rPr>
          <w:rFonts w:ascii="Arial" w:eastAsia="Arial" w:hAnsi="Arial" w:cs="Arial"/>
          <w:lang w:val="nl-NL"/>
        </w:rPr>
      </w:pPr>
      <w:r>
        <w:rPr>
          <w:rFonts w:ascii="Arial" w:eastAsia="Arial" w:hAnsi="Arial" w:cs="Arial"/>
          <w:lang w:val="nl-NL"/>
        </w:rPr>
        <w:t>Het Onderwijs Kwaliteitsv</w:t>
      </w:r>
      <w:r w:rsidR="6749BECF" w:rsidRPr="6749BECF">
        <w:rPr>
          <w:rFonts w:ascii="Arial" w:eastAsia="Arial" w:hAnsi="Arial" w:cs="Arial"/>
          <w:lang w:val="nl-NL"/>
        </w:rPr>
        <w:t xml:space="preserve">erbetering programma = OKV </w:t>
      </w:r>
    </w:p>
    <w:p w14:paraId="7B157FC9" w14:textId="77777777" w:rsidR="0059736E" w:rsidRPr="006E7A02" w:rsidRDefault="6749BECF" w:rsidP="6749BECF">
      <w:pPr>
        <w:pStyle w:val="Lijstalinea"/>
        <w:numPr>
          <w:ilvl w:val="0"/>
          <w:numId w:val="7"/>
        </w:numPr>
        <w:spacing w:after="0"/>
        <w:ind w:left="426" w:hanging="426"/>
        <w:rPr>
          <w:rFonts w:ascii="Arial" w:eastAsia="Arial" w:hAnsi="Arial" w:cs="Arial"/>
          <w:lang w:val="nl-NL"/>
        </w:rPr>
      </w:pPr>
      <w:r w:rsidRPr="6749BECF">
        <w:rPr>
          <w:rFonts w:ascii="Arial" w:eastAsia="Arial" w:hAnsi="Arial" w:cs="Arial"/>
          <w:lang w:val="nl-NL"/>
        </w:rPr>
        <w:t xml:space="preserve">Het Voorbereidend Basis Onderwijs = VBO </w:t>
      </w:r>
    </w:p>
    <w:p w14:paraId="02D44DB1" w14:textId="77777777" w:rsidR="00F67C46" w:rsidRPr="006E7A02" w:rsidRDefault="6749BECF" w:rsidP="6749BECF">
      <w:pPr>
        <w:pStyle w:val="Lijstalinea"/>
        <w:numPr>
          <w:ilvl w:val="0"/>
          <w:numId w:val="7"/>
        </w:numPr>
        <w:spacing w:after="0"/>
        <w:ind w:left="426" w:hanging="426"/>
        <w:rPr>
          <w:rFonts w:ascii="Arial" w:eastAsia="Arial" w:hAnsi="Arial" w:cs="Arial"/>
          <w:lang w:val="nl-NL"/>
        </w:rPr>
      </w:pPr>
      <w:r w:rsidRPr="6749BECF">
        <w:rPr>
          <w:rFonts w:ascii="Arial" w:eastAsia="Arial" w:hAnsi="Arial" w:cs="Arial"/>
          <w:lang w:val="nl-NL"/>
        </w:rPr>
        <w:t xml:space="preserve">Vroegtijdige Stimulatie </w:t>
      </w:r>
    </w:p>
    <w:p w14:paraId="25B53061" w14:textId="77777777" w:rsidR="00F67C46" w:rsidRPr="006E7A02" w:rsidRDefault="6749BECF" w:rsidP="6749BECF">
      <w:pPr>
        <w:pStyle w:val="Lijstalinea"/>
        <w:numPr>
          <w:ilvl w:val="0"/>
          <w:numId w:val="7"/>
        </w:numPr>
        <w:spacing w:after="0"/>
        <w:ind w:left="426" w:hanging="426"/>
        <w:rPr>
          <w:rFonts w:ascii="Arial" w:eastAsia="Arial" w:hAnsi="Arial" w:cs="Arial"/>
          <w:lang w:val="nl-NL"/>
        </w:rPr>
      </w:pPr>
      <w:r w:rsidRPr="6749BECF">
        <w:rPr>
          <w:rFonts w:ascii="Arial" w:eastAsia="Arial" w:hAnsi="Arial" w:cs="Arial"/>
          <w:lang w:val="nl-NL"/>
        </w:rPr>
        <w:t xml:space="preserve">Het programma “Ik Besta en Ik Studeer!” </w:t>
      </w:r>
    </w:p>
    <w:p w14:paraId="330DD21B" w14:textId="77777777" w:rsidR="009F2A1B" w:rsidRPr="006E7A02" w:rsidRDefault="009F2A1B" w:rsidP="00A33148">
      <w:pPr>
        <w:spacing w:after="0"/>
        <w:rPr>
          <w:rFonts w:ascii="Arial" w:hAnsi="Arial" w:cs="Arial"/>
          <w:lang w:val="nl-NL"/>
        </w:rPr>
      </w:pPr>
    </w:p>
    <w:p w14:paraId="3442309F" w14:textId="77777777" w:rsidR="00905094" w:rsidRPr="006E7A02" w:rsidRDefault="6749BECF" w:rsidP="00974603">
      <w:pPr>
        <w:spacing w:after="0"/>
        <w:rPr>
          <w:rFonts w:ascii="Arial" w:hAnsi="Arial" w:cs="Arial"/>
          <w:lang w:val="nl-NL"/>
        </w:rPr>
      </w:pPr>
      <w:r w:rsidRPr="6749BECF">
        <w:rPr>
          <w:rFonts w:ascii="Arial" w:eastAsia="Arial" w:hAnsi="Arial" w:cs="Arial"/>
          <w:lang w:val="nl-NL"/>
        </w:rPr>
        <w:t>Voor de financiële rapportage verwijzen wij naar Bijlage 1.</w:t>
      </w:r>
    </w:p>
    <w:p w14:paraId="6A50234B" w14:textId="77777777" w:rsidR="008055E0" w:rsidRPr="006E7A02" w:rsidRDefault="008055E0" w:rsidP="008055E0">
      <w:pPr>
        <w:spacing w:after="0"/>
        <w:rPr>
          <w:rFonts w:ascii="Arial" w:hAnsi="Arial" w:cs="Arial"/>
          <w:lang w:val="nl-NL"/>
        </w:rPr>
      </w:pPr>
    </w:p>
    <w:p w14:paraId="1F66E4CA" w14:textId="77777777" w:rsidR="006C5740" w:rsidRDefault="006C5740" w:rsidP="008055E0">
      <w:pPr>
        <w:spacing w:after="0"/>
        <w:rPr>
          <w:rFonts w:ascii="Arial" w:hAnsi="Arial" w:cs="Arial"/>
          <w:b/>
          <w:sz w:val="24"/>
          <w:szCs w:val="24"/>
          <w:lang w:val="nl-NL"/>
        </w:rPr>
      </w:pPr>
    </w:p>
    <w:p w14:paraId="4963EC7A" w14:textId="77777777" w:rsidR="00C67C2F" w:rsidRPr="006E7A02" w:rsidRDefault="00C67C2F" w:rsidP="008055E0">
      <w:pPr>
        <w:spacing w:after="0"/>
        <w:rPr>
          <w:rFonts w:ascii="Arial" w:hAnsi="Arial" w:cs="Arial"/>
          <w:b/>
          <w:sz w:val="24"/>
          <w:szCs w:val="24"/>
          <w:lang w:val="nl-NL"/>
        </w:rPr>
      </w:pPr>
    </w:p>
    <w:p w14:paraId="1973EF05" w14:textId="77777777" w:rsidR="00D32224" w:rsidRPr="006E7A02" w:rsidRDefault="6749BECF" w:rsidP="6749BECF">
      <w:pPr>
        <w:pStyle w:val="Lijstalinea"/>
        <w:numPr>
          <w:ilvl w:val="0"/>
          <w:numId w:val="20"/>
        </w:numPr>
        <w:spacing w:after="0"/>
        <w:rPr>
          <w:rFonts w:ascii="Arial" w:eastAsia="Arial" w:hAnsi="Arial" w:cs="Arial"/>
          <w:b/>
          <w:bCs/>
          <w:sz w:val="28"/>
          <w:szCs w:val="28"/>
          <w:lang w:val="nl-NL"/>
        </w:rPr>
      </w:pPr>
      <w:r w:rsidRPr="6749BECF">
        <w:rPr>
          <w:rFonts w:ascii="Arial" w:eastAsia="Arial" w:hAnsi="Arial" w:cs="Arial"/>
          <w:b/>
          <w:bCs/>
          <w:sz w:val="28"/>
          <w:szCs w:val="28"/>
          <w:lang w:val="nl-NL"/>
        </w:rPr>
        <w:t>Het Onderwijs Kwaliteitsverbetering programma</w:t>
      </w:r>
    </w:p>
    <w:p w14:paraId="0FA55F79" w14:textId="77777777" w:rsidR="00D32224" w:rsidRPr="006E7A02" w:rsidRDefault="00D32224" w:rsidP="00D32224">
      <w:pPr>
        <w:spacing w:after="0"/>
        <w:rPr>
          <w:rFonts w:ascii="Arial" w:hAnsi="Arial" w:cs="Arial"/>
          <w:sz w:val="24"/>
          <w:szCs w:val="24"/>
          <w:lang w:val="nl-NL"/>
        </w:rPr>
      </w:pPr>
    </w:p>
    <w:p w14:paraId="564C5177" w14:textId="77777777" w:rsidR="00C67C2F" w:rsidRDefault="00C67C2F" w:rsidP="000330BA">
      <w:pPr>
        <w:spacing w:after="0"/>
        <w:rPr>
          <w:rFonts w:ascii="Arial" w:hAnsi="Arial" w:cs="Arial"/>
          <w:b/>
          <w:sz w:val="24"/>
          <w:szCs w:val="24"/>
          <w:u w:val="single"/>
          <w:lang w:val="nl-NL"/>
        </w:rPr>
      </w:pPr>
    </w:p>
    <w:p w14:paraId="48DE1806" w14:textId="585C33AE" w:rsidR="000330BA" w:rsidRPr="00906FA8" w:rsidRDefault="6749BECF" w:rsidP="000330BA">
      <w:pPr>
        <w:spacing w:after="0"/>
        <w:rPr>
          <w:rFonts w:ascii="Arial" w:hAnsi="Arial" w:cs="Arial"/>
          <w:b/>
          <w:sz w:val="24"/>
          <w:szCs w:val="24"/>
          <w:u w:val="single"/>
          <w:lang w:val="en-US"/>
        </w:rPr>
      </w:pPr>
      <w:r w:rsidRPr="00906FA8">
        <w:rPr>
          <w:rFonts w:ascii="Arial" w:eastAsia="Arial" w:hAnsi="Arial" w:cs="Arial"/>
          <w:b/>
          <w:bCs/>
          <w:sz w:val="24"/>
          <w:szCs w:val="24"/>
          <w:u w:val="single"/>
          <w:lang w:val="en-US"/>
        </w:rPr>
        <w:t xml:space="preserve">School </w:t>
      </w:r>
      <w:r w:rsidR="00906FA8" w:rsidRPr="00906FA8">
        <w:rPr>
          <w:rFonts w:ascii="Arial" w:eastAsia="Arial" w:hAnsi="Arial" w:cs="Arial"/>
          <w:b/>
          <w:bCs/>
          <w:sz w:val="24"/>
          <w:szCs w:val="24"/>
          <w:u w:val="single"/>
          <w:lang w:val="en-US"/>
        </w:rPr>
        <w:t>Sarita Colonia</w:t>
      </w:r>
      <w:r w:rsidRPr="00906FA8">
        <w:rPr>
          <w:rFonts w:ascii="Arial" w:eastAsia="Arial" w:hAnsi="Arial" w:cs="Arial"/>
          <w:b/>
          <w:bCs/>
          <w:sz w:val="24"/>
          <w:szCs w:val="24"/>
          <w:u w:val="single"/>
          <w:lang w:val="en-US"/>
        </w:rPr>
        <w:t xml:space="preserve"> (</w:t>
      </w:r>
      <w:r w:rsidR="00F726A5" w:rsidRPr="00906FA8">
        <w:rPr>
          <w:rFonts w:ascii="Arial" w:eastAsia="Arial" w:hAnsi="Arial" w:cs="Arial"/>
          <w:b/>
          <w:bCs/>
          <w:sz w:val="24"/>
          <w:szCs w:val="24"/>
          <w:u w:val="single"/>
          <w:lang w:val="en-US"/>
        </w:rPr>
        <w:t>1</w:t>
      </w:r>
      <w:r w:rsidR="00F726A5" w:rsidRPr="00906FA8">
        <w:rPr>
          <w:rFonts w:ascii="Arial" w:eastAsia="Arial" w:hAnsi="Arial" w:cs="Arial"/>
          <w:b/>
          <w:bCs/>
          <w:sz w:val="24"/>
          <w:szCs w:val="24"/>
          <w:u w:val="single"/>
          <w:vertAlign w:val="superscript"/>
          <w:lang w:val="en-US"/>
        </w:rPr>
        <w:t>e</w:t>
      </w:r>
      <w:r w:rsidR="00F726A5" w:rsidRPr="00906FA8">
        <w:rPr>
          <w:rFonts w:ascii="Arial" w:eastAsia="Arial" w:hAnsi="Arial" w:cs="Arial"/>
          <w:b/>
          <w:bCs/>
          <w:sz w:val="24"/>
          <w:szCs w:val="24"/>
          <w:u w:val="single"/>
          <w:lang w:val="en-US"/>
        </w:rPr>
        <w:t xml:space="preserve"> projectjaar</w:t>
      </w:r>
      <w:r w:rsidRPr="00906FA8">
        <w:rPr>
          <w:rFonts w:ascii="Arial" w:eastAsia="Arial" w:hAnsi="Arial" w:cs="Arial"/>
          <w:b/>
          <w:bCs/>
          <w:sz w:val="24"/>
          <w:szCs w:val="24"/>
          <w:u w:val="single"/>
          <w:lang w:val="en-US"/>
        </w:rPr>
        <w:t>)</w:t>
      </w:r>
    </w:p>
    <w:p w14:paraId="3EC34106" w14:textId="643784AF" w:rsidR="00961776" w:rsidRDefault="00961776" w:rsidP="00C46B57">
      <w:pPr>
        <w:rPr>
          <w:rFonts w:ascii="Arial" w:eastAsia="Arial" w:hAnsi="Arial" w:cs="Arial"/>
          <w:lang w:val="nl-NL"/>
        </w:rPr>
      </w:pPr>
      <w:r>
        <w:rPr>
          <w:rFonts w:ascii="Arial" w:eastAsia="Arial" w:hAnsi="Arial" w:cs="Arial"/>
          <w:lang w:val="nl-NL"/>
        </w:rPr>
        <w:t>Gedurende de afgelopen 3 jaar zijn we door directies van verschillende scholen benaderd met de vraag of wij zouden kunnen komen helpen met het verbeteren van de kwaliteit van het onderwijs</w:t>
      </w:r>
      <w:r w:rsidR="00F726A5">
        <w:rPr>
          <w:rFonts w:ascii="Arial" w:eastAsia="Arial" w:hAnsi="Arial" w:cs="Arial"/>
          <w:lang w:val="nl-NL"/>
        </w:rPr>
        <w:t xml:space="preserve"> </w:t>
      </w:r>
      <w:r w:rsidR="00906FA8">
        <w:rPr>
          <w:rFonts w:ascii="Arial" w:eastAsia="Arial" w:hAnsi="Arial" w:cs="Arial"/>
          <w:lang w:val="nl-NL"/>
        </w:rPr>
        <w:t>op hun school</w:t>
      </w:r>
      <w:r>
        <w:rPr>
          <w:rFonts w:ascii="Arial" w:eastAsia="Arial" w:hAnsi="Arial" w:cs="Arial"/>
          <w:lang w:val="nl-NL"/>
        </w:rPr>
        <w:t>.</w:t>
      </w:r>
    </w:p>
    <w:p w14:paraId="7B533287" w14:textId="0254EA3D" w:rsidR="00906FA8" w:rsidRDefault="00961776" w:rsidP="00C46B57">
      <w:pPr>
        <w:rPr>
          <w:rFonts w:ascii="Arial" w:eastAsia="Arial" w:hAnsi="Arial" w:cs="Arial"/>
          <w:lang w:val="nl-NL"/>
        </w:rPr>
      </w:pPr>
      <w:r>
        <w:rPr>
          <w:rFonts w:ascii="Arial" w:eastAsia="Arial" w:hAnsi="Arial" w:cs="Arial"/>
          <w:lang w:val="nl-NL"/>
        </w:rPr>
        <w:t>Onze naam begint te klinken binnen de scholengemeenschap van Iquitos. Dit is mede dankzij de fantastische resultaten die we in perfecte samenwerking met de school Cristo Redentor hebben behaald</w:t>
      </w:r>
      <w:r w:rsidR="00906FA8">
        <w:rPr>
          <w:rFonts w:ascii="Arial" w:eastAsia="Arial" w:hAnsi="Arial" w:cs="Arial"/>
          <w:lang w:val="nl-NL"/>
        </w:rPr>
        <w:t xml:space="preserve">. De gemiddelde 8% van de leerlingen die </w:t>
      </w:r>
      <w:r w:rsidR="00F726A5">
        <w:rPr>
          <w:rFonts w:ascii="Arial" w:eastAsia="Arial" w:hAnsi="Arial" w:cs="Arial"/>
          <w:lang w:val="nl-NL"/>
        </w:rPr>
        <w:t xml:space="preserve">voorheen op dit examen </w:t>
      </w:r>
      <w:r w:rsidR="00906FA8">
        <w:rPr>
          <w:rFonts w:ascii="Arial" w:eastAsia="Arial" w:hAnsi="Arial" w:cs="Arial"/>
          <w:lang w:val="nl-NL"/>
        </w:rPr>
        <w:t xml:space="preserve">een voldoende haalde </w:t>
      </w:r>
      <w:r w:rsidR="00F726A5">
        <w:rPr>
          <w:rFonts w:ascii="Arial" w:eastAsia="Arial" w:hAnsi="Arial" w:cs="Arial"/>
          <w:lang w:val="nl-NL"/>
        </w:rPr>
        <w:t>binnen de categorie</w:t>
      </w:r>
      <w:r w:rsidR="00906FA8">
        <w:rPr>
          <w:rFonts w:ascii="Arial" w:eastAsia="Arial" w:hAnsi="Arial" w:cs="Arial"/>
          <w:lang w:val="nl-NL"/>
        </w:rPr>
        <w:t xml:space="preserve"> begrijpend lezen</w:t>
      </w:r>
      <w:r w:rsidR="00F726A5">
        <w:rPr>
          <w:rFonts w:ascii="Arial" w:eastAsia="Arial" w:hAnsi="Arial" w:cs="Arial"/>
          <w:lang w:val="nl-NL"/>
        </w:rPr>
        <w:t>,</w:t>
      </w:r>
      <w:r w:rsidR="00906FA8">
        <w:rPr>
          <w:rFonts w:ascii="Arial" w:eastAsia="Arial" w:hAnsi="Arial" w:cs="Arial"/>
          <w:lang w:val="nl-NL"/>
        </w:rPr>
        <w:t xml:space="preserve"> is </w:t>
      </w:r>
      <w:r w:rsidR="00F726A5">
        <w:rPr>
          <w:rFonts w:ascii="Arial" w:eastAsia="Arial" w:hAnsi="Arial" w:cs="Arial"/>
          <w:lang w:val="nl-NL"/>
        </w:rPr>
        <w:t>in de periode dat wij Cristo Redentor begeleidden</w:t>
      </w:r>
      <w:r w:rsidR="00906FA8">
        <w:rPr>
          <w:rFonts w:ascii="Arial" w:eastAsia="Arial" w:hAnsi="Arial" w:cs="Arial"/>
          <w:lang w:val="nl-NL"/>
        </w:rPr>
        <w:t xml:space="preserve"> gestegen naar 60%. En ook op het gebied van rekenen is in die jaren een significante voortgang geboekt.</w:t>
      </w:r>
    </w:p>
    <w:p w14:paraId="4C31B98D" w14:textId="407A1C9D" w:rsidR="00906FA8" w:rsidRDefault="00906FA8" w:rsidP="00C46B57">
      <w:pPr>
        <w:rPr>
          <w:rFonts w:ascii="Arial" w:eastAsia="Arial" w:hAnsi="Arial" w:cs="Arial"/>
          <w:lang w:val="nl-NL"/>
        </w:rPr>
      </w:pPr>
      <w:r>
        <w:rPr>
          <w:rFonts w:ascii="Arial" w:eastAsia="Arial" w:hAnsi="Arial" w:cs="Arial"/>
          <w:lang w:val="nl-NL"/>
        </w:rPr>
        <w:t>Wij zijn ons</w:t>
      </w:r>
      <w:r w:rsidR="00F726A5">
        <w:rPr>
          <w:rFonts w:ascii="Arial" w:eastAsia="Arial" w:hAnsi="Arial" w:cs="Arial"/>
          <w:lang w:val="nl-NL"/>
        </w:rPr>
        <w:t xml:space="preserve"> echter</w:t>
      </w:r>
      <w:r>
        <w:rPr>
          <w:rFonts w:ascii="Arial" w:eastAsia="Arial" w:hAnsi="Arial" w:cs="Arial"/>
          <w:lang w:val="nl-NL"/>
        </w:rPr>
        <w:t xml:space="preserve"> bewust dat deze resultaten samenhangen met een intense en zeer goede samenwerking tussen El Manguaré</w:t>
      </w:r>
      <w:r w:rsidR="00F726A5">
        <w:rPr>
          <w:rFonts w:ascii="Arial" w:eastAsia="Arial" w:hAnsi="Arial" w:cs="Arial"/>
          <w:lang w:val="nl-NL"/>
        </w:rPr>
        <w:t xml:space="preserve"> en</w:t>
      </w:r>
      <w:r>
        <w:rPr>
          <w:rFonts w:ascii="Arial" w:eastAsia="Arial" w:hAnsi="Arial" w:cs="Arial"/>
          <w:lang w:val="nl-NL"/>
        </w:rPr>
        <w:t xml:space="preserve"> de directie en onderwijzers van de school en dat d</w:t>
      </w:r>
      <w:r w:rsidR="00F726A5">
        <w:rPr>
          <w:rFonts w:ascii="Arial" w:eastAsia="Arial" w:hAnsi="Arial" w:cs="Arial"/>
          <w:lang w:val="nl-NL"/>
        </w:rPr>
        <w:t>á</w:t>
      </w:r>
      <w:r>
        <w:rPr>
          <w:rFonts w:ascii="Arial" w:eastAsia="Arial" w:hAnsi="Arial" w:cs="Arial"/>
          <w:lang w:val="nl-NL"/>
        </w:rPr>
        <w:t>t over het algemeen een uitzondering is hier in Iquitos. Geen van de scholen die ons om hulp verzochten had dezelfde 100% mentaliteit die we toendertijd op Cristo vonden.</w:t>
      </w:r>
    </w:p>
    <w:p w14:paraId="25F3EEFB" w14:textId="458676A7" w:rsidR="00A16F64" w:rsidRDefault="00906FA8" w:rsidP="00C46B57">
      <w:pPr>
        <w:rPr>
          <w:rFonts w:ascii="Arial" w:eastAsia="Arial" w:hAnsi="Arial" w:cs="Arial"/>
          <w:lang w:val="nl-NL"/>
        </w:rPr>
      </w:pPr>
      <w:r>
        <w:rPr>
          <w:rFonts w:ascii="Arial" w:eastAsia="Arial" w:hAnsi="Arial" w:cs="Arial"/>
          <w:lang w:val="nl-NL"/>
        </w:rPr>
        <w:t xml:space="preserve">Niet uit het veld geslagen, gingen we op zoek naar de school die ons wellicht het hardste nodig had. Na een lange selectie hebben we voor de school Sarita Colonia gekozen. Een kleine school in een </w:t>
      </w:r>
      <w:r>
        <w:rPr>
          <w:rFonts w:ascii="Arial" w:eastAsia="Arial" w:hAnsi="Arial" w:cs="Arial"/>
          <w:lang w:val="nl-NL"/>
        </w:rPr>
        <w:lastRenderedPageBreak/>
        <w:t>zeer arme wijk (te vergelijken met de wijk waar ons eigen schooltje zich bevindt).</w:t>
      </w:r>
      <w:r w:rsidR="00F57190">
        <w:rPr>
          <w:rFonts w:ascii="Arial" w:eastAsia="Arial" w:hAnsi="Arial" w:cs="Arial"/>
          <w:lang w:val="nl-NL"/>
        </w:rPr>
        <w:t xml:space="preserve"> De resultaten van de examens die we eind 2015 hebben afgenomen in zowel groep 3 als 4 op deze school, bevestigde</w:t>
      </w:r>
      <w:r w:rsidR="00CF4ECF">
        <w:rPr>
          <w:rFonts w:ascii="Arial" w:eastAsia="Arial" w:hAnsi="Arial" w:cs="Arial"/>
          <w:lang w:val="nl-NL"/>
        </w:rPr>
        <w:t>n</w:t>
      </w:r>
      <w:r w:rsidR="00F57190">
        <w:rPr>
          <w:rFonts w:ascii="Arial" w:eastAsia="Arial" w:hAnsi="Arial" w:cs="Arial"/>
          <w:lang w:val="nl-NL"/>
        </w:rPr>
        <w:t xml:space="preserve"> ons </w:t>
      </w:r>
      <w:r w:rsidR="00A322A3">
        <w:rPr>
          <w:rFonts w:ascii="Arial" w:eastAsia="Arial" w:hAnsi="Arial" w:cs="Arial"/>
          <w:lang w:val="nl-NL"/>
        </w:rPr>
        <w:t xml:space="preserve">vermoeden dat deze school onze hulp hard nodig had. </w:t>
      </w:r>
      <w:r w:rsidR="00C34246">
        <w:rPr>
          <w:rFonts w:ascii="Arial" w:eastAsia="Arial" w:hAnsi="Arial" w:cs="Arial"/>
          <w:lang w:val="nl-NL"/>
        </w:rPr>
        <w:t>Slechts rond de 20% van d</w:t>
      </w:r>
      <w:r w:rsidR="00A322A3">
        <w:rPr>
          <w:rFonts w:ascii="Arial" w:eastAsia="Arial" w:hAnsi="Arial" w:cs="Arial"/>
          <w:lang w:val="nl-NL"/>
        </w:rPr>
        <w:t xml:space="preserve">e leerlingen van groep 4 had aan het eind van hun schooljaar het </w:t>
      </w:r>
      <w:r w:rsidR="00F726A5">
        <w:rPr>
          <w:rFonts w:ascii="Arial" w:eastAsia="Arial" w:hAnsi="Arial" w:cs="Arial"/>
          <w:lang w:val="nl-NL"/>
        </w:rPr>
        <w:t xml:space="preserve">minimale </w:t>
      </w:r>
      <w:r w:rsidR="00A322A3">
        <w:rPr>
          <w:rFonts w:ascii="Arial" w:eastAsia="Arial" w:hAnsi="Arial" w:cs="Arial"/>
          <w:lang w:val="nl-NL"/>
        </w:rPr>
        <w:t xml:space="preserve">niveau dat een leerling </w:t>
      </w:r>
      <w:r w:rsidR="00C34246">
        <w:rPr>
          <w:rFonts w:ascii="Arial" w:eastAsia="Arial" w:hAnsi="Arial" w:cs="Arial"/>
          <w:lang w:val="nl-NL"/>
        </w:rPr>
        <w:t xml:space="preserve">in Iquitos </w:t>
      </w:r>
      <w:r w:rsidR="00A322A3">
        <w:rPr>
          <w:rFonts w:ascii="Arial" w:eastAsia="Arial" w:hAnsi="Arial" w:cs="Arial"/>
          <w:lang w:val="nl-NL"/>
        </w:rPr>
        <w:t xml:space="preserve">aan het eind van groep </w:t>
      </w:r>
      <w:r w:rsidR="00C34246">
        <w:rPr>
          <w:rFonts w:ascii="Arial" w:eastAsia="Arial" w:hAnsi="Arial" w:cs="Arial"/>
          <w:lang w:val="nl-NL"/>
        </w:rPr>
        <w:t>4</w:t>
      </w:r>
      <w:r w:rsidR="00A322A3">
        <w:rPr>
          <w:rFonts w:ascii="Arial" w:eastAsia="Arial" w:hAnsi="Arial" w:cs="Arial"/>
          <w:lang w:val="nl-NL"/>
        </w:rPr>
        <w:t xml:space="preserve"> zou moeten hebben</w:t>
      </w:r>
      <w:r w:rsidR="00C34246">
        <w:rPr>
          <w:rFonts w:ascii="Arial" w:eastAsia="Arial" w:hAnsi="Arial" w:cs="Arial"/>
          <w:lang w:val="nl-NL"/>
        </w:rPr>
        <w:t xml:space="preserve">. In groep </w:t>
      </w:r>
      <w:r w:rsidR="00CF4ECF">
        <w:rPr>
          <w:rFonts w:ascii="Arial" w:eastAsia="Arial" w:hAnsi="Arial" w:cs="Arial"/>
          <w:lang w:val="nl-NL"/>
        </w:rPr>
        <w:t>3</w:t>
      </w:r>
      <w:r w:rsidR="00C34246">
        <w:rPr>
          <w:rFonts w:ascii="Arial" w:eastAsia="Arial" w:hAnsi="Arial" w:cs="Arial"/>
          <w:lang w:val="nl-NL"/>
        </w:rPr>
        <w:t xml:space="preserve"> was het resultaal nog erger (zie de tabellen onder het kopje metingen). Dus aan de slag!</w:t>
      </w:r>
      <w:r w:rsidR="00A322A3">
        <w:rPr>
          <w:rFonts w:ascii="Arial" w:eastAsia="Arial" w:hAnsi="Arial" w:cs="Arial"/>
          <w:lang w:val="nl-NL"/>
        </w:rPr>
        <w:t xml:space="preserve"> </w:t>
      </w:r>
      <w:r w:rsidR="00F57190">
        <w:rPr>
          <w:rFonts w:ascii="Arial" w:eastAsia="Arial" w:hAnsi="Arial" w:cs="Arial"/>
          <w:lang w:val="nl-NL"/>
        </w:rPr>
        <w:t xml:space="preserve"> </w:t>
      </w:r>
    </w:p>
    <w:p w14:paraId="625C2EE0" w14:textId="6BFB88F7" w:rsidR="00A16F64" w:rsidRDefault="00A16F64" w:rsidP="00C46B57">
      <w:pPr>
        <w:rPr>
          <w:rFonts w:ascii="Arial" w:eastAsia="Arial" w:hAnsi="Arial" w:cs="Arial"/>
          <w:lang w:val="nl-NL"/>
        </w:rPr>
      </w:pPr>
      <w:r>
        <w:rPr>
          <w:rFonts w:ascii="Arial" w:eastAsia="Arial" w:hAnsi="Arial" w:cs="Arial"/>
          <w:lang w:val="nl-NL"/>
        </w:rPr>
        <w:t>Zoals altijd is het eerste projectjaar (van de drie) voornamelijk gericht op kennismaken, observeren, evalueren en naam en vert</w:t>
      </w:r>
      <w:r w:rsidR="00CF4ECF">
        <w:rPr>
          <w:rFonts w:ascii="Arial" w:eastAsia="Arial" w:hAnsi="Arial" w:cs="Arial"/>
          <w:lang w:val="nl-NL"/>
        </w:rPr>
        <w:t>r</w:t>
      </w:r>
      <w:r>
        <w:rPr>
          <w:rFonts w:ascii="Arial" w:eastAsia="Arial" w:hAnsi="Arial" w:cs="Arial"/>
          <w:lang w:val="nl-NL"/>
        </w:rPr>
        <w:t xml:space="preserve">ouwen winnen bij zowel de schooldirectie, de onderwijzers als de buurtbewoners. </w:t>
      </w:r>
    </w:p>
    <w:p w14:paraId="6B5ABE1D" w14:textId="4B4FA970" w:rsidR="00A16F64" w:rsidRDefault="00A16F64" w:rsidP="00C46B57">
      <w:pPr>
        <w:rPr>
          <w:rFonts w:ascii="Arial" w:eastAsia="Arial" w:hAnsi="Arial" w:cs="Arial"/>
          <w:lang w:val="nl-NL"/>
        </w:rPr>
      </w:pPr>
      <w:r>
        <w:rPr>
          <w:rFonts w:ascii="Arial" w:eastAsia="Arial" w:hAnsi="Arial" w:cs="Arial"/>
          <w:lang w:val="nl-NL"/>
        </w:rPr>
        <w:t>Via een geboort</w:t>
      </w:r>
      <w:r w:rsidR="00CF4ECF">
        <w:rPr>
          <w:rFonts w:ascii="Arial" w:eastAsia="Arial" w:hAnsi="Arial" w:cs="Arial"/>
          <w:lang w:val="nl-NL"/>
        </w:rPr>
        <w:t>e</w:t>
      </w:r>
      <w:r>
        <w:rPr>
          <w:rFonts w:ascii="Arial" w:eastAsia="Arial" w:hAnsi="Arial" w:cs="Arial"/>
          <w:lang w:val="nl-NL"/>
        </w:rPr>
        <w:t>papieren campagn</w:t>
      </w:r>
      <w:r w:rsidR="00CF4ECF">
        <w:rPr>
          <w:rFonts w:ascii="Arial" w:eastAsia="Arial" w:hAnsi="Arial" w:cs="Arial"/>
          <w:lang w:val="nl-NL"/>
        </w:rPr>
        <w:t>e hebben we onze organisatie geï</w:t>
      </w:r>
      <w:r>
        <w:rPr>
          <w:rFonts w:ascii="Arial" w:eastAsia="Arial" w:hAnsi="Arial" w:cs="Arial"/>
          <w:lang w:val="nl-NL"/>
        </w:rPr>
        <w:t xml:space="preserve">ntroduceerd en </w:t>
      </w:r>
      <w:r w:rsidR="00CF4ECF">
        <w:rPr>
          <w:rFonts w:ascii="Arial" w:eastAsia="Arial" w:hAnsi="Arial" w:cs="Arial"/>
          <w:lang w:val="nl-NL"/>
        </w:rPr>
        <w:t>merkten</w:t>
      </w:r>
      <w:r>
        <w:rPr>
          <w:rFonts w:ascii="Arial" w:eastAsia="Arial" w:hAnsi="Arial" w:cs="Arial"/>
          <w:lang w:val="nl-NL"/>
        </w:rPr>
        <w:t xml:space="preserve"> de buurtbewoners dat er “vreemdelingen” met groene Ma</w:t>
      </w:r>
      <w:r w:rsidR="00CF4ECF">
        <w:rPr>
          <w:rFonts w:ascii="Arial" w:eastAsia="Arial" w:hAnsi="Arial" w:cs="Arial"/>
          <w:lang w:val="nl-NL"/>
        </w:rPr>
        <w:t>nguaré t-shirts door de buurt lie</w:t>
      </w:r>
      <w:r>
        <w:rPr>
          <w:rFonts w:ascii="Arial" w:eastAsia="Arial" w:hAnsi="Arial" w:cs="Arial"/>
          <w:lang w:val="nl-NL"/>
        </w:rPr>
        <w:t xml:space="preserve">pen en op school actief </w:t>
      </w:r>
      <w:r w:rsidR="00CF4ECF">
        <w:rPr>
          <w:rFonts w:ascii="Arial" w:eastAsia="Arial" w:hAnsi="Arial" w:cs="Arial"/>
          <w:lang w:val="nl-NL"/>
        </w:rPr>
        <w:t>ware</w:t>
      </w:r>
      <w:r>
        <w:rPr>
          <w:rFonts w:ascii="Arial" w:eastAsia="Arial" w:hAnsi="Arial" w:cs="Arial"/>
          <w:lang w:val="nl-NL"/>
        </w:rPr>
        <w:t>n. Het is belangrijk om te mengen, te luisteren en op informele manier contact met de buurt te maken. Voornamelijk de buitenlanders (onze vrijwilligers en ik zelf) kunnen nogal wat bijgelovige spanning en wantrouwen veroorzaken onder de bevolking.</w:t>
      </w:r>
    </w:p>
    <w:p w14:paraId="2AEB8DEB" w14:textId="29B04857" w:rsidR="00F57190" w:rsidRDefault="00A16F64" w:rsidP="00C46B57">
      <w:pPr>
        <w:rPr>
          <w:rFonts w:ascii="Arial" w:eastAsia="Arial" w:hAnsi="Arial" w:cs="Arial"/>
          <w:lang w:val="nl-NL"/>
        </w:rPr>
      </w:pPr>
      <w:r>
        <w:rPr>
          <w:rFonts w:ascii="Arial" w:eastAsia="Arial" w:hAnsi="Arial" w:cs="Arial"/>
          <w:lang w:val="nl-NL"/>
        </w:rPr>
        <w:t>Op school waren we aanwezig bij oudervergaderingen en vergaderingen onder het personeel zelf. Het viel meteen op dat er zeer weinig interesse bij de ouders van de leerlingen was om bij dit soort evenementen aanwezig te zijn. Dit is een duidelijke rode vlag in ons boekje en we wisten vanaf dat moment dat we er veel werk aan de winkel was.</w:t>
      </w:r>
      <w:r w:rsidR="00F57190">
        <w:rPr>
          <w:rFonts w:ascii="Arial" w:eastAsia="Arial" w:hAnsi="Arial" w:cs="Arial"/>
          <w:lang w:val="nl-NL"/>
        </w:rPr>
        <w:t xml:space="preserve"> </w:t>
      </w:r>
    </w:p>
    <w:p w14:paraId="2A941085" w14:textId="1B99E253" w:rsidR="00AD025B" w:rsidRDefault="00F57190" w:rsidP="00C46B57">
      <w:pPr>
        <w:rPr>
          <w:rFonts w:ascii="Arial" w:eastAsia="Arial" w:hAnsi="Arial" w:cs="Arial"/>
          <w:lang w:val="nl-NL"/>
        </w:rPr>
      </w:pPr>
      <w:r>
        <w:rPr>
          <w:rFonts w:ascii="Arial" w:eastAsia="Arial" w:hAnsi="Arial" w:cs="Arial"/>
          <w:lang w:val="nl-NL"/>
        </w:rPr>
        <w:t>De eerste twee maanden hebben we meegeholpen in de klassen, geobserveerd en enkele d</w:t>
      </w:r>
      <w:r w:rsidR="00CF4ECF">
        <w:rPr>
          <w:rFonts w:ascii="Arial" w:eastAsia="Arial" w:hAnsi="Arial" w:cs="Arial"/>
          <w:lang w:val="nl-NL"/>
        </w:rPr>
        <w:t>y</w:t>
      </w:r>
      <w:r>
        <w:rPr>
          <w:rFonts w:ascii="Arial" w:eastAsia="Arial" w:hAnsi="Arial" w:cs="Arial"/>
          <w:lang w:val="nl-NL"/>
        </w:rPr>
        <w:t>namische oefeningen ge</w:t>
      </w:r>
      <w:r w:rsidR="00CF4ECF">
        <w:rPr>
          <w:rFonts w:ascii="Arial" w:eastAsia="Arial" w:hAnsi="Arial" w:cs="Arial"/>
          <w:lang w:val="nl-NL"/>
        </w:rPr>
        <w:t>ï</w:t>
      </w:r>
      <w:r>
        <w:rPr>
          <w:rFonts w:ascii="Arial" w:eastAsia="Arial" w:hAnsi="Arial" w:cs="Arial"/>
          <w:lang w:val="nl-NL"/>
        </w:rPr>
        <w:t>ntroduceerd met het doel een betere leeromgeving te scheppen binnen de klaslokalen.</w:t>
      </w:r>
      <w:r w:rsidR="00C34246">
        <w:rPr>
          <w:rFonts w:ascii="Arial" w:eastAsia="Arial" w:hAnsi="Arial" w:cs="Arial"/>
          <w:lang w:val="nl-NL"/>
        </w:rPr>
        <w:t xml:space="preserve"> In de maanden daarna hebben we </w:t>
      </w:r>
      <w:r w:rsidR="00CF4ECF">
        <w:rPr>
          <w:rFonts w:ascii="Arial" w:eastAsia="Arial" w:hAnsi="Arial" w:cs="Arial"/>
          <w:lang w:val="nl-NL"/>
        </w:rPr>
        <w:t>enkele van onze leermethodes geïntroduceerd</w:t>
      </w:r>
      <w:r w:rsidR="00C34246">
        <w:rPr>
          <w:rFonts w:ascii="Arial" w:eastAsia="Arial" w:hAnsi="Arial" w:cs="Arial"/>
          <w:lang w:val="nl-NL"/>
        </w:rPr>
        <w:t xml:space="preserve"> en hebben we werkgroepen met de leerkrachten van Sarita Colonia gehouden. Binnen deze werkgroepen praatten we over de rol van onderwijzer, over een positieve sfeer in de klas en over het belang van spelend lesgeven om de motivatie en de aandacht van de leerlingen te vangen en vast te houden. Eveneens hebben </w:t>
      </w:r>
      <w:r w:rsidR="00CF4ECF">
        <w:rPr>
          <w:rFonts w:ascii="Arial" w:eastAsia="Arial" w:hAnsi="Arial" w:cs="Arial"/>
          <w:lang w:val="nl-NL"/>
        </w:rPr>
        <w:t>we onze taal- en rekenboeken geï</w:t>
      </w:r>
      <w:r w:rsidR="00C34246">
        <w:rPr>
          <w:rFonts w:ascii="Arial" w:eastAsia="Arial" w:hAnsi="Arial" w:cs="Arial"/>
          <w:lang w:val="nl-NL"/>
        </w:rPr>
        <w:t xml:space="preserve">ntroduceerd </w:t>
      </w:r>
      <w:r w:rsidR="00CF4ECF">
        <w:rPr>
          <w:rFonts w:ascii="Arial" w:eastAsia="Arial" w:hAnsi="Arial" w:cs="Arial"/>
          <w:lang w:val="nl-NL"/>
        </w:rPr>
        <w:t>en enkele nieuwe lesmethodes geï</w:t>
      </w:r>
      <w:r w:rsidR="00C34246">
        <w:rPr>
          <w:rFonts w:ascii="Arial" w:eastAsia="Arial" w:hAnsi="Arial" w:cs="Arial"/>
          <w:lang w:val="nl-NL"/>
        </w:rPr>
        <w:t>ntroduceerd om het niveau op het gebied van lezen en rekenen te verbeteren.</w:t>
      </w:r>
    </w:p>
    <w:p w14:paraId="449DDF04" w14:textId="4911F679" w:rsidR="00F57190" w:rsidRDefault="00AD025B" w:rsidP="00C46B57">
      <w:pPr>
        <w:rPr>
          <w:rFonts w:ascii="Arial" w:eastAsia="Arial" w:hAnsi="Arial" w:cs="Arial"/>
          <w:lang w:val="nl-NL"/>
        </w:rPr>
      </w:pPr>
      <w:r>
        <w:rPr>
          <w:rFonts w:ascii="Arial" w:eastAsia="Arial" w:hAnsi="Arial" w:cs="Arial"/>
          <w:lang w:val="nl-NL"/>
        </w:rPr>
        <w:t>We zijn erg voorzichtig met het trekken van concl</w:t>
      </w:r>
      <w:r w:rsidR="00CF4ECF">
        <w:rPr>
          <w:rFonts w:ascii="Arial" w:eastAsia="Arial" w:hAnsi="Arial" w:cs="Arial"/>
          <w:lang w:val="nl-NL"/>
        </w:rPr>
        <w:t>u</w:t>
      </w:r>
      <w:r>
        <w:rPr>
          <w:rFonts w:ascii="Arial" w:eastAsia="Arial" w:hAnsi="Arial" w:cs="Arial"/>
          <w:lang w:val="nl-NL"/>
        </w:rPr>
        <w:t>sies over de resultaten van het eerste projectjaar omdat het voornamelijk een observatie- en evaluatiejaar is. Toch zijn we licht enthousiast over de samenwerking en de resultaten die we in groep 3 hebben</w:t>
      </w:r>
      <w:r w:rsidR="00C34246">
        <w:rPr>
          <w:rFonts w:ascii="Arial" w:eastAsia="Arial" w:hAnsi="Arial" w:cs="Arial"/>
          <w:lang w:val="nl-NL"/>
        </w:rPr>
        <w:t xml:space="preserve"> </w:t>
      </w:r>
      <w:r>
        <w:rPr>
          <w:rFonts w:ascii="Arial" w:eastAsia="Arial" w:hAnsi="Arial" w:cs="Arial"/>
          <w:lang w:val="nl-NL"/>
        </w:rPr>
        <w:t>kunnen observeren aan het eind van 2016. De samenwerking met de onderwijzers van groep 4 en de directie was een ander verhaal. Ondanks de enthousiaste vraag om te komen helpen en haar motivatie die we eind 2015 zagen om het niveau op haar school te verbeteren, was de directrice gedurende het jaar 2016 niet of nauwelijks aanspreekbaar en/of aanwezig op school.</w:t>
      </w:r>
      <w:r w:rsidR="00DC347C">
        <w:rPr>
          <w:rFonts w:ascii="Arial" w:eastAsia="Arial" w:hAnsi="Arial" w:cs="Arial"/>
          <w:lang w:val="nl-NL"/>
        </w:rPr>
        <w:t xml:space="preserve"> De organisatie werd overgenomen door de leerkrachten van groep 4 die daardoor weinig aanwezig waren in hun eigen leslokaal. Maandag en vrijdag was de opkomst van leerlingen niet erg groot en werd elke schooldag tussen 9 en 10 onderbroken voor een ontbijt.</w:t>
      </w:r>
      <w:r w:rsidR="0098184B">
        <w:rPr>
          <w:rFonts w:ascii="Arial" w:eastAsia="Arial" w:hAnsi="Arial" w:cs="Arial"/>
          <w:lang w:val="nl-NL"/>
        </w:rPr>
        <w:t xml:space="preserve"> Oftewel de organisatie was wellicht het grootste probleem van Sarita Colonia. Al deze punten zijn aan het eind van het jaar met de de directie en onderwijzers besproken en er zijn afspraken </w:t>
      </w:r>
      <w:r w:rsidR="0098184B">
        <w:rPr>
          <w:rFonts w:ascii="Arial" w:eastAsia="Arial" w:hAnsi="Arial" w:cs="Arial"/>
          <w:lang w:val="nl-NL"/>
        </w:rPr>
        <w:lastRenderedPageBreak/>
        <w:t>gemaakt hoe dit beetje bij beetje anders geregeld zou kunnen worden. We weten uit ervaring dat een organisatorische omslag zeer moeilijk is op dit soort staatsscholen in zeer arme buurten, maar we weten ook dat de ervaring die de leerkrachten opdoen via de samenwerking met Manguaré een zeer positief resultaat op het leerniveau van de leerlingen kan hebben. In groep 3 was dat vorig jaar al zichtbaar en dit jaar verwachten we eveneens positieve resultaten in groep 4.</w:t>
      </w:r>
    </w:p>
    <w:p w14:paraId="3B121D50" w14:textId="77777777" w:rsidR="00AD025B" w:rsidRDefault="00AD025B" w:rsidP="00C46B57">
      <w:pPr>
        <w:rPr>
          <w:rFonts w:ascii="Arial" w:eastAsia="Arial" w:hAnsi="Arial" w:cs="Arial"/>
          <w:lang w:val="nl-NL"/>
        </w:rPr>
      </w:pPr>
    </w:p>
    <w:p w14:paraId="761322A9" w14:textId="77777777" w:rsidR="00EF287D" w:rsidRPr="00C67C2F" w:rsidRDefault="6749BECF" w:rsidP="00EF287D">
      <w:pPr>
        <w:spacing w:after="0"/>
        <w:rPr>
          <w:rFonts w:ascii="Arial" w:hAnsi="Arial" w:cs="Arial"/>
          <w:b/>
          <w:sz w:val="28"/>
          <w:szCs w:val="28"/>
          <w:u w:val="single"/>
          <w:lang w:val="nl-NL"/>
        </w:rPr>
      </w:pPr>
      <w:r w:rsidRPr="6749BECF">
        <w:rPr>
          <w:rFonts w:ascii="Arial" w:eastAsia="Arial" w:hAnsi="Arial" w:cs="Arial"/>
          <w:b/>
          <w:bCs/>
          <w:sz w:val="28"/>
          <w:szCs w:val="28"/>
          <w:u w:val="single"/>
          <w:lang w:val="nl-NL"/>
        </w:rPr>
        <w:t>Aantallen</w:t>
      </w:r>
    </w:p>
    <w:p w14:paraId="572597DE" w14:textId="77777777" w:rsidR="00C67C2F" w:rsidRDefault="00C67C2F" w:rsidP="000330BA">
      <w:pPr>
        <w:spacing w:after="0"/>
        <w:rPr>
          <w:rFonts w:ascii="Arial" w:hAnsi="Arial" w:cs="Arial"/>
          <w:i/>
          <w:lang w:val="nl-NL"/>
        </w:rPr>
      </w:pPr>
    </w:p>
    <w:p w14:paraId="583FFDD5" w14:textId="4FACA105" w:rsidR="000330BA" w:rsidRPr="00EF287D" w:rsidRDefault="6749BECF" w:rsidP="000330BA">
      <w:pPr>
        <w:spacing w:after="0"/>
        <w:rPr>
          <w:rFonts w:ascii="Arial" w:hAnsi="Arial" w:cs="Arial"/>
          <w:i/>
          <w:lang w:val="nl-NL"/>
        </w:rPr>
      </w:pPr>
      <w:r w:rsidRPr="6749BECF">
        <w:rPr>
          <w:rFonts w:ascii="Arial" w:eastAsia="Arial" w:hAnsi="Arial" w:cs="Arial"/>
          <w:i/>
          <w:iCs/>
          <w:lang w:val="nl-NL"/>
        </w:rPr>
        <w:t>Hieronder vindt u het overzicht van de kinderen en leerkrachten die El Manguaré op directe wi</w:t>
      </w:r>
      <w:r w:rsidR="00CF4ECF">
        <w:rPr>
          <w:rFonts w:ascii="Arial" w:eastAsia="Arial" w:hAnsi="Arial" w:cs="Arial"/>
          <w:i/>
          <w:iCs/>
          <w:lang w:val="nl-NL"/>
        </w:rPr>
        <w:t>jze met het Onderwijs Kwaliteits</w:t>
      </w:r>
      <w:r w:rsidRPr="6749BECF">
        <w:rPr>
          <w:rFonts w:ascii="Arial" w:eastAsia="Arial" w:hAnsi="Arial" w:cs="Arial"/>
          <w:i/>
          <w:iCs/>
          <w:lang w:val="nl-NL"/>
        </w:rPr>
        <w:t>programma geholpen heeft:</w:t>
      </w:r>
    </w:p>
    <w:p w14:paraId="29F9BA95" w14:textId="77777777" w:rsidR="000330BA" w:rsidRPr="00EF287D" w:rsidRDefault="000330BA" w:rsidP="000330BA">
      <w:pPr>
        <w:spacing w:after="0"/>
        <w:rPr>
          <w:rFonts w:ascii="Arial" w:hAnsi="Arial" w:cs="Arial"/>
          <w:i/>
          <w:sz w:val="24"/>
          <w:szCs w:val="24"/>
          <w:lang w:val="nl-NL"/>
        </w:rPr>
      </w:pPr>
    </w:p>
    <w:tbl>
      <w:tblPr>
        <w:tblStyle w:val="Tabelraster"/>
        <w:tblpPr w:leftFromText="141" w:rightFromText="141" w:vertAnchor="text" w:horzAnchor="page" w:tblpX="1588" w:tblpY="202"/>
        <w:tblW w:w="0" w:type="auto"/>
        <w:tblLayout w:type="fixed"/>
        <w:tblLook w:val="04A0" w:firstRow="1" w:lastRow="0" w:firstColumn="1" w:lastColumn="0" w:noHBand="0" w:noVBand="1"/>
      </w:tblPr>
      <w:tblGrid>
        <w:gridCol w:w="1701"/>
        <w:gridCol w:w="1418"/>
        <w:gridCol w:w="1276"/>
        <w:gridCol w:w="1275"/>
        <w:gridCol w:w="1276"/>
      </w:tblGrid>
      <w:tr w:rsidR="00EF287D" w:rsidRPr="006E7A02" w14:paraId="42F4A20B" w14:textId="77777777" w:rsidTr="6749BECF">
        <w:tc>
          <w:tcPr>
            <w:tcW w:w="1701" w:type="dxa"/>
            <w:tcBorders>
              <w:top w:val="nil"/>
              <w:left w:val="nil"/>
              <w:bottom w:val="nil"/>
              <w:right w:val="single" w:sz="12" w:space="0" w:color="000000" w:themeColor="text1"/>
            </w:tcBorders>
          </w:tcPr>
          <w:p w14:paraId="6C77B6AD" w14:textId="77777777" w:rsidR="00EF287D" w:rsidRPr="006E7A02" w:rsidRDefault="00EF287D" w:rsidP="00EF287D">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47A7EECD" w14:textId="274EE3E3" w:rsidR="00EF287D" w:rsidRPr="006E7A02" w:rsidRDefault="6749BECF" w:rsidP="00EF287D">
            <w:pPr>
              <w:jc w:val="center"/>
              <w:rPr>
                <w:rFonts w:ascii="Arial" w:hAnsi="Arial" w:cs="Arial"/>
                <w:b/>
                <w:lang w:val="nl-NL"/>
              </w:rPr>
            </w:pPr>
            <w:r w:rsidRPr="6749BECF">
              <w:rPr>
                <w:rFonts w:ascii="Arial" w:eastAsia="Arial" w:hAnsi="Arial" w:cs="Arial"/>
                <w:b/>
                <w:bCs/>
                <w:lang w:val="nl-NL"/>
              </w:rPr>
              <w:t>Kinderen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1081144E" w14:textId="77777777" w:rsidR="00EF287D" w:rsidRPr="006E7A02" w:rsidRDefault="6749BECF" w:rsidP="00EF287D">
            <w:pPr>
              <w:jc w:val="center"/>
              <w:rPr>
                <w:rFonts w:ascii="Arial" w:hAnsi="Arial" w:cs="Arial"/>
                <w:b/>
                <w:lang w:val="nl-NL"/>
              </w:rPr>
            </w:pPr>
            <w:r w:rsidRPr="6749BECF">
              <w:rPr>
                <w:rFonts w:ascii="Arial" w:eastAsia="Arial" w:hAnsi="Arial" w:cs="Arial"/>
                <w:b/>
                <w:bCs/>
                <w:lang w:val="nl-NL"/>
              </w:rPr>
              <w:t>leerkrachten</w:t>
            </w:r>
          </w:p>
        </w:tc>
      </w:tr>
      <w:tr w:rsidR="00EF287D" w:rsidRPr="006E7A02" w14:paraId="67E29FAA" w14:textId="77777777" w:rsidTr="6749BECF">
        <w:tc>
          <w:tcPr>
            <w:tcW w:w="1701" w:type="dxa"/>
            <w:tcBorders>
              <w:top w:val="nil"/>
              <w:left w:val="nil"/>
              <w:bottom w:val="single" w:sz="12" w:space="0" w:color="000000" w:themeColor="text1"/>
              <w:right w:val="single" w:sz="12" w:space="0" w:color="000000" w:themeColor="text1"/>
            </w:tcBorders>
          </w:tcPr>
          <w:p w14:paraId="3DF95231" w14:textId="77777777" w:rsidR="00EF287D" w:rsidRPr="006E7A02" w:rsidRDefault="00EF287D" w:rsidP="00EF287D">
            <w:pPr>
              <w:rPr>
                <w:rFonts w:ascii="Arial" w:hAnsi="Arial" w:cs="Arial"/>
                <w:b/>
                <w:lang w:val="nl-NL"/>
              </w:rPr>
            </w:pPr>
          </w:p>
        </w:tc>
        <w:tc>
          <w:tcPr>
            <w:tcW w:w="1418" w:type="dxa"/>
            <w:tcBorders>
              <w:left w:val="single" w:sz="12" w:space="0" w:color="000000" w:themeColor="text1"/>
              <w:bottom w:val="single" w:sz="12" w:space="0" w:color="000000" w:themeColor="text1"/>
            </w:tcBorders>
          </w:tcPr>
          <w:p w14:paraId="20D3059C" w14:textId="77777777" w:rsidR="00EF287D" w:rsidRPr="006E7A02" w:rsidRDefault="6749BECF" w:rsidP="00EF287D">
            <w:pPr>
              <w:jc w:val="center"/>
              <w:rPr>
                <w:rFonts w:ascii="Arial" w:hAnsi="Arial" w:cs="Arial"/>
                <w:b/>
                <w:sz w:val="20"/>
                <w:szCs w:val="20"/>
                <w:lang w:val="nl-NL"/>
              </w:rPr>
            </w:pPr>
            <w:r w:rsidRPr="6749BECF">
              <w:rPr>
                <w:rFonts w:ascii="Arial" w:eastAsia="Arial" w:hAnsi="Arial" w:cs="Arial"/>
                <w:b/>
                <w:bCs/>
                <w:sz w:val="20"/>
                <w:szCs w:val="20"/>
                <w:lang w:val="nl-NL"/>
              </w:rPr>
              <w:t>Aantal</w:t>
            </w:r>
          </w:p>
        </w:tc>
        <w:tc>
          <w:tcPr>
            <w:tcW w:w="1276" w:type="dxa"/>
            <w:tcBorders>
              <w:bottom w:val="single" w:sz="12" w:space="0" w:color="000000" w:themeColor="text1"/>
              <w:right w:val="single" w:sz="12" w:space="0" w:color="000000" w:themeColor="text1"/>
            </w:tcBorders>
          </w:tcPr>
          <w:p w14:paraId="5A8AE30C" w14:textId="77777777" w:rsidR="00EF287D" w:rsidRPr="006E7A02" w:rsidRDefault="6749BECF" w:rsidP="00EF287D">
            <w:pPr>
              <w:jc w:val="center"/>
              <w:rPr>
                <w:rFonts w:ascii="Arial" w:hAnsi="Arial" w:cs="Arial"/>
                <w:b/>
                <w:sz w:val="20"/>
                <w:szCs w:val="20"/>
                <w:lang w:val="nl-NL"/>
              </w:rPr>
            </w:pPr>
            <w:r w:rsidRPr="6749BECF">
              <w:rPr>
                <w:rFonts w:ascii="Arial" w:eastAsia="Arial" w:hAnsi="Arial" w:cs="Arial"/>
                <w:b/>
                <w:bCs/>
                <w:sz w:val="20"/>
                <w:szCs w:val="20"/>
                <w:lang w:val="nl-NL"/>
              </w:rPr>
              <w:t>% vrouw</w:t>
            </w:r>
          </w:p>
        </w:tc>
        <w:tc>
          <w:tcPr>
            <w:tcW w:w="1275" w:type="dxa"/>
            <w:tcBorders>
              <w:left w:val="single" w:sz="12" w:space="0" w:color="000000" w:themeColor="text1"/>
              <w:bottom w:val="single" w:sz="12" w:space="0" w:color="000000" w:themeColor="text1"/>
            </w:tcBorders>
          </w:tcPr>
          <w:p w14:paraId="1D35381A" w14:textId="77777777" w:rsidR="00EF287D" w:rsidRPr="006E7A02" w:rsidRDefault="6749BECF" w:rsidP="00EF287D">
            <w:pPr>
              <w:jc w:val="center"/>
              <w:rPr>
                <w:rFonts w:ascii="Arial" w:hAnsi="Arial" w:cs="Arial"/>
                <w:b/>
                <w:sz w:val="20"/>
                <w:szCs w:val="20"/>
                <w:lang w:val="nl-NL"/>
              </w:rPr>
            </w:pPr>
            <w:r w:rsidRPr="6749BECF">
              <w:rPr>
                <w:rFonts w:ascii="Arial" w:eastAsia="Arial" w:hAnsi="Arial" w:cs="Arial"/>
                <w:b/>
                <w:bCs/>
                <w:sz w:val="20"/>
                <w:szCs w:val="20"/>
                <w:lang w:val="nl-NL"/>
              </w:rPr>
              <w:t>aantal</w:t>
            </w:r>
          </w:p>
        </w:tc>
        <w:tc>
          <w:tcPr>
            <w:tcW w:w="1276" w:type="dxa"/>
            <w:tcBorders>
              <w:bottom w:val="single" w:sz="12" w:space="0" w:color="000000" w:themeColor="text1"/>
              <w:right w:val="single" w:sz="12" w:space="0" w:color="000000" w:themeColor="text1"/>
            </w:tcBorders>
          </w:tcPr>
          <w:p w14:paraId="1DB5F0C6" w14:textId="77777777" w:rsidR="00EF287D" w:rsidRPr="006E7A02" w:rsidRDefault="6749BECF" w:rsidP="00EF287D">
            <w:pPr>
              <w:jc w:val="center"/>
              <w:rPr>
                <w:rFonts w:ascii="Arial" w:hAnsi="Arial" w:cs="Arial"/>
                <w:b/>
                <w:sz w:val="20"/>
                <w:szCs w:val="20"/>
                <w:lang w:val="nl-NL"/>
              </w:rPr>
            </w:pPr>
            <w:r w:rsidRPr="6749BECF">
              <w:rPr>
                <w:rFonts w:ascii="Arial" w:eastAsia="Arial" w:hAnsi="Arial" w:cs="Arial"/>
                <w:b/>
                <w:bCs/>
                <w:sz w:val="20"/>
                <w:szCs w:val="20"/>
                <w:lang w:val="nl-NL"/>
              </w:rPr>
              <w:t>% vrouw</w:t>
            </w:r>
          </w:p>
        </w:tc>
      </w:tr>
      <w:tr w:rsidR="00EF287D" w:rsidRPr="006E7A02" w14:paraId="21AF0B54"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C141E63" w14:textId="77777777" w:rsidR="00EF287D" w:rsidRPr="006E7A02" w:rsidRDefault="6749BECF" w:rsidP="00EF287D">
            <w:pPr>
              <w:rPr>
                <w:rFonts w:ascii="Arial" w:hAnsi="Arial" w:cs="Arial"/>
                <w:b/>
                <w:lang w:val="nl-NL"/>
              </w:rPr>
            </w:pPr>
            <w:r w:rsidRPr="6749BECF">
              <w:rPr>
                <w:rFonts w:ascii="Arial" w:eastAsia="Arial" w:hAnsi="Arial" w:cs="Arial"/>
                <w:b/>
                <w:bCs/>
                <w:lang w:val="nl-NL"/>
              </w:rPr>
              <w:t>2010</w:t>
            </w:r>
          </w:p>
        </w:tc>
        <w:tc>
          <w:tcPr>
            <w:tcW w:w="1418" w:type="dxa"/>
            <w:tcBorders>
              <w:top w:val="single" w:sz="12" w:space="0" w:color="000000" w:themeColor="text1"/>
              <w:left w:val="single" w:sz="12" w:space="0" w:color="000000" w:themeColor="text1"/>
              <w:bottom w:val="single" w:sz="12" w:space="0" w:color="000000" w:themeColor="text1"/>
            </w:tcBorders>
          </w:tcPr>
          <w:p w14:paraId="2ADEAFCE"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354</w:t>
            </w:r>
          </w:p>
        </w:tc>
        <w:tc>
          <w:tcPr>
            <w:tcW w:w="1276" w:type="dxa"/>
            <w:tcBorders>
              <w:top w:val="single" w:sz="12" w:space="0" w:color="000000" w:themeColor="text1"/>
              <w:bottom w:val="single" w:sz="12" w:space="0" w:color="000000" w:themeColor="text1"/>
              <w:right w:val="single" w:sz="12" w:space="0" w:color="000000" w:themeColor="text1"/>
            </w:tcBorders>
          </w:tcPr>
          <w:p w14:paraId="3C0B44C8"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175A896C"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14:paraId="0756A2C5"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100%</w:t>
            </w:r>
          </w:p>
        </w:tc>
      </w:tr>
      <w:tr w:rsidR="00EF287D" w:rsidRPr="006E7A02" w14:paraId="58C28469"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524BFD" w14:textId="77777777" w:rsidR="00EF287D" w:rsidRPr="006E7A02" w:rsidRDefault="6749BECF" w:rsidP="00EF287D">
            <w:pPr>
              <w:rPr>
                <w:rFonts w:ascii="Arial" w:hAnsi="Arial" w:cs="Arial"/>
                <w:b/>
                <w:lang w:val="nl-NL"/>
              </w:rPr>
            </w:pPr>
            <w:r w:rsidRPr="6749BECF">
              <w:rPr>
                <w:rFonts w:ascii="Arial" w:eastAsia="Arial" w:hAnsi="Arial" w:cs="Arial"/>
                <w:b/>
                <w:bCs/>
                <w:lang w:val="nl-NL"/>
              </w:rPr>
              <w:t>2011</w:t>
            </w:r>
          </w:p>
        </w:tc>
        <w:tc>
          <w:tcPr>
            <w:tcW w:w="1418" w:type="dxa"/>
            <w:tcBorders>
              <w:top w:val="single" w:sz="12" w:space="0" w:color="000000" w:themeColor="text1"/>
              <w:left w:val="single" w:sz="12" w:space="0" w:color="000000" w:themeColor="text1"/>
              <w:bottom w:val="single" w:sz="12" w:space="0" w:color="000000" w:themeColor="text1"/>
            </w:tcBorders>
          </w:tcPr>
          <w:p w14:paraId="173A04C6"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342</w:t>
            </w:r>
          </w:p>
        </w:tc>
        <w:tc>
          <w:tcPr>
            <w:tcW w:w="1276" w:type="dxa"/>
            <w:tcBorders>
              <w:top w:val="single" w:sz="12" w:space="0" w:color="000000" w:themeColor="text1"/>
              <w:bottom w:val="single" w:sz="12" w:space="0" w:color="000000" w:themeColor="text1"/>
              <w:right w:val="single" w:sz="12" w:space="0" w:color="000000" w:themeColor="text1"/>
            </w:tcBorders>
          </w:tcPr>
          <w:p w14:paraId="27D5EDEF"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5515A0AC"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14:paraId="39C1BED3"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100%</w:t>
            </w:r>
          </w:p>
        </w:tc>
      </w:tr>
      <w:tr w:rsidR="00EF287D" w:rsidRPr="006E7A02" w14:paraId="66BB78A4"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5E8F3B" w14:textId="77777777" w:rsidR="00EF287D" w:rsidRPr="006E7A02" w:rsidRDefault="6749BECF" w:rsidP="00EF287D">
            <w:pPr>
              <w:rPr>
                <w:rFonts w:ascii="Arial" w:hAnsi="Arial" w:cs="Arial"/>
                <w:b/>
                <w:lang w:val="nl-NL"/>
              </w:rPr>
            </w:pPr>
            <w:r w:rsidRPr="6749BECF">
              <w:rPr>
                <w:rFonts w:ascii="Arial" w:eastAsia="Arial" w:hAnsi="Arial" w:cs="Arial"/>
                <w:b/>
                <w:bCs/>
                <w:lang w:val="nl-NL"/>
              </w:rPr>
              <w:t>2012</w:t>
            </w:r>
          </w:p>
        </w:tc>
        <w:tc>
          <w:tcPr>
            <w:tcW w:w="1418" w:type="dxa"/>
            <w:tcBorders>
              <w:top w:val="single" w:sz="12" w:space="0" w:color="000000" w:themeColor="text1"/>
              <w:left w:val="single" w:sz="12" w:space="0" w:color="000000" w:themeColor="text1"/>
              <w:bottom w:val="single" w:sz="12" w:space="0" w:color="000000" w:themeColor="text1"/>
            </w:tcBorders>
          </w:tcPr>
          <w:p w14:paraId="7BA9912A"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475</w:t>
            </w:r>
          </w:p>
        </w:tc>
        <w:tc>
          <w:tcPr>
            <w:tcW w:w="1276" w:type="dxa"/>
            <w:tcBorders>
              <w:top w:val="single" w:sz="12" w:space="0" w:color="000000" w:themeColor="text1"/>
              <w:bottom w:val="single" w:sz="12" w:space="0" w:color="000000" w:themeColor="text1"/>
              <w:right w:val="single" w:sz="12" w:space="0" w:color="000000" w:themeColor="text1"/>
            </w:tcBorders>
          </w:tcPr>
          <w:p w14:paraId="3332E415"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49%</w:t>
            </w:r>
          </w:p>
        </w:tc>
        <w:tc>
          <w:tcPr>
            <w:tcW w:w="1275" w:type="dxa"/>
            <w:tcBorders>
              <w:top w:val="single" w:sz="12" w:space="0" w:color="000000" w:themeColor="text1"/>
              <w:left w:val="single" w:sz="12" w:space="0" w:color="000000" w:themeColor="text1"/>
              <w:bottom w:val="single" w:sz="12" w:space="0" w:color="000000" w:themeColor="text1"/>
            </w:tcBorders>
          </w:tcPr>
          <w:p w14:paraId="4264BBCA"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22</w:t>
            </w:r>
          </w:p>
        </w:tc>
        <w:tc>
          <w:tcPr>
            <w:tcW w:w="1276" w:type="dxa"/>
            <w:tcBorders>
              <w:top w:val="single" w:sz="12" w:space="0" w:color="000000" w:themeColor="text1"/>
              <w:bottom w:val="single" w:sz="12" w:space="0" w:color="000000" w:themeColor="text1"/>
              <w:right w:val="single" w:sz="12" w:space="0" w:color="000000" w:themeColor="text1"/>
            </w:tcBorders>
          </w:tcPr>
          <w:p w14:paraId="2D851D22"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100%</w:t>
            </w:r>
          </w:p>
        </w:tc>
      </w:tr>
      <w:tr w:rsidR="00EF287D" w:rsidRPr="006E7A02" w14:paraId="3BED5AC8"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101CDF" w14:textId="77777777" w:rsidR="00EF287D" w:rsidRPr="006E7A02" w:rsidRDefault="6749BECF" w:rsidP="00EF287D">
            <w:pPr>
              <w:rPr>
                <w:rFonts w:ascii="Arial" w:hAnsi="Arial" w:cs="Arial"/>
                <w:b/>
                <w:lang w:val="nl-NL"/>
              </w:rPr>
            </w:pPr>
            <w:r w:rsidRPr="6749BECF">
              <w:rPr>
                <w:rFonts w:ascii="Arial" w:eastAsia="Arial" w:hAnsi="Arial" w:cs="Arial"/>
                <w:b/>
                <w:bCs/>
                <w:lang w:val="nl-NL"/>
              </w:rPr>
              <w:t>2013</w:t>
            </w:r>
          </w:p>
        </w:tc>
        <w:tc>
          <w:tcPr>
            <w:tcW w:w="1418" w:type="dxa"/>
            <w:tcBorders>
              <w:top w:val="single" w:sz="12" w:space="0" w:color="000000" w:themeColor="text1"/>
              <w:left w:val="single" w:sz="12" w:space="0" w:color="000000" w:themeColor="text1"/>
              <w:bottom w:val="single" w:sz="12" w:space="0" w:color="000000" w:themeColor="text1"/>
            </w:tcBorders>
          </w:tcPr>
          <w:p w14:paraId="22306311"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316</w:t>
            </w:r>
          </w:p>
        </w:tc>
        <w:tc>
          <w:tcPr>
            <w:tcW w:w="1276" w:type="dxa"/>
            <w:tcBorders>
              <w:top w:val="single" w:sz="12" w:space="0" w:color="000000" w:themeColor="text1"/>
              <w:bottom w:val="single" w:sz="12" w:space="0" w:color="000000" w:themeColor="text1"/>
              <w:right w:val="single" w:sz="12" w:space="0" w:color="000000" w:themeColor="text1"/>
            </w:tcBorders>
          </w:tcPr>
          <w:p w14:paraId="355544AA"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2337FE28"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33</w:t>
            </w:r>
          </w:p>
        </w:tc>
        <w:tc>
          <w:tcPr>
            <w:tcW w:w="1276" w:type="dxa"/>
            <w:tcBorders>
              <w:top w:val="single" w:sz="12" w:space="0" w:color="000000" w:themeColor="text1"/>
              <w:bottom w:val="single" w:sz="12" w:space="0" w:color="000000" w:themeColor="text1"/>
              <w:right w:val="single" w:sz="12" w:space="0" w:color="000000" w:themeColor="text1"/>
            </w:tcBorders>
          </w:tcPr>
          <w:p w14:paraId="361E1A8D" w14:textId="77777777" w:rsidR="00EF287D" w:rsidRPr="006E7A02"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75%</w:t>
            </w:r>
          </w:p>
        </w:tc>
      </w:tr>
      <w:tr w:rsidR="004326A4" w:rsidRPr="006E7A02" w14:paraId="082B6912"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C0700B" w14:textId="77777777" w:rsidR="004326A4" w:rsidRDefault="6749BECF" w:rsidP="00EF287D">
            <w:pPr>
              <w:rPr>
                <w:rFonts w:ascii="Arial" w:hAnsi="Arial" w:cs="Arial"/>
                <w:b/>
                <w:lang w:val="nl-NL"/>
              </w:rPr>
            </w:pPr>
            <w:r w:rsidRPr="6749BECF">
              <w:rPr>
                <w:rFonts w:ascii="Arial" w:eastAsia="Arial" w:hAnsi="Arial" w:cs="Arial"/>
                <w:b/>
                <w:bCs/>
                <w:lang w:val="nl-NL"/>
              </w:rPr>
              <w:t>2014</w:t>
            </w:r>
          </w:p>
        </w:tc>
        <w:tc>
          <w:tcPr>
            <w:tcW w:w="1418" w:type="dxa"/>
            <w:tcBorders>
              <w:top w:val="single" w:sz="12" w:space="0" w:color="000000" w:themeColor="text1"/>
              <w:left w:val="single" w:sz="12" w:space="0" w:color="000000" w:themeColor="text1"/>
              <w:bottom w:val="single" w:sz="12" w:space="0" w:color="000000" w:themeColor="text1"/>
            </w:tcBorders>
          </w:tcPr>
          <w:p w14:paraId="4097111D" w14:textId="77777777" w:rsidR="004326A4"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228</w:t>
            </w:r>
          </w:p>
        </w:tc>
        <w:tc>
          <w:tcPr>
            <w:tcW w:w="1276" w:type="dxa"/>
            <w:tcBorders>
              <w:top w:val="single" w:sz="12" w:space="0" w:color="000000" w:themeColor="text1"/>
              <w:bottom w:val="single" w:sz="12" w:space="0" w:color="000000" w:themeColor="text1"/>
              <w:right w:val="single" w:sz="12" w:space="0" w:color="000000" w:themeColor="text1"/>
            </w:tcBorders>
          </w:tcPr>
          <w:p w14:paraId="7E786B6F" w14:textId="77777777" w:rsidR="004326A4"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51%</w:t>
            </w:r>
          </w:p>
        </w:tc>
        <w:tc>
          <w:tcPr>
            <w:tcW w:w="1275" w:type="dxa"/>
            <w:tcBorders>
              <w:top w:val="single" w:sz="12" w:space="0" w:color="000000" w:themeColor="text1"/>
              <w:left w:val="single" w:sz="12" w:space="0" w:color="000000" w:themeColor="text1"/>
              <w:bottom w:val="single" w:sz="12" w:space="0" w:color="000000" w:themeColor="text1"/>
            </w:tcBorders>
          </w:tcPr>
          <w:p w14:paraId="6CBE82B9" w14:textId="77777777" w:rsidR="004326A4" w:rsidRPr="006A5229"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97</w:t>
            </w:r>
          </w:p>
        </w:tc>
        <w:tc>
          <w:tcPr>
            <w:tcW w:w="1276" w:type="dxa"/>
            <w:tcBorders>
              <w:top w:val="single" w:sz="12" w:space="0" w:color="000000" w:themeColor="text1"/>
              <w:bottom w:val="single" w:sz="12" w:space="0" w:color="000000" w:themeColor="text1"/>
              <w:right w:val="single" w:sz="12" w:space="0" w:color="000000" w:themeColor="text1"/>
            </w:tcBorders>
          </w:tcPr>
          <w:p w14:paraId="63A9E7B8" w14:textId="77777777" w:rsidR="004326A4" w:rsidRPr="006A5229"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85%</w:t>
            </w:r>
          </w:p>
        </w:tc>
      </w:tr>
      <w:tr w:rsidR="0074694E" w:rsidRPr="006E7A02" w14:paraId="3A44A234"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32FFC3" w14:textId="760F6D45" w:rsidR="0074694E" w:rsidRDefault="6749BECF" w:rsidP="00EF287D">
            <w:pPr>
              <w:rPr>
                <w:rFonts w:ascii="Arial" w:hAnsi="Arial" w:cs="Arial"/>
                <w:b/>
                <w:lang w:val="nl-NL"/>
              </w:rPr>
            </w:pPr>
            <w:r w:rsidRPr="6749BECF">
              <w:rPr>
                <w:rFonts w:ascii="Arial" w:eastAsia="Arial" w:hAnsi="Arial" w:cs="Arial"/>
                <w:b/>
                <w:bCs/>
                <w:lang w:val="nl-NL"/>
              </w:rPr>
              <w:t>2015</w:t>
            </w:r>
          </w:p>
        </w:tc>
        <w:tc>
          <w:tcPr>
            <w:tcW w:w="1418" w:type="dxa"/>
            <w:tcBorders>
              <w:top w:val="single" w:sz="12" w:space="0" w:color="000000" w:themeColor="text1"/>
              <w:left w:val="single" w:sz="12" w:space="0" w:color="000000" w:themeColor="text1"/>
              <w:bottom w:val="single" w:sz="12" w:space="0" w:color="000000" w:themeColor="text1"/>
            </w:tcBorders>
          </w:tcPr>
          <w:p w14:paraId="798A8E7D" w14:textId="07871F0B" w:rsidR="0074694E"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237</w:t>
            </w:r>
          </w:p>
        </w:tc>
        <w:tc>
          <w:tcPr>
            <w:tcW w:w="1276" w:type="dxa"/>
            <w:tcBorders>
              <w:top w:val="single" w:sz="12" w:space="0" w:color="000000" w:themeColor="text1"/>
              <w:bottom w:val="single" w:sz="12" w:space="0" w:color="000000" w:themeColor="text1"/>
              <w:right w:val="single" w:sz="12" w:space="0" w:color="000000" w:themeColor="text1"/>
            </w:tcBorders>
          </w:tcPr>
          <w:p w14:paraId="53894986" w14:textId="65BEA3D0" w:rsidR="0074694E"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49%</w:t>
            </w:r>
          </w:p>
        </w:tc>
        <w:tc>
          <w:tcPr>
            <w:tcW w:w="1275" w:type="dxa"/>
            <w:tcBorders>
              <w:top w:val="single" w:sz="12" w:space="0" w:color="000000" w:themeColor="text1"/>
              <w:left w:val="single" w:sz="12" w:space="0" w:color="000000" w:themeColor="text1"/>
              <w:bottom w:val="single" w:sz="12" w:space="0" w:color="000000" w:themeColor="text1"/>
            </w:tcBorders>
          </w:tcPr>
          <w:p w14:paraId="54D66AAD" w14:textId="61BA6747" w:rsidR="0074694E" w:rsidRPr="006A5229"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46</w:t>
            </w:r>
          </w:p>
        </w:tc>
        <w:tc>
          <w:tcPr>
            <w:tcW w:w="1276" w:type="dxa"/>
            <w:tcBorders>
              <w:top w:val="single" w:sz="12" w:space="0" w:color="000000" w:themeColor="text1"/>
              <w:bottom w:val="single" w:sz="12" w:space="0" w:color="000000" w:themeColor="text1"/>
              <w:right w:val="single" w:sz="12" w:space="0" w:color="000000" w:themeColor="text1"/>
            </w:tcBorders>
          </w:tcPr>
          <w:p w14:paraId="40C75640" w14:textId="47190734" w:rsidR="0074694E" w:rsidRPr="006A5229" w:rsidRDefault="6749BECF" w:rsidP="00EF287D">
            <w:pPr>
              <w:jc w:val="center"/>
              <w:rPr>
                <w:rFonts w:ascii="Arial" w:hAnsi="Arial" w:cs="Arial"/>
                <w:sz w:val="20"/>
                <w:szCs w:val="20"/>
                <w:lang w:val="nl-NL"/>
              </w:rPr>
            </w:pPr>
            <w:r w:rsidRPr="6749BECF">
              <w:rPr>
                <w:rFonts w:ascii="Arial" w:eastAsia="Arial" w:hAnsi="Arial" w:cs="Arial"/>
                <w:sz w:val="20"/>
                <w:szCs w:val="20"/>
                <w:lang w:val="nl-NL"/>
              </w:rPr>
              <w:t>93%</w:t>
            </w:r>
          </w:p>
        </w:tc>
      </w:tr>
      <w:tr w:rsidR="00715A7B" w:rsidRPr="006E7A02" w14:paraId="25766D6C"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6FE049" w14:textId="4B5096AF" w:rsidR="00715A7B" w:rsidRPr="6749BECF" w:rsidRDefault="00715A7B" w:rsidP="00EF287D">
            <w:pPr>
              <w:rPr>
                <w:rFonts w:ascii="Arial" w:eastAsia="Arial" w:hAnsi="Arial" w:cs="Arial"/>
                <w:b/>
                <w:bCs/>
                <w:lang w:val="nl-NL"/>
              </w:rPr>
            </w:pPr>
            <w:r>
              <w:rPr>
                <w:rFonts w:ascii="Arial" w:eastAsia="Arial" w:hAnsi="Arial" w:cs="Arial"/>
                <w:b/>
                <w:bCs/>
                <w:lang w:val="nl-NL"/>
              </w:rPr>
              <w:t>2016</w:t>
            </w:r>
          </w:p>
        </w:tc>
        <w:tc>
          <w:tcPr>
            <w:tcW w:w="1418" w:type="dxa"/>
            <w:tcBorders>
              <w:top w:val="single" w:sz="12" w:space="0" w:color="000000" w:themeColor="text1"/>
              <w:left w:val="single" w:sz="12" w:space="0" w:color="000000" w:themeColor="text1"/>
              <w:bottom w:val="single" w:sz="12" w:space="0" w:color="000000" w:themeColor="text1"/>
            </w:tcBorders>
          </w:tcPr>
          <w:p w14:paraId="58FC2124" w14:textId="5B0420CB" w:rsidR="00715A7B" w:rsidRPr="6749BECF" w:rsidRDefault="00E07655" w:rsidP="00E07655">
            <w:pPr>
              <w:jc w:val="center"/>
              <w:rPr>
                <w:rFonts w:ascii="Arial" w:eastAsia="Arial" w:hAnsi="Arial" w:cs="Arial"/>
                <w:sz w:val="20"/>
                <w:szCs w:val="20"/>
                <w:lang w:val="nl-NL"/>
              </w:rPr>
            </w:pPr>
            <w:r>
              <w:rPr>
                <w:rFonts w:ascii="Arial" w:eastAsia="Arial" w:hAnsi="Arial" w:cs="Arial"/>
                <w:sz w:val="20"/>
                <w:szCs w:val="20"/>
                <w:lang w:val="nl-NL"/>
              </w:rPr>
              <w:t>210</w:t>
            </w:r>
          </w:p>
        </w:tc>
        <w:tc>
          <w:tcPr>
            <w:tcW w:w="1276" w:type="dxa"/>
            <w:tcBorders>
              <w:top w:val="single" w:sz="12" w:space="0" w:color="000000" w:themeColor="text1"/>
              <w:bottom w:val="single" w:sz="12" w:space="0" w:color="000000" w:themeColor="text1"/>
              <w:right w:val="single" w:sz="12" w:space="0" w:color="000000" w:themeColor="text1"/>
            </w:tcBorders>
          </w:tcPr>
          <w:p w14:paraId="5B904D00" w14:textId="1CB407BF" w:rsidR="00715A7B" w:rsidRPr="6749BECF" w:rsidRDefault="00CE304A" w:rsidP="00EF287D">
            <w:pPr>
              <w:jc w:val="center"/>
              <w:rPr>
                <w:rFonts w:ascii="Arial" w:eastAsia="Arial" w:hAnsi="Arial" w:cs="Arial"/>
                <w:sz w:val="20"/>
                <w:szCs w:val="20"/>
                <w:lang w:val="nl-NL"/>
              </w:rPr>
            </w:pPr>
            <w:r>
              <w:rPr>
                <w:rFonts w:ascii="Arial" w:eastAsia="Arial" w:hAnsi="Arial" w:cs="Arial"/>
                <w:sz w:val="20"/>
                <w:szCs w:val="20"/>
                <w:lang w:val="nl-NL"/>
              </w:rPr>
              <w:t>50%</w:t>
            </w:r>
          </w:p>
        </w:tc>
        <w:tc>
          <w:tcPr>
            <w:tcW w:w="1275" w:type="dxa"/>
            <w:tcBorders>
              <w:top w:val="single" w:sz="12" w:space="0" w:color="000000" w:themeColor="text1"/>
              <w:left w:val="single" w:sz="12" w:space="0" w:color="000000" w:themeColor="text1"/>
              <w:bottom w:val="single" w:sz="12" w:space="0" w:color="000000" w:themeColor="text1"/>
            </w:tcBorders>
          </w:tcPr>
          <w:p w14:paraId="49E6DA8E" w14:textId="25C09F12" w:rsidR="00715A7B" w:rsidRPr="6749BECF" w:rsidRDefault="00CE304A" w:rsidP="00EF287D">
            <w:pPr>
              <w:jc w:val="center"/>
              <w:rPr>
                <w:rFonts w:ascii="Arial" w:eastAsia="Arial" w:hAnsi="Arial" w:cs="Arial"/>
                <w:sz w:val="20"/>
                <w:szCs w:val="20"/>
                <w:lang w:val="nl-NL"/>
              </w:rPr>
            </w:pPr>
            <w:r>
              <w:rPr>
                <w:rFonts w:ascii="Arial" w:eastAsia="Arial" w:hAnsi="Arial" w:cs="Arial"/>
                <w:sz w:val="20"/>
                <w:szCs w:val="20"/>
                <w:lang w:val="nl-NL"/>
              </w:rPr>
              <w:t>34</w:t>
            </w:r>
          </w:p>
        </w:tc>
        <w:tc>
          <w:tcPr>
            <w:tcW w:w="1276" w:type="dxa"/>
            <w:tcBorders>
              <w:top w:val="single" w:sz="12" w:space="0" w:color="000000" w:themeColor="text1"/>
              <w:bottom w:val="single" w:sz="12" w:space="0" w:color="000000" w:themeColor="text1"/>
              <w:right w:val="single" w:sz="12" w:space="0" w:color="000000" w:themeColor="text1"/>
            </w:tcBorders>
          </w:tcPr>
          <w:p w14:paraId="385B6675" w14:textId="69A33680" w:rsidR="00715A7B" w:rsidRPr="6749BECF" w:rsidRDefault="00CE304A" w:rsidP="00EF287D">
            <w:pPr>
              <w:jc w:val="center"/>
              <w:rPr>
                <w:rFonts w:ascii="Arial" w:eastAsia="Arial" w:hAnsi="Arial" w:cs="Arial"/>
                <w:sz w:val="20"/>
                <w:szCs w:val="20"/>
                <w:lang w:val="nl-NL"/>
              </w:rPr>
            </w:pPr>
            <w:r>
              <w:rPr>
                <w:rFonts w:ascii="Arial" w:eastAsia="Arial" w:hAnsi="Arial" w:cs="Arial"/>
                <w:sz w:val="20"/>
                <w:szCs w:val="20"/>
                <w:lang w:val="nl-NL"/>
              </w:rPr>
              <w:t>94%</w:t>
            </w:r>
          </w:p>
        </w:tc>
      </w:tr>
    </w:tbl>
    <w:p w14:paraId="330A0D53" w14:textId="109116EA" w:rsidR="00C46B57" w:rsidRDefault="00C46B57" w:rsidP="6749BECF">
      <w:pPr>
        <w:spacing w:after="0"/>
        <w:rPr>
          <w:rFonts w:ascii="Arial" w:hAnsi="Arial" w:cs="Arial"/>
          <w:b/>
          <w:sz w:val="28"/>
          <w:szCs w:val="28"/>
          <w:u w:val="single"/>
          <w:lang w:val="nl-NL"/>
        </w:rPr>
      </w:pPr>
    </w:p>
    <w:p w14:paraId="4EFDBC3F" w14:textId="77777777" w:rsidR="0074694E" w:rsidRDefault="0074694E" w:rsidP="006A5229">
      <w:pPr>
        <w:spacing w:after="0"/>
        <w:rPr>
          <w:rFonts w:ascii="Arial" w:hAnsi="Arial" w:cs="Arial"/>
          <w:b/>
          <w:sz w:val="28"/>
          <w:szCs w:val="28"/>
          <w:u w:val="single"/>
          <w:lang w:val="nl-NL"/>
        </w:rPr>
      </w:pPr>
    </w:p>
    <w:p w14:paraId="79949FB8" w14:textId="77777777" w:rsidR="002D6AB1" w:rsidRDefault="002D6AB1" w:rsidP="006A5229">
      <w:pPr>
        <w:spacing w:after="0"/>
        <w:rPr>
          <w:rFonts w:ascii="Arial" w:eastAsia="Arial" w:hAnsi="Arial" w:cs="Arial"/>
          <w:b/>
          <w:bCs/>
          <w:sz w:val="28"/>
          <w:szCs w:val="28"/>
          <w:u w:val="single"/>
          <w:lang w:val="nl-NL"/>
        </w:rPr>
      </w:pPr>
    </w:p>
    <w:p w14:paraId="55C04556" w14:textId="77777777" w:rsidR="002D6AB1" w:rsidRDefault="002D6AB1" w:rsidP="006A5229">
      <w:pPr>
        <w:spacing w:after="0"/>
        <w:rPr>
          <w:rFonts w:ascii="Arial" w:eastAsia="Arial" w:hAnsi="Arial" w:cs="Arial"/>
          <w:b/>
          <w:bCs/>
          <w:sz w:val="28"/>
          <w:szCs w:val="28"/>
          <w:u w:val="single"/>
          <w:lang w:val="nl-NL"/>
        </w:rPr>
      </w:pPr>
    </w:p>
    <w:p w14:paraId="4C30D8DF" w14:textId="77777777" w:rsidR="002D6AB1" w:rsidRDefault="002D6AB1" w:rsidP="006A5229">
      <w:pPr>
        <w:spacing w:after="0"/>
        <w:rPr>
          <w:rFonts w:ascii="Arial" w:eastAsia="Arial" w:hAnsi="Arial" w:cs="Arial"/>
          <w:b/>
          <w:bCs/>
          <w:sz w:val="28"/>
          <w:szCs w:val="28"/>
          <w:u w:val="single"/>
          <w:lang w:val="nl-NL"/>
        </w:rPr>
      </w:pPr>
    </w:p>
    <w:p w14:paraId="08FCBAAE" w14:textId="77777777" w:rsidR="002D6AB1" w:rsidRDefault="002D6AB1" w:rsidP="006A5229">
      <w:pPr>
        <w:spacing w:after="0"/>
        <w:rPr>
          <w:rFonts w:ascii="Arial" w:eastAsia="Arial" w:hAnsi="Arial" w:cs="Arial"/>
          <w:b/>
          <w:bCs/>
          <w:sz w:val="28"/>
          <w:szCs w:val="28"/>
          <w:u w:val="single"/>
          <w:lang w:val="nl-NL"/>
        </w:rPr>
      </w:pPr>
    </w:p>
    <w:p w14:paraId="62926C9E" w14:textId="77777777" w:rsidR="002D6AB1" w:rsidRDefault="002D6AB1" w:rsidP="006A5229">
      <w:pPr>
        <w:spacing w:after="0"/>
        <w:rPr>
          <w:rFonts w:ascii="Arial" w:eastAsia="Arial" w:hAnsi="Arial" w:cs="Arial"/>
          <w:b/>
          <w:bCs/>
          <w:sz w:val="28"/>
          <w:szCs w:val="28"/>
          <w:u w:val="single"/>
          <w:lang w:val="nl-NL"/>
        </w:rPr>
      </w:pPr>
    </w:p>
    <w:p w14:paraId="265DC736" w14:textId="77777777" w:rsidR="002D6AB1" w:rsidRDefault="002D6AB1" w:rsidP="006A5229">
      <w:pPr>
        <w:spacing w:after="0"/>
        <w:rPr>
          <w:rFonts w:ascii="Arial" w:eastAsia="Arial" w:hAnsi="Arial" w:cs="Arial"/>
          <w:b/>
          <w:bCs/>
          <w:sz w:val="28"/>
          <w:szCs w:val="28"/>
          <w:u w:val="single"/>
          <w:lang w:val="nl-NL"/>
        </w:rPr>
      </w:pPr>
    </w:p>
    <w:p w14:paraId="1757B6C8" w14:textId="77777777" w:rsidR="000330BA" w:rsidRPr="00BA3D37" w:rsidRDefault="6749BECF" w:rsidP="006A5229">
      <w:pPr>
        <w:spacing w:after="0"/>
        <w:rPr>
          <w:rFonts w:ascii="Arial" w:hAnsi="Arial" w:cs="Arial"/>
          <w:b/>
          <w:sz w:val="28"/>
          <w:szCs w:val="28"/>
          <w:lang w:val="nl-NL"/>
        </w:rPr>
      </w:pPr>
      <w:r w:rsidRPr="6749BECF">
        <w:rPr>
          <w:rFonts w:ascii="Arial" w:eastAsia="Arial" w:hAnsi="Arial" w:cs="Arial"/>
          <w:b/>
          <w:bCs/>
          <w:sz w:val="28"/>
          <w:szCs w:val="28"/>
          <w:u w:val="single"/>
          <w:lang w:val="nl-NL"/>
        </w:rPr>
        <w:t xml:space="preserve">Metingen </w:t>
      </w:r>
    </w:p>
    <w:p w14:paraId="48DFDBBD" w14:textId="77777777" w:rsidR="0074694E" w:rsidRPr="00BA3D37" w:rsidRDefault="0074694E" w:rsidP="000330BA">
      <w:pPr>
        <w:spacing w:after="0"/>
        <w:rPr>
          <w:rFonts w:ascii="Arial" w:hAnsi="Arial" w:cs="Arial"/>
          <w:b/>
          <w:sz w:val="28"/>
          <w:szCs w:val="28"/>
          <w:lang w:val="nl-NL"/>
        </w:rPr>
      </w:pPr>
    </w:p>
    <w:p w14:paraId="2D70565F" w14:textId="77777777" w:rsidR="000330BA" w:rsidRDefault="6749BECF" w:rsidP="000330BA">
      <w:pPr>
        <w:spacing w:after="0"/>
        <w:rPr>
          <w:rFonts w:ascii="Arial" w:hAnsi="Arial" w:cs="Arial"/>
          <w:lang w:val="nl-NL"/>
        </w:rPr>
      </w:pPr>
      <w:r w:rsidRPr="6749BECF">
        <w:rPr>
          <w:rFonts w:ascii="Arial" w:eastAsia="Arial" w:hAnsi="Arial" w:cs="Arial"/>
          <w:lang w:val="nl-NL"/>
        </w:rPr>
        <w:t>Om het positief effect en het succes van het onderwijskwaliteitprogramma te controleren maakt El Manguaré gebruik van drie meetinstrumenten:</w:t>
      </w:r>
    </w:p>
    <w:p w14:paraId="49AE4451" w14:textId="77777777" w:rsidR="00C67C2F" w:rsidRPr="00BA3D37" w:rsidRDefault="00C67C2F" w:rsidP="000330BA">
      <w:pPr>
        <w:spacing w:after="0"/>
        <w:rPr>
          <w:rFonts w:ascii="Arial" w:hAnsi="Arial" w:cs="Arial"/>
          <w:lang w:val="nl-NL"/>
        </w:rPr>
      </w:pPr>
    </w:p>
    <w:p w14:paraId="3D7FAE0B" w14:textId="77777777" w:rsidR="000330BA" w:rsidRPr="00BA3D37" w:rsidRDefault="6749BECF" w:rsidP="6749BECF">
      <w:pPr>
        <w:pStyle w:val="Lijstalinea"/>
        <w:numPr>
          <w:ilvl w:val="0"/>
          <w:numId w:val="43"/>
        </w:numPr>
        <w:spacing w:after="0"/>
        <w:rPr>
          <w:rFonts w:ascii="Arial" w:eastAsia="Arial" w:hAnsi="Arial" w:cs="Arial"/>
          <w:lang w:val="nl-NL"/>
        </w:rPr>
      </w:pPr>
      <w:r w:rsidRPr="6749BECF">
        <w:rPr>
          <w:rFonts w:ascii="Arial" w:eastAsia="Arial" w:hAnsi="Arial" w:cs="Arial"/>
          <w:lang w:val="nl-NL"/>
        </w:rPr>
        <w:t>Niveau examens door El Manguaré voor groep 3</w:t>
      </w:r>
    </w:p>
    <w:p w14:paraId="6644B4EF" w14:textId="77777777" w:rsidR="000330BA" w:rsidRPr="00BA3D37" w:rsidRDefault="6749BECF" w:rsidP="6749BECF">
      <w:pPr>
        <w:pStyle w:val="Lijstalinea"/>
        <w:numPr>
          <w:ilvl w:val="0"/>
          <w:numId w:val="43"/>
        </w:numPr>
        <w:spacing w:after="0"/>
        <w:rPr>
          <w:rFonts w:ascii="Arial" w:eastAsia="Arial" w:hAnsi="Arial" w:cs="Arial"/>
          <w:lang w:val="nl-NL"/>
        </w:rPr>
      </w:pPr>
      <w:r w:rsidRPr="6749BECF">
        <w:rPr>
          <w:rFonts w:ascii="Arial" w:eastAsia="Arial" w:hAnsi="Arial" w:cs="Arial"/>
          <w:lang w:val="nl-NL"/>
        </w:rPr>
        <w:t>Niveau examens door El Manguaré voor groep 4</w:t>
      </w:r>
    </w:p>
    <w:p w14:paraId="74DE25F7" w14:textId="77777777" w:rsidR="000330BA" w:rsidRPr="00BA3D37" w:rsidRDefault="6749BECF" w:rsidP="6749BECF">
      <w:pPr>
        <w:pStyle w:val="Lijstalinea"/>
        <w:numPr>
          <w:ilvl w:val="0"/>
          <w:numId w:val="43"/>
        </w:numPr>
        <w:spacing w:after="0"/>
        <w:rPr>
          <w:rFonts w:ascii="Arial" w:eastAsia="Arial" w:hAnsi="Arial" w:cs="Arial"/>
          <w:lang w:val="nl-NL"/>
        </w:rPr>
      </w:pPr>
      <w:r w:rsidRPr="6749BECF">
        <w:rPr>
          <w:rFonts w:ascii="Arial" w:eastAsia="Arial" w:hAnsi="Arial" w:cs="Arial"/>
          <w:lang w:val="nl-NL"/>
        </w:rPr>
        <w:t>staatsexamens door ministerie van onderwijs voor groep 4</w:t>
      </w:r>
    </w:p>
    <w:p w14:paraId="09635937" w14:textId="77777777" w:rsidR="000330BA" w:rsidRDefault="000330BA" w:rsidP="000330BA">
      <w:pPr>
        <w:spacing w:after="0"/>
        <w:rPr>
          <w:rFonts w:ascii="Arial" w:hAnsi="Arial" w:cs="Arial"/>
          <w:lang w:val="nl-NL"/>
        </w:rPr>
      </w:pPr>
    </w:p>
    <w:p w14:paraId="4362366C" w14:textId="77777777" w:rsidR="000330BA" w:rsidRPr="0060075D" w:rsidRDefault="6749BECF" w:rsidP="000330BA">
      <w:pPr>
        <w:spacing w:after="0" w:line="240" w:lineRule="auto"/>
        <w:rPr>
          <w:rFonts w:ascii="Arial" w:hAnsi="Arial" w:cs="Arial"/>
          <w:b/>
          <w:i/>
          <w:sz w:val="24"/>
          <w:szCs w:val="24"/>
          <w:u w:val="single"/>
          <w:lang w:val="nl-NL"/>
        </w:rPr>
      </w:pPr>
      <w:r w:rsidRPr="6749BECF">
        <w:rPr>
          <w:rFonts w:ascii="Arial" w:eastAsia="Arial" w:hAnsi="Arial" w:cs="Arial"/>
          <w:b/>
          <w:bCs/>
          <w:i/>
          <w:iCs/>
          <w:sz w:val="24"/>
          <w:szCs w:val="24"/>
          <w:u w:val="single"/>
          <w:lang w:val="nl-NL"/>
        </w:rPr>
        <w:t xml:space="preserve">1.1.  De niveau examens door El Manguaré voor groep 3. </w:t>
      </w:r>
    </w:p>
    <w:p w14:paraId="29CEA3DA" w14:textId="77777777" w:rsidR="000330BA" w:rsidRPr="00C67C2F" w:rsidRDefault="000330BA" w:rsidP="000330BA">
      <w:pPr>
        <w:spacing w:after="0" w:line="240" w:lineRule="auto"/>
        <w:rPr>
          <w:rFonts w:ascii="Arial" w:hAnsi="Arial" w:cs="Arial"/>
          <w:lang w:val="nl-NL"/>
        </w:rPr>
      </w:pPr>
    </w:p>
    <w:p w14:paraId="7770BB22" w14:textId="3152607D" w:rsidR="000330BA" w:rsidRPr="00C67C2F" w:rsidRDefault="6749BECF" w:rsidP="000330BA">
      <w:pPr>
        <w:spacing w:after="0" w:line="240" w:lineRule="auto"/>
        <w:rPr>
          <w:rFonts w:ascii="Arial" w:hAnsi="Arial" w:cs="Arial"/>
          <w:lang w:val="nl-NL"/>
        </w:rPr>
      </w:pPr>
      <w:r w:rsidRPr="6749BECF">
        <w:rPr>
          <w:rFonts w:ascii="Arial" w:eastAsia="Arial" w:hAnsi="Arial" w:cs="Arial"/>
          <w:lang w:val="nl-NL"/>
        </w:rPr>
        <w:t xml:space="preserve">Dit examen is door ons ontwikkeld in overleg met de docenten. Samen met hen hebben wij bekeken welk niveau </w:t>
      </w:r>
      <w:r w:rsidR="00CF4ECF">
        <w:rPr>
          <w:rFonts w:ascii="Arial" w:eastAsia="Arial" w:hAnsi="Arial" w:cs="Arial"/>
          <w:lang w:val="nl-NL"/>
        </w:rPr>
        <w:t>kinderen op dit soort scholen aan</w:t>
      </w:r>
      <w:r w:rsidRPr="6749BECF">
        <w:rPr>
          <w:rFonts w:ascii="Arial" w:eastAsia="Arial" w:hAnsi="Arial" w:cs="Arial"/>
          <w:lang w:val="nl-NL"/>
        </w:rPr>
        <w:t xml:space="preserve"> het eind van groep </w:t>
      </w:r>
      <w:r w:rsidR="00CF4ECF">
        <w:rPr>
          <w:rFonts w:ascii="Arial" w:eastAsia="Arial" w:hAnsi="Arial" w:cs="Arial"/>
          <w:lang w:val="nl-NL"/>
        </w:rPr>
        <w:t>3</w:t>
      </w:r>
      <w:r w:rsidRPr="6749BECF">
        <w:rPr>
          <w:rFonts w:ascii="Arial" w:eastAsia="Arial" w:hAnsi="Arial" w:cs="Arial"/>
          <w:lang w:val="nl-NL"/>
        </w:rPr>
        <w:t xml:space="preserve"> moeten hebben, om goed door te kunnen naar groep 4. Er worden 3 metingen gedaan.</w:t>
      </w:r>
    </w:p>
    <w:p w14:paraId="3AC7F87E" w14:textId="77777777" w:rsidR="000330BA" w:rsidRPr="00C67C2F" w:rsidRDefault="6749BECF" w:rsidP="000330BA">
      <w:pPr>
        <w:spacing w:after="0" w:line="240" w:lineRule="auto"/>
        <w:rPr>
          <w:rFonts w:ascii="Arial" w:hAnsi="Arial" w:cs="Arial"/>
          <w:lang w:val="nl-NL"/>
        </w:rPr>
      </w:pPr>
      <w:r w:rsidRPr="6749BECF">
        <w:rPr>
          <w:rFonts w:ascii="Arial" w:eastAsia="Arial" w:hAnsi="Arial" w:cs="Arial"/>
          <w:u w:val="single"/>
          <w:lang w:val="nl-NL"/>
        </w:rPr>
        <w:t>Metingen 1 en 2</w:t>
      </w:r>
      <w:r w:rsidRPr="6749BECF">
        <w:rPr>
          <w:rFonts w:ascii="Arial" w:eastAsia="Arial" w:hAnsi="Arial" w:cs="Arial"/>
          <w:lang w:val="nl-NL"/>
        </w:rPr>
        <w:t xml:space="preserve">. Het examen meet het kennisniveau op het gebied van rekenen, schrijven en begrijpend lezen. Dit examen wordt aan het eind van het voorgaande jaar (meting 1) en aan het eind van het lopende jaar (meting 2) afgenomen bij de groep 3-kinderen van de school waar we dat jaar mee samenwerken. Via deze meting kunnen we het kennisniveau van de leerlingen aan het eind van </w:t>
      </w:r>
      <w:r w:rsidRPr="6749BECF">
        <w:rPr>
          <w:rFonts w:ascii="Arial" w:eastAsia="Arial" w:hAnsi="Arial" w:cs="Arial"/>
          <w:lang w:val="nl-NL"/>
        </w:rPr>
        <w:lastRenderedPageBreak/>
        <w:t xml:space="preserve">het projectjaar vergelijken met het kennisniveau van de leerlingen van het voorgaande jaar en zo constateren of onze interventie in groep 3 dat jaar een positief effect heeft gehad. </w:t>
      </w:r>
    </w:p>
    <w:p w14:paraId="2494DE67" w14:textId="77777777" w:rsidR="000330BA" w:rsidRPr="00C67C2F" w:rsidRDefault="6749BECF" w:rsidP="000330BA">
      <w:pPr>
        <w:spacing w:after="0" w:line="240" w:lineRule="auto"/>
        <w:rPr>
          <w:rFonts w:ascii="Arial" w:hAnsi="Arial" w:cs="Arial"/>
          <w:lang w:val="nl-NL"/>
        </w:rPr>
      </w:pPr>
      <w:r w:rsidRPr="6749BECF">
        <w:rPr>
          <w:rFonts w:ascii="Arial" w:eastAsia="Arial" w:hAnsi="Arial" w:cs="Arial"/>
          <w:u w:val="single"/>
          <w:lang w:val="nl-NL"/>
        </w:rPr>
        <w:t>Meting 3</w:t>
      </w:r>
      <w:r w:rsidRPr="6749BECF">
        <w:rPr>
          <w:rFonts w:ascii="Arial" w:eastAsia="Arial" w:hAnsi="Arial" w:cs="Arial"/>
          <w:lang w:val="nl-NL"/>
        </w:rPr>
        <w:t xml:space="preserve">. Hetzelfde examen wordt daarnaast bij vergelijkbare groepen van het zelfde klasniveau op een controleschool, die niet bij ons programma betrokken waren (controlegroep), afgenomen. </w:t>
      </w:r>
    </w:p>
    <w:p w14:paraId="7E24ED15" w14:textId="77777777" w:rsidR="000330BA" w:rsidRDefault="000330BA" w:rsidP="000330BA">
      <w:pPr>
        <w:spacing w:after="0" w:line="240" w:lineRule="auto"/>
        <w:rPr>
          <w:rFonts w:ascii="Arial" w:hAnsi="Arial" w:cs="Arial"/>
          <w:lang w:val="nl-NL"/>
        </w:rPr>
      </w:pPr>
    </w:p>
    <w:p w14:paraId="69A82C66" w14:textId="77777777" w:rsidR="000330BA" w:rsidRPr="00C67C2F" w:rsidRDefault="6749BECF" w:rsidP="000330BA">
      <w:pPr>
        <w:spacing w:after="0" w:line="240" w:lineRule="auto"/>
        <w:rPr>
          <w:rFonts w:ascii="Arial" w:hAnsi="Arial" w:cs="Arial"/>
          <w:u w:val="single"/>
          <w:lang w:val="nl-NL"/>
        </w:rPr>
      </w:pPr>
      <w:r w:rsidRPr="6749BECF">
        <w:rPr>
          <w:rFonts w:ascii="Arial" w:eastAsia="Arial" w:hAnsi="Arial" w:cs="Arial"/>
          <w:u w:val="single"/>
          <w:lang w:val="nl-NL"/>
        </w:rPr>
        <w:t>De controlegroep.</w:t>
      </w:r>
    </w:p>
    <w:p w14:paraId="139541E2" w14:textId="42262E53" w:rsidR="000330BA" w:rsidRPr="00C67C2F" w:rsidRDefault="6749BECF" w:rsidP="0067124F">
      <w:pPr>
        <w:spacing w:after="0" w:line="240" w:lineRule="auto"/>
        <w:rPr>
          <w:rFonts w:ascii="Arial" w:hAnsi="Arial" w:cs="Arial"/>
          <w:lang w:val="nl-NL"/>
        </w:rPr>
      </w:pPr>
      <w:r w:rsidRPr="6749BECF">
        <w:rPr>
          <w:rFonts w:ascii="Arial" w:eastAsia="Arial" w:hAnsi="Arial" w:cs="Arial"/>
          <w:lang w:val="nl-NL"/>
        </w:rPr>
        <w:t xml:space="preserve">We hebben ervoor gekozen om dit jaar de school </w:t>
      </w:r>
      <w:r w:rsidR="00DB3A9B">
        <w:rPr>
          <w:rFonts w:ascii="Arial" w:eastAsia="Arial" w:hAnsi="Arial" w:cs="Arial"/>
          <w:lang w:val="nl-NL"/>
        </w:rPr>
        <w:t>28 de Julio</w:t>
      </w:r>
      <w:r w:rsidRPr="6749BECF">
        <w:rPr>
          <w:rFonts w:ascii="Arial" w:eastAsia="Arial" w:hAnsi="Arial" w:cs="Arial"/>
          <w:lang w:val="nl-NL"/>
        </w:rPr>
        <w:t xml:space="preserve"> als controlegroep te kiezen. </w:t>
      </w:r>
      <w:r w:rsidR="00DB3A9B">
        <w:rPr>
          <w:rFonts w:ascii="Arial" w:eastAsia="Arial" w:hAnsi="Arial" w:cs="Arial"/>
          <w:lang w:val="nl-NL"/>
        </w:rPr>
        <w:t xml:space="preserve">Deze school ligt in een soortgelijke buurt als Sarita Colonia en krijgt </w:t>
      </w:r>
      <w:r w:rsidR="00CF4ECF">
        <w:rPr>
          <w:rFonts w:ascii="Arial" w:eastAsia="Arial" w:hAnsi="Arial" w:cs="Arial"/>
          <w:lang w:val="nl-NL"/>
        </w:rPr>
        <w:t xml:space="preserve">ook </w:t>
      </w:r>
      <w:r w:rsidR="00DB3A9B">
        <w:rPr>
          <w:rFonts w:ascii="Arial" w:eastAsia="Arial" w:hAnsi="Arial" w:cs="Arial"/>
          <w:lang w:val="nl-NL"/>
        </w:rPr>
        <w:t>steun van ons in de vorm van boeken en onderwijsmaterialen</w:t>
      </w:r>
      <w:r w:rsidRPr="6749BECF">
        <w:rPr>
          <w:rFonts w:ascii="Arial" w:eastAsia="Arial" w:hAnsi="Arial" w:cs="Arial"/>
          <w:lang w:val="nl-NL"/>
        </w:rPr>
        <w:t xml:space="preserve">.  </w:t>
      </w:r>
    </w:p>
    <w:p w14:paraId="600D35C5" w14:textId="77777777" w:rsidR="000330BA" w:rsidRDefault="000330BA" w:rsidP="000330BA">
      <w:pPr>
        <w:spacing w:after="0" w:line="240" w:lineRule="auto"/>
        <w:rPr>
          <w:rFonts w:ascii="Arial" w:hAnsi="Arial" w:cs="Arial"/>
          <w:color w:val="FF0000"/>
          <w:u w:val="single"/>
          <w:lang w:val="nl-NL"/>
        </w:rPr>
      </w:pPr>
    </w:p>
    <w:p w14:paraId="75D4A905" w14:textId="77777777" w:rsidR="000330BA" w:rsidRPr="00C67C2F" w:rsidRDefault="6749BECF" w:rsidP="000330BA">
      <w:pPr>
        <w:spacing w:after="0" w:line="240" w:lineRule="auto"/>
        <w:rPr>
          <w:rFonts w:ascii="Arial" w:hAnsi="Arial" w:cs="Arial"/>
          <w:u w:val="single"/>
          <w:lang w:val="nl-NL"/>
        </w:rPr>
      </w:pPr>
      <w:r w:rsidRPr="6749BECF">
        <w:rPr>
          <w:rFonts w:ascii="Arial" w:eastAsia="Arial" w:hAnsi="Arial" w:cs="Arial"/>
          <w:u w:val="single"/>
          <w:lang w:val="nl-NL"/>
        </w:rPr>
        <w:t>De meetlat</w:t>
      </w:r>
    </w:p>
    <w:p w14:paraId="7A651894" w14:textId="77777777" w:rsidR="000330BA" w:rsidRDefault="6749BECF" w:rsidP="000330BA">
      <w:pPr>
        <w:spacing w:after="0" w:line="240" w:lineRule="auto"/>
        <w:rPr>
          <w:rFonts w:ascii="Arial" w:hAnsi="Arial" w:cs="Arial"/>
          <w:lang w:val="nl-NL"/>
        </w:rPr>
      </w:pPr>
      <w:r w:rsidRPr="6749BECF">
        <w:rPr>
          <w:rFonts w:ascii="Arial" w:eastAsia="Arial" w:hAnsi="Arial" w:cs="Arial"/>
          <w:lang w:val="nl-NL"/>
        </w:rPr>
        <w:t xml:space="preserve">Aan de hand van de resultaten van de examens van het voorgaand jaar, formuleren wij eveneens een doelstelling (een meetlat), waarin we beslissen welke vooruitgang in de resultaten van dit meetinstrument we willen boeken met behulp van ons OKV-programma. </w:t>
      </w:r>
    </w:p>
    <w:p w14:paraId="136CD809" w14:textId="77777777" w:rsidR="000330BA" w:rsidRDefault="000330BA" w:rsidP="000330BA">
      <w:pPr>
        <w:spacing w:after="0" w:line="240" w:lineRule="auto"/>
        <w:rPr>
          <w:rFonts w:ascii="Arial" w:hAnsi="Arial" w:cs="Arial"/>
          <w:lang w:val="nl-NL"/>
        </w:rPr>
      </w:pPr>
    </w:p>
    <w:p w14:paraId="51A884E5" w14:textId="77777777" w:rsidR="000330BA" w:rsidRDefault="6749BECF" w:rsidP="000330BA">
      <w:pPr>
        <w:spacing w:after="0" w:line="240" w:lineRule="auto"/>
        <w:rPr>
          <w:rFonts w:ascii="Arial" w:hAnsi="Arial" w:cs="Arial"/>
          <w:lang w:val="nl-NL"/>
        </w:rPr>
      </w:pPr>
      <w:r w:rsidRPr="6749BECF">
        <w:rPr>
          <w:rFonts w:ascii="Arial" w:eastAsia="Arial" w:hAnsi="Arial" w:cs="Arial"/>
          <w:lang w:val="nl-NL"/>
        </w:rPr>
        <w:t>Een analyse van de verkregen resultaten en de verschillen tussen verkregen resultaten laten ons niet alleen laten zien of het programma succesvol is, maar verschaft ook informatie over hoe en op welk gebied we ons OKV programma nog effectiever kunnen maken.</w:t>
      </w:r>
    </w:p>
    <w:p w14:paraId="48FF24CD" w14:textId="77777777" w:rsidR="00A70E21" w:rsidRDefault="000330BA" w:rsidP="000330BA">
      <w:pPr>
        <w:spacing w:after="0" w:line="240" w:lineRule="auto"/>
        <w:rPr>
          <w:rFonts w:ascii="Arial" w:hAnsi="Arial" w:cs="Arial"/>
          <w:lang w:val="nl-NL"/>
        </w:rPr>
      </w:pPr>
      <w:r w:rsidRPr="003B40F0">
        <w:rPr>
          <w:rFonts w:ascii="Arial" w:hAnsi="Arial" w:cs="Arial"/>
          <w:lang w:val="nl-NL"/>
        </w:rPr>
        <w:t xml:space="preserve"> </w:t>
      </w:r>
    </w:p>
    <w:p w14:paraId="6D9CA981" w14:textId="77777777" w:rsidR="00C217F0" w:rsidRDefault="000330BA" w:rsidP="000330BA">
      <w:pPr>
        <w:spacing w:after="0" w:line="240" w:lineRule="auto"/>
        <w:rPr>
          <w:rFonts w:ascii="Arial" w:hAnsi="Arial" w:cs="Arial"/>
          <w:lang w:val="nl-NL"/>
        </w:rPr>
      </w:pPr>
      <w:r w:rsidRPr="003B40F0">
        <w:rPr>
          <w:rFonts w:ascii="Arial" w:hAnsi="Arial" w:cs="Arial"/>
          <w:lang w:val="nl-NL"/>
        </w:rPr>
        <w:t xml:space="preserve"> </w:t>
      </w:r>
    </w:p>
    <w:p w14:paraId="7A32ABBC" w14:textId="2E1FA3AA" w:rsidR="00C67C2F" w:rsidRDefault="6749BECF" w:rsidP="000330BA">
      <w:pPr>
        <w:spacing w:after="0" w:line="240" w:lineRule="auto"/>
        <w:rPr>
          <w:rFonts w:ascii="Arial" w:hAnsi="Arial" w:cs="Arial"/>
          <w:u w:val="single"/>
          <w:lang w:val="nl-NL"/>
        </w:rPr>
      </w:pPr>
      <w:r w:rsidRPr="6749BECF">
        <w:rPr>
          <w:rFonts w:ascii="Arial" w:eastAsia="Arial" w:hAnsi="Arial" w:cs="Arial"/>
          <w:u w:val="single"/>
          <w:lang w:val="nl-NL"/>
        </w:rPr>
        <w:t>Meetresultaten groep 3:</w:t>
      </w:r>
    </w:p>
    <w:tbl>
      <w:tblPr>
        <w:tblpPr w:leftFromText="141" w:rightFromText="141" w:vertAnchor="text" w:horzAnchor="page" w:tblpX="1491" w:tblpY="351"/>
        <w:tblW w:w="7016" w:type="dxa"/>
        <w:tblLayout w:type="fixed"/>
        <w:tblCellMar>
          <w:left w:w="70" w:type="dxa"/>
          <w:right w:w="70" w:type="dxa"/>
        </w:tblCellMar>
        <w:tblLook w:val="04A0" w:firstRow="1" w:lastRow="0" w:firstColumn="1" w:lastColumn="0" w:noHBand="0" w:noVBand="1"/>
      </w:tblPr>
      <w:tblGrid>
        <w:gridCol w:w="1418"/>
        <w:gridCol w:w="1200"/>
        <w:gridCol w:w="1563"/>
        <w:gridCol w:w="1843"/>
        <w:gridCol w:w="992"/>
      </w:tblGrid>
      <w:tr w:rsidR="00A173B4" w:rsidRPr="00F306F2" w14:paraId="0F1762DD" w14:textId="77777777" w:rsidTr="6749BECF">
        <w:trPr>
          <w:gridBefore w:val="2"/>
          <w:wBefore w:w="2618" w:type="dxa"/>
          <w:trHeight w:val="280"/>
        </w:trPr>
        <w:tc>
          <w:tcPr>
            <w:tcW w:w="340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4F33686" w14:textId="4D063CA2" w:rsidR="00A173B4" w:rsidRPr="00563A7F" w:rsidRDefault="6749BECF" w:rsidP="006A15D1">
            <w:pPr>
              <w:spacing w:after="0" w:line="240" w:lineRule="auto"/>
              <w:jc w:val="center"/>
              <w:rPr>
                <w:rFonts w:ascii="Arial" w:hAnsi="Arial" w:cs="Arial"/>
                <w:b/>
                <w:lang w:val="nl-NL"/>
              </w:rPr>
            </w:pPr>
            <w:r w:rsidRPr="6749BECF">
              <w:rPr>
                <w:rFonts w:ascii="Arial" w:eastAsia="Arial" w:hAnsi="Arial" w:cs="Arial"/>
                <w:b/>
                <w:bCs/>
                <w:lang w:val="nl-NL"/>
              </w:rPr>
              <w:t>Niveau eind 201</w:t>
            </w:r>
            <w:r w:rsidR="006A15D1">
              <w:rPr>
                <w:rFonts w:ascii="Arial" w:eastAsia="Arial" w:hAnsi="Arial" w:cs="Arial"/>
                <w:b/>
                <w:bCs/>
                <w:lang w:val="nl-NL"/>
              </w:rPr>
              <w:t>5</w:t>
            </w:r>
          </w:p>
        </w:tc>
        <w:tc>
          <w:tcPr>
            <w:tcW w:w="992" w:type="dxa"/>
            <w:tcBorders>
              <w:top w:val="nil"/>
              <w:left w:val="nil"/>
              <w:bottom w:val="single" w:sz="4" w:space="0" w:color="auto"/>
            </w:tcBorders>
            <w:shd w:val="clear" w:color="auto" w:fill="auto"/>
          </w:tcPr>
          <w:p w14:paraId="017F6376" w14:textId="77777777" w:rsidR="00A173B4" w:rsidRPr="006E7A02" w:rsidRDefault="00A173B4" w:rsidP="00293DB1">
            <w:pPr>
              <w:pStyle w:val="Geenafstand"/>
              <w:jc w:val="center"/>
              <w:rPr>
                <w:rFonts w:ascii="Arial" w:hAnsi="Arial" w:cs="Arial"/>
                <w:b/>
                <w:sz w:val="20"/>
                <w:szCs w:val="20"/>
                <w:lang w:val="nl-NL"/>
              </w:rPr>
            </w:pPr>
          </w:p>
        </w:tc>
      </w:tr>
      <w:tr w:rsidR="00A173B4" w:rsidRPr="00F306F2" w14:paraId="3497C0F5" w14:textId="77777777" w:rsidTr="6749BECF">
        <w:trPr>
          <w:trHeight w:val="600"/>
        </w:trPr>
        <w:tc>
          <w:tcPr>
            <w:tcW w:w="1418" w:type="dxa"/>
            <w:tcBorders>
              <w:top w:val="nil"/>
              <w:left w:val="nil"/>
              <w:bottom w:val="nil"/>
              <w:right w:val="nil"/>
            </w:tcBorders>
            <w:shd w:val="clear" w:color="auto" w:fill="auto"/>
            <w:noWrap/>
            <w:vAlign w:val="bottom"/>
            <w:hideMark/>
          </w:tcPr>
          <w:p w14:paraId="0F386638" w14:textId="77777777" w:rsidR="00A173B4" w:rsidRPr="004E08AB" w:rsidRDefault="00A173B4" w:rsidP="00293DB1">
            <w:pPr>
              <w:spacing w:after="0" w:line="240" w:lineRule="auto"/>
              <w:rPr>
                <w:rFonts w:ascii="Calibri" w:eastAsia="Times New Roman" w:hAnsi="Calibri" w:cs="Times New Roman"/>
                <w:color w:val="000000"/>
                <w:lang w:val="nl-NL"/>
              </w:rPr>
            </w:pPr>
          </w:p>
        </w:tc>
        <w:tc>
          <w:tcPr>
            <w:tcW w:w="1200" w:type="dxa"/>
            <w:tcBorders>
              <w:top w:val="single" w:sz="4" w:space="0" w:color="auto"/>
              <w:left w:val="single" w:sz="4" w:space="0" w:color="auto"/>
              <w:bottom w:val="single" w:sz="4" w:space="0" w:color="auto"/>
              <w:right w:val="single" w:sz="4" w:space="0" w:color="auto"/>
            </w:tcBorders>
            <w:shd w:val="clear" w:color="auto" w:fill="C5D9F1"/>
            <w:hideMark/>
          </w:tcPr>
          <w:p w14:paraId="01B63E96" w14:textId="77777777" w:rsidR="00A173B4" w:rsidRPr="006E7A02" w:rsidRDefault="6749BECF" w:rsidP="00293DB1">
            <w:pPr>
              <w:pStyle w:val="Geenafstand"/>
              <w:jc w:val="center"/>
              <w:rPr>
                <w:rFonts w:ascii="Arial" w:hAnsi="Arial" w:cs="Arial"/>
                <w:b/>
                <w:sz w:val="20"/>
                <w:szCs w:val="20"/>
                <w:lang w:val="nl-NL"/>
              </w:rPr>
            </w:pPr>
            <w:r w:rsidRPr="6749BECF">
              <w:rPr>
                <w:rFonts w:ascii="Arial" w:eastAsia="Arial" w:hAnsi="Arial" w:cs="Arial"/>
                <w:b/>
                <w:bCs/>
                <w:sz w:val="20"/>
                <w:szCs w:val="20"/>
                <w:lang w:val="nl-NL"/>
              </w:rPr>
              <w:t>Spelling</w:t>
            </w:r>
          </w:p>
        </w:tc>
        <w:tc>
          <w:tcPr>
            <w:tcW w:w="1563" w:type="dxa"/>
            <w:tcBorders>
              <w:top w:val="single" w:sz="4" w:space="0" w:color="auto"/>
              <w:left w:val="nil"/>
              <w:bottom w:val="single" w:sz="4" w:space="0" w:color="auto"/>
              <w:right w:val="single" w:sz="4" w:space="0" w:color="auto"/>
            </w:tcBorders>
            <w:shd w:val="clear" w:color="auto" w:fill="C5D9F1"/>
            <w:hideMark/>
          </w:tcPr>
          <w:p w14:paraId="478BC038" w14:textId="77777777" w:rsidR="00A173B4" w:rsidRPr="006E7A02" w:rsidRDefault="6749BECF" w:rsidP="00293DB1">
            <w:pPr>
              <w:pStyle w:val="Geenafstand"/>
              <w:jc w:val="center"/>
              <w:rPr>
                <w:rFonts w:ascii="Arial" w:hAnsi="Arial" w:cs="Arial"/>
                <w:b/>
                <w:sz w:val="20"/>
                <w:szCs w:val="20"/>
                <w:lang w:val="nl-NL"/>
              </w:rPr>
            </w:pPr>
            <w:r w:rsidRPr="6749BECF">
              <w:rPr>
                <w:rFonts w:ascii="Arial" w:eastAsia="Arial" w:hAnsi="Arial" w:cs="Arial"/>
                <w:b/>
                <w:bCs/>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auto" w:fill="C5D9F1"/>
            <w:hideMark/>
          </w:tcPr>
          <w:p w14:paraId="5759FD9F" w14:textId="77777777" w:rsidR="00A173B4" w:rsidRPr="006E7A02" w:rsidRDefault="6749BECF" w:rsidP="00293DB1">
            <w:pPr>
              <w:pStyle w:val="Geenafstand"/>
              <w:jc w:val="center"/>
              <w:rPr>
                <w:rFonts w:ascii="Arial" w:hAnsi="Arial" w:cs="Arial"/>
                <w:b/>
                <w:sz w:val="20"/>
                <w:szCs w:val="20"/>
                <w:lang w:val="nl-NL"/>
              </w:rPr>
            </w:pPr>
            <w:r w:rsidRPr="6749BECF">
              <w:rPr>
                <w:rFonts w:ascii="Arial" w:eastAsia="Arial" w:hAnsi="Arial" w:cs="Arial"/>
                <w:b/>
                <w:bCs/>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auto" w:fill="C5D9F1"/>
            <w:hideMark/>
          </w:tcPr>
          <w:p w14:paraId="3263AAAF" w14:textId="77777777" w:rsidR="00A173B4" w:rsidRPr="006E7A02" w:rsidRDefault="6749BECF" w:rsidP="00293DB1">
            <w:pPr>
              <w:pStyle w:val="Geenafstand"/>
              <w:jc w:val="center"/>
              <w:rPr>
                <w:rFonts w:ascii="Arial" w:hAnsi="Arial" w:cs="Arial"/>
                <w:b/>
                <w:sz w:val="20"/>
                <w:szCs w:val="20"/>
                <w:lang w:val="nl-NL"/>
              </w:rPr>
            </w:pPr>
            <w:r w:rsidRPr="6749BECF">
              <w:rPr>
                <w:rFonts w:ascii="Arial" w:eastAsia="Arial" w:hAnsi="Arial" w:cs="Arial"/>
                <w:b/>
                <w:bCs/>
                <w:sz w:val="20"/>
                <w:szCs w:val="20"/>
                <w:lang w:val="nl-NL"/>
              </w:rPr>
              <w:t>Rekenen tot 50</w:t>
            </w:r>
          </w:p>
        </w:tc>
      </w:tr>
      <w:tr w:rsidR="00CC287D" w:rsidRPr="00F306F2" w14:paraId="31447F52" w14:textId="77777777" w:rsidTr="6749BECF">
        <w:trPr>
          <w:trHeight w:val="300"/>
        </w:trPr>
        <w:tc>
          <w:tcPr>
            <w:tcW w:w="1418" w:type="dxa"/>
            <w:tcBorders>
              <w:top w:val="single" w:sz="4" w:space="0" w:color="auto"/>
              <w:left w:val="single" w:sz="4" w:space="0" w:color="auto"/>
              <w:bottom w:val="single" w:sz="4" w:space="0" w:color="auto"/>
              <w:right w:val="nil"/>
            </w:tcBorders>
            <w:shd w:val="clear" w:color="auto" w:fill="C5D9F1"/>
            <w:noWrap/>
            <w:hideMark/>
          </w:tcPr>
          <w:p w14:paraId="3CD2587C" w14:textId="77777777" w:rsidR="00CC287D" w:rsidRPr="006E7A02" w:rsidRDefault="6749BECF" w:rsidP="00293DB1">
            <w:pPr>
              <w:pStyle w:val="Geenafstand"/>
              <w:rPr>
                <w:rFonts w:ascii="Arial" w:hAnsi="Arial" w:cs="Arial"/>
                <w:b/>
                <w:sz w:val="20"/>
                <w:szCs w:val="20"/>
                <w:lang w:val="nl-NL"/>
              </w:rPr>
            </w:pPr>
            <w:r w:rsidRPr="6749BECF">
              <w:rPr>
                <w:rFonts w:ascii="Arial" w:eastAsia="Arial" w:hAnsi="Arial" w:cs="Arial"/>
                <w:b/>
                <w:bCs/>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9972F2" w14:textId="1968ED6C" w:rsidR="00CC287D" w:rsidRPr="001B3D8C" w:rsidRDefault="00DB3A9B" w:rsidP="00DB3A9B">
            <w:pPr>
              <w:spacing w:after="0" w:line="240" w:lineRule="auto"/>
              <w:jc w:val="center"/>
              <w:rPr>
                <w:rFonts w:ascii="Calibri" w:eastAsia="Times New Roman" w:hAnsi="Calibri" w:cs="Times New Roman"/>
                <w:color w:val="000000"/>
              </w:rPr>
            </w:pPr>
            <w:r>
              <w:t>4</w:t>
            </w:r>
            <w:r w:rsidR="6749BECF">
              <w:t>%</w:t>
            </w:r>
          </w:p>
        </w:tc>
        <w:tc>
          <w:tcPr>
            <w:tcW w:w="1563" w:type="dxa"/>
            <w:tcBorders>
              <w:top w:val="nil"/>
              <w:left w:val="nil"/>
              <w:bottom w:val="single" w:sz="4" w:space="0" w:color="auto"/>
              <w:right w:val="single" w:sz="4" w:space="0" w:color="auto"/>
            </w:tcBorders>
            <w:shd w:val="clear" w:color="auto" w:fill="auto"/>
            <w:noWrap/>
            <w:vAlign w:val="bottom"/>
            <w:hideMark/>
          </w:tcPr>
          <w:p w14:paraId="55DBAF50" w14:textId="15670063" w:rsidR="00CC287D" w:rsidRPr="001B3D8C" w:rsidRDefault="00DB3A9B" w:rsidP="00DB3A9B">
            <w:pPr>
              <w:spacing w:after="0" w:line="240" w:lineRule="auto"/>
              <w:jc w:val="center"/>
              <w:rPr>
                <w:rFonts w:ascii="Calibri" w:eastAsia="Times New Roman" w:hAnsi="Calibri" w:cs="Times New Roman"/>
                <w:color w:val="000000"/>
              </w:rPr>
            </w:pPr>
            <w:r>
              <w:t>11</w:t>
            </w:r>
            <w:r w:rsidR="6749BECF">
              <w:t>%</w:t>
            </w:r>
          </w:p>
        </w:tc>
        <w:tc>
          <w:tcPr>
            <w:tcW w:w="1843" w:type="dxa"/>
            <w:tcBorders>
              <w:top w:val="nil"/>
              <w:left w:val="nil"/>
              <w:bottom w:val="single" w:sz="4" w:space="0" w:color="auto"/>
              <w:right w:val="single" w:sz="4" w:space="0" w:color="auto"/>
            </w:tcBorders>
            <w:shd w:val="clear" w:color="auto" w:fill="auto"/>
            <w:noWrap/>
            <w:vAlign w:val="bottom"/>
            <w:hideMark/>
          </w:tcPr>
          <w:p w14:paraId="67E18493" w14:textId="08EEA8A7" w:rsidR="00CC287D" w:rsidRPr="001B3D8C" w:rsidRDefault="00DB3A9B" w:rsidP="00DB3A9B">
            <w:pPr>
              <w:spacing w:after="0" w:line="240" w:lineRule="auto"/>
              <w:jc w:val="center"/>
              <w:rPr>
                <w:rFonts w:ascii="Calibri" w:eastAsia="Times New Roman" w:hAnsi="Calibri" w:cs="Times New Roman"/>
                <w:color w:val="000000"/>
              </w:rPr>
            </w:pPr>
            <w:r>
              <w:t>18</w:t>
            </w:r>
            <w:r w:rsidR="6749BECF">
              <w:t>%</w:t>
            </w:r>
          </w:p>
        </w:tc>
        <w:tc>
          <w:tcPr>
            <w:tcW w:w="992" w:type="dxa"/>
            <w:tcBorders>
              <w:top w:val="nil"/>
              <w:left w:val="nil"/>
              <w:bottom w:val="single" w:sz="4" w:space="0" w:color="auto"/>
              <w:right w:val="single" w:sz="4" w:space="0" w:color="auto"/>
            </w:tcBorders>
            <w:shd w:val="clear" w:color="auto" w:fill="auto"/>
            <w:noWrap/>
            <w:vAlign w:val="bottom"/>
            <w:hideMark/>
          </w:tcPr>
          <w:p w14:paraId="51A7E68D" w14:textId="33E0DF8E" w:rsidR="00CC287D" w:rsidRPr="001B3D8C" w:rsidRDefault="00DB3A9B" w:rsidP="00DB3A9B">
            <w:pPr>
              <w:spacing w:after="0" w:line="240" w:lineRule="auto"/>
              <w:jc w:val="center"/>
              <w:rPr>
                <w:rFonts w:ascii="Calibri" w:eastAsia="Times New Roman" w:hAnsi="Calibri" w:cs="Times New Roman"/>
                <w:color w:val="000000"/>
              </w:rPr>
            </w:pPr>
            <w:r>
              <w:t>11</w:t>
            </w:r>
            <w:r w:rsidR="6749BECF">
              <w:t>%</w:t>
            </w:r>
          </w:p>
        </w:tc>
      </w:tr>
      <w:tr w:rsidR="00CC287D" w:rsidRPr="00F306F2" w14:paraId="1FA7D6BB" w14:textId="77777777" w:rsidTr="6749BECF">
        <w:trPr>
          <w:trHeight w:val="300"/>
        </w:trPr>
        <w:tc>
          <w:tcPr>
            <w:tcW w:w="1418" w:type="dxa"/>
            <w:tcBorders>
              <w:top w:val="nil"/>
              <w:left w:val="single" w:sz="4" w:space="0" w:color="auto"/>
              <w:bottom w:val="single" w:sz="4" w:space="0" w:color="auto"/>
              <w:right w:val="nil"/>
            </w:tcBorders>
            <w:shd w:val="clear" w:color="auto" w:fill="C5D9F1"/>
            <w:noWrap/>
            <w:hideMark/>
          </w:tcPr>
          <w:p w14:paraId="2BD54D4C" w14:textId="77777777" w:rsidR="00CC287D" w:rsidRPr="006E7A02" w:rsidRDefault="6749BECF" w:rsidP="00293DB1">
            <w:pPr>
              <w:pStyle w:val="Geenafstand"/>
              <w:rPr>
                <w:rFonts w:ascii="Arial" w:hAnsi="Arial" w:cs="Arial"/>
                <w:b/>
                <w:sz w:val="20"/>
                <w:szCs w:val="20"/>
                <w:lang w:val="nl-NL"/>
              </w:rPr>
            </w:pPr>
            <w:r w:rsidRPr="6749BECF">
              <w:rPr>
                <w:rFonts w:ascii="Arial" w:eastAsia="Arial" w:hAnsi="Arial" w:cs="Arial"/>
                <w:b/>
                <w:bCs/>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0334A7" w14:textId="22F64A6B" w:rsidR="00CC287D" w:rsidRPr="001B3D8C" w:rsidRDefault="00DB3A9B" w:rsidP="00DB3A9B">
            <w:pPr>
              <w:spacing w:after="0" w:line="240" w:lineRule="auto"/>
              <w:jc w:val="center"/>
              <w:rPr>
                <w:rFonts w:ascii="Calibri" w:eastAsia="Times New Roman" w:hAnsi="Calibri" w:cs="Times New Roman"/>
                <w:color w:val="000000"/>
              </w:rPr>
            </w:pPr>
            <w:r>
              <w:t>25</w:t>
            </w:r>
            <w:r w:rsidR="6749BECF">
              <w:t>%</w:t>
            </w:r>
          </w:p>
        </w:tc>
        <w:tc>
          <w:tcPr>
            <w:tcW w:w="1563" w:type="dxa"/>
            <w:tcBorders>
              <w:top w:val="nil"/>
              <w:left w:val="nil"/>
              <w:bottom w:val="single" w:sz="4" w:space="0" w:color="auto"/>
              <w:right w:val="single" w:sz="4" w:space="0" w:color="auto"/>
            </w:tcBorders>
            <w:shd w:val="clear" w:color="auto" w:fill="auto"/>
            <w:noWrap/>
            <w:vAlign w:val="bottom"/>
            <w:hideMark/>
          </w:tcPr>
          <w:p w14:paraId="6307AE8D" w14:textId="1FC057EB" w:rsidR="00CC287D" w:rsidRPr="001B3D8C" w:rsidRDefault="00DB3A9B" w:rsidP="00DB3A9B">
            <w:pPr>
              <w:spacing w:after="0" w:line="240" w:lineRule="auto"/>
              <w:jc w:val="center"/>
              <w:rPr>
                <w:rFonts w:ascii="Calibri" w:eastAsia="Times New Roman" w:hAnsi="Calibri" w:cs="Times New Roman"/>
                <w:color w:val="000000"/>
              </w:rPr>
            </w:pPr>
            <w:r>
              <w:t>11</w:t>
            </w:r>
            <w:r w:rsidR="6749BECF">
              <w:t>%</w:t>
            </w:r>
          </w:p>
        </w:tc>
        <w:tc>
          <w:tcPr>
            <w:tcW w:w="1843" w:type="dxa"/>
            <w:tcBorders>
              <w:top w:val="nil"/>
              <w:left w:val="nil"/>
              <w:bottom w:val="single" w:sz="4" w:space="0" w:color="auto"/>
              <w:right w:val="single" w:sz="4" w:space="0" w:color="auto"/>
            </w:tcBorders>
            <w:shd w:val="clear" w:color="auto" w:fill="auto"/>
            <w:noWrap/>
            <w:vAlign w:val="bottom"/>
            <w:hideMark/>
          </w:tcPr>
          <w:p w14:paraId="38C046CB" w14:textId="6E08813A" w:rsidR="00CC287D" w:rsidRPr="001B3D8C" w:rsidRDefault="00DB3A9B" w:rsidP="00616EBD">
            <w:pPr>
              <w:spacing w:after="0" w:line="240" w:lineRule="auto"/>
              <w:jc w:val="center"/>
              <w:rPr>
                <w:rFonts w:ascii="Calibri" w:eastAsia="Times New Roman" w:hAnsi="Calibri" w:cs="Times New Roman"/>
                <w:color w:val="000000"/>
              </w:rPr>
            </w:pPr>
            <w:r>
              <w:t>4</w:t>
            </w:r>
            <w:r w:rsidR="6749BECF">
              <w:t>%</w:t>
            </w:r>
          </w:p>
        </w:tc>
        <w:tc>
          <w:tcPr>
            <w:tcW w:w="992" w:type="dxa"/>
            <w:tcBorders>
              <w:top w:val="nil"/>
              <w:left w:val="nil"/>
              <w:bottom w:val="single" w:sz="4" w:space="0" w:color="auto"/>
              <w:right w:val="single" w:sz="4" w:space="0" w:color="auto"/>
            </w:tcBorders>
            <w:shd w:val="clear" w:color="auto" w:fill="auto"/>
            <w:noWrap/>
            <w:vAlign w:val="bottom"/>
            <w:hideMark/>
          </w:tcPr>
          <w:p w14:paraId="43689EFB" w14:textId="25737F9D" w:rsidR="00CC287D" w:rsidRPr="001B3D8C" w:rsidRDefault="00DB3A9B" w:rsidP="00DB3A9B">
            <w:pPr>
              <w:spacing w:after="0" w:line="240" w:lineRule="auto"/>
              <w:jc w:val="center"/>
              <w:rPr>
                <w:rFonts w:ascii="Calibri" w:eastAsia="Times New Roman" w:hAnsi="Calibri" w:cs="Times New Roman"/>
                <w:color w:val="000000"/>
              </w:rPr>
            </w:pPr>
            <w:r>
              <w:t>11</w:t>
            </w:r>
            <w:r w:rsidR="6749BECF">
              <w:t>%</w:t>
            </w:r>
          </w:p>
        </w:tc>
      </w:tr>
      <w:tr w:rsidR="00CC287D" w:rsidRPr="00F306F2" w14:paraId="601E50BA" w14:textId="77777777" w:rsidTr="6749BECF">
        <w:trPr>
          <w:trHeight w:val="300"/>
        </w:trPr>
        <w:tc>
          <w:tcPr>
            <w:tcW w:w="1418" w:type="dxa"/>
            <w:tcBorders>
              <w:top w:val="nil"/>
              <w:left w:val="single" w:sz="4" w:space="0" w:color="auto"/>
              <w:bottom w:val="single" w:sz="4" w:space="0" w:color="auto"/>
              <w:right w:val="nil"/>
            </w:tcBorders>
            <w:shd w:val="clear" w:color="auto" w:fill="C5D9F1"/>
            <w:noWrap/>
            <w:hideMark/>
          </w:tcPr>
          <w:p w14:paraId="04E58BB8" w14:textId="77777777" w:rsidR="00CC287D" w:rsidRPr="006E7A02" w:rsidRDefault="6749BECF" w:rsidP="00293DB1">
            <w:pPr>
              <w:pStyle w:val="Geenafstand"/>
              <w:rPr>
                <w:rFonts w:ascii="Arial" w:hAnsi="Arial" w:cs="Arial"/>
                <w:b/>
                <w:sz w:val="20"/>
                <w:szCs w:val="20"/>
                <w:lang w:val="nl-NL"/>
              </w:rPr>
            </w:pPr>
            <w:r w:rsidRPr="6749BECF">
              <w:rPr>
                <w:rFonts w:ascii="Arial" w:eastAsia="Arial" w:hAnsi="Arial" w:cs="Arial"/>
                <w:b/>
                <w:bCs/>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2DC5C4" w14:textId="3B14D8B9" w:rsidR="00CC287D" w:rsidRPr="001B3D8C" w:rsidRDefault="00DB3A9B" w:rsidP="00DB3A9B">
            <w:pPr>
              <w:spacing w:after="0" w:line="240" w:lineRule="auto"/>
              <w:jc w:val="center"/>
              <w:rPr>
                <w:rFonts w:ascii="Calibri" w:eastAsia="Times New Roman" w:hAnsi="Calibri" w:cs="Times New Roman"/>
                <w:color w:val="000000"/>
              </w:rPr>
            </w:pPr>
            <w:r>
              <w:t>71</w:t>
            </w:r>
            <w:r w:rsidR="6749BECF">
              <w:t>%</w:t>
            </w:r>
          </w:p>
        </w:tc>
        <w:tc>
          <w:tcPr>
            <w:tcW w:w="1563" w:type="dxa"/>
            <w:tcBorders>
              <w:top w:val="nil"/>
              <w:left w:val="nil"/>
              <w:bottom w:val="single" w:sz="4" w:space="0" w:color="auto"/>
              <w:right w:val="single" w:sz="4" w:space="0" w:color="auto"/>
            </w:tcBorders>
            <w:shd w:val="clear" w:color="auto" w:fill="auto"/>
            <w:noWrap/>
            <w:vAlign w:val="bottom"/>
            <w:hideMark/>
          </w:tcPr>
          <w:p w14:paraId="7808EBAF" w14:textId="722E695E" w:rsidR="00CC287D" w:rsidRPr="001B3D8C" w:rsidRDefault="00DB3A9B" w:rsidP="00616EBD">
            <w:pPr>
              <w:spacing w:after="0" w:line="240" w:lineRule="auto"/>
              <w:jc w:val="center"/>
              <w:rPr>
                <w:rFonts w:ascii="Calibri" w:eastAsia="Times New Roman" w:hAnsi="Calibri" w:cs="Times New Roman"/>
                <w:color w:val="000000"/>
              </w:rPr>
            </w:pPr>
            <w:r>
              <w:t>79</w:t>
            </w:r>
            <w:r w:rsidR="6749BECF">
              <w:t>%</w:t>
            </w:r>
          </w:p>
        </w:tc>
        <w:tc>
          <w:tcPr>
            <w:tcW w:w="1843" w:type="dxa"/>
            <w:tcBorders>
              <w:top w:val="nil"/>
              <w:left w:val="nil"/>
              <w:bottom w:val="single" w:sz="4" w:space="0" w:color="auto"/>
              <w:right w:val="single" w:sz="4" w:space="0" w:color="auto"/>
            </w:tcBorders>
            <w:shd w:val="clear" w:color="auto" w:fill="auto"/>
            <w:noWrap/>
            <w:vAlign w:val="bottom"/>
            <w:hideMark/>
          </w:tcPr>
          <w:p w14:paraId="09467F9B" w14:textId="23D32825" w:rsidR="00CC287D" w:rsidRPr="001B3D8C" w:rsidRDefault="00DB3A9B" w:rsidP="00616EBD">
            <w:pPr>
              <w:spacing w:after="0" w:line="240" w:lineRule="auto"/>
              <w:jc w:val="center"/>
              <w:rPr>
                <w:rFonts w:ascii="Calibri" w:eastAsia="Times New Roman" w:hAnsi="Calibri" w:cs="Times New Roman"/>
                <w:color w:val="000000"/>
              </w:rPr>
            </w:pPr>
            <w:r>
              <w:t>79</w:t>
            </w:r>
            <w:r w:rsidR="6749BECF">
              <w:t>%</w:t>
            </w:r>
          </w:p>
        </w:tc>
        <w:tc>
          <w:tcPr>
            <w:tcW w:w="992" w:type="dxa"/>
            <w:tcBorders>
              <w:top w:val="nil"/>
              <w:left w:val="nil"/>
              <w:bottom w:val="single" w:sz="4" w:space="0" w:color="auto"/>
              <w:right w:val="single" w:sz="4" w:space="0" w:color="auto"/>
            </w:tcBorders>
            <w:shd w:val="clear" w:color="auto" w:fill="auto"/>
            <w:noWrap/>
            <w:vAlign w:val="bottom"/>
            <w:hideMark/>
          </w:tcPr>
          <w:p w14:paraId="709A077E" w14:textId="465710C0" w:rsidR="00CC287D" w:rsidRPr="001B3D8C" w:rsidRDefault="00DB3A9B" w:rsidP="00DB3A9B">
            <w:pPr>
              <w:spacing w:after="0" w:line="240" w:lineRule="auto"/>
              <w:jc w:val="center"/>
              <w:rPr>
                <w:rFonts w:ascii="Calibri" w:eastAsia="Times New Roman" w:hAnsi="Calibri" w:cs="Times New Roman"/>
                <w:color w:val="000000"/>
              </w:rPr>
            </w:pPr>
            <w:r>
              <w:t>79</w:t>
            </w:r>
            <w:r w:rsidR="6749BECF">
              <w:t>%</w:t>
            </w:r>
          </w:p>
        </w:tc>
      </w:tr>
    </w:tbl>
    <w:p w14:paraId="36BA1D7E" w14:textId="77777777" w:rsidR="002D6AB1" w:rsidRDefault="002D6AB1" w:rsidP="6749BECF">
      <w:pPr>
        <w:pStyle w:val="Geenafstand"/>
        <w:rPr>
          <w:b/>
          <w:bCs/>
          <w:i/>
          <w:iCs/>
          <w:sz w:val="20"/>
          <w:szCs w:val="20"/>
          <w:lang w:val="nl-NL"/>
        </w:rPr>
      </w:pPr>
    </w:p>
    <w:p w14:paraId="1D0A4178" w14:textId="77777777" w:rsidR="002D6AB1" w:rsidRDefault="002D6AB1" w:rsidP="6749BECF">
      <w:pPr>
        <w:pStyle w:val="Geenafstand"/>
        <w:rPr>
          <w:b/>
          <w:bCs/>
          <w:i/>
          <w:iCs/>
          <w:sz w:val="20"/>
          <w:szCs w:val="20"/>
          <w:lang w:val="nl-NL"/>
        </w:rPr>
      </w:pPr>
    </w:p>
    <w:p w14:paraId="2D7E5224" w14:textId="77777777" w:rsidR="002D6AB1" w:rsidRDefault="002D6AB1" w:rsidP="6749BECF">
      <w:pPr>
        <w:pStyle w:val="Geenafstand"/>
        <w:rPr>
          <w:b/>
          <w:bCs/>
          <w:i/>
          <w:iCs/>
          <w:sz w:val="20"/>
          <w:szCs w:val="20"/>
          <w:lang w:val="nl-NL"/>
        </w:rPr>
      </w:pPr>
    </w:p>
    <w:p w14:paraId="6221F5BC" w14:textId="77777777" w:rsidR="002D6AB1" w:rsidRDefault="002D6AB1" w:rsidP="6749BECF">
      <w:pPr>
        <w:pStyle w:val="Geenafstand"/>
        <w:rPr>
          <w:b/>
          <w:bCs/>
          <w:i/>
          <w:iCs/>
          <w:sz w:val="20"/>
          <w:szCs w:val="20"/>
          <w:lang w:val="nl-NL"/>
        </w:rPr>
      </w:pPr>
    </w:p>
    <w:p w14:paraId="4BDD1226" w14:textId="77777777" w:rsidR="002D6AB1" w:rsidRDefault="002D6AB1" w:rsidP="6749BECF">
      <w:pPr>
        <w:pStyle w:val="Geenafstand"/>
        <w:rPr>
          <w:b/>
          <w:bCs/>
          <w:i/>
          <w:iCs/>
          <w:sz w:val="20"/>
          <w:szCs w:val="20"/>
          <w:lang w:val="nl-NL"/>
        </w:rPr>
      </w:pPr>
    </w:p>
    <w:p w14:paraId="7B0E285F" w14:textId="77777777" w:rsidR="002D6AB1" w:rsidRDefault="002D6AB1" w:rsidP="6749BECF">
      <w:pPr>
        <w:pStyle w:val="Geenafstand"/>
        <w:rPr>
          <w:b/>
          <w:bCs/>
          <w:i/>
          <w:iCs/>
          <w:sz w:val="20"/>
          <w:szCs w:val="20"/>
          <w:lang w:val="nl-NL"/>
        </w:rPr>
      </w:pPr>
    </w:p>
    <w:p w14:paraId="692FCC48" w14:textId="77777777" w:rsidR="002D6AB1" w:rsidRDefault="002D6AB1" w:rsidP="6749BECF">
      <w:pPr>
        <w:pStyle w:val="Geenafstand"/>
        <w:rPr>
          <w:b/>
          <w:bCs/>
          <w:i/>
          <w:iCs/>
          <w:sz w:val="20"/>
          <w:szCs w:val="20"/>
          <w:lang w:val="nl-NL"/>
        </w:rPr>
      </w:pPr>
    </w:p>
    <w:p w14:paraId="69BCC517" w14:textId="77777777" w:rsidR="002D6AB1" w:rsidRDefault="002D6AB1" w:rsidP="6749BECF">
      <w:pPr>
        <w:pStyle w:val="Geenafstand"/>
        <w:rPr>
          <w:b/>
          <w:bCs/>
          <w:i/>
          <w:iCs/>
          <w:sz w:val="20"/>
          <w:szCs w:val="20"/>
          <w:lang w:val="nl-NL"/>
        </w:rPr>
      </w:pPr>
    </w:p>
    <w:p w14:paraId="09E1E285" w14:textId="77777777" w:rsidR="002D6AB1" w:rsidRDefault="002D6AB1" w:rsidP="6749BECF">
      <w:pPr>
        <w:pStyle w:val="Geenafstand"/>
        <w:rPr>
          <w:b/>
          <w:bCs/>
          <w:i/>
          <w:iCs/>
          <w:sz w:val="20"/>
          <w:szCs w:val="20"/>
          <w:lang w:val="nl-NL"/>
        </w:rPr>
      </w:pPr>
    </w:p>
    <w:p w14:paraId="5DCCAB7D" w14:textId="6447EF33" w:rsidR="006A5229" w:rsidRPr="00CE304A" w:rsidRDefault="6749BECF" w:rsidP="6749BECF">
      <w:pPr>
        <w:pStyle w:val="Geenafstand"/>
        <w:rPr>
          <w:b/>
          <w:i/>
          <w:sz w:val="20"/>
          <w:szCs w:val="20"/>
          <w:lang w:val="en-US"/>
        </w:rPr>
      </w:pPr>
      <w:r w:rsidRPr="00CE304A">
        <w:rPr>
          <w:b/>
          <w:bCs/>
          <w:i/>
          <w:iCs/>
          <w:sz w:val="20"/>
          <w:szCs w:val="20"/>
          <w:lang w:val="en-US"/>
        </w:rPr>
        <w:t xml:space="preserve">      Tabel 1.1.1: </w:t>
      </w:r>
      <w:r w:rsidR="00CE304A" w:rsidRPr="00CE304A">
        <w:rPr>
          <w:b/>
          <w:bCs/>
          <w:i/>
          <w:iCs/>
          <w:sz w:val="20"/>
          <w:szCs w:val="20"/>
          <w:lang w:val="en-US"/>
        </w:rPr>
        <w:t>Sarita Colonia</w:t>
      </w:r>
      <w:r w:rsidRPr="00CE304A">
        <w:rPr>
          <w:b/>
          <w:bCs/>
          <w:i/>
          <w:iCs/>
          <w:sz w:val="20"/>
          <w:szCs w:val="20"/>
          <w:lang w:val="en-US"/>
        </w:rPr>
        <w:t>, groep 3 (december 201</w:t>
      </w:r>
      <w:r w:rsidR="00CE304A" w:rsidRPr="00CE304A">
        <w:rPr>
          <w:b/>
          <w:bCs/>
          <w:i/>
          <w:iCs/>
          <w:sz w:val="20"/>
          <w:szCs w:val="20"/>
          <w:lang w:val="en-US"/>
        </w:rPr>
        <w:t>5</w:t>
      </w:r>
      <w:r w:rsidRPr="00CE304A">
        <w:rPr>
          <w:b/>
          <w:bCs/>
          <w:i/>
          <w:iCs/>
          <w:sz w:val="20"/>
          <w:szCs w:val="20"/>
          <w:lang w:val="en-US"/>
        </w:rPr>
        <w:t>)</w:t>
      </w:r>
      <w:r w:rsidRPr="00CE304A">
        <w:rPr>
          <w:rFonts w:ascii="Calibri,Arial" w:eastAsia="Calibri,Arial" w:hAnsi="Calibri,Arial" w:cs="Calibri,Arial"/>
          <w:b/>
          <w:bCs/>
          <w:i/>
          <w:iCs/>
          <w:sz w:val="20"/>
          <w:szCs w:val="20"/>
          <w:lang w:val="en-US"/>
        </w:rPr>
        <w:t xml:space="preserve">                                 </w:t>
      </w:r>
    </w:p>
    <w:p w14:paraId="105F3AE8" w14:textId="11DD4522" w:rsidR="00A173B4" w:rsidRPr="00CE304A" w:rsidRDefault="00D602A9" w:rsidP="00963646">
      <w:pPr>
        <w:pStyle w:val="Geenafstand"/>
        <w:rPr>
          <w:b/>
          <w:i/>
          <w:sz w:val="20"/>
          <w:szCs w:val="20"/>
          <w:lang w:val="en-US"/>
        </w:rPr>
      </w:pPr>
      <w:r w:rsidRPr="00CE304A">
        <w:rPr>
          <w:b/>
          <w:i/>
          <w:sz w:val="20"/>
          <w:szCs w:val="20"/>
          <w:lang w:val="en-US"/>
        </w:rPr>
        <w:br/>
      </w:r>
    </w:p>
    <w:p w14:paraId="74A8D4A8" w14:textId="28BBE5D5" w:rsidR="000330BA" w:rsidRPr="00CE304A" w:rsidRDefault="6749BECF" w:rsidP="000330BA">
      <w:pPr>
        <w:spacing w:after="120" w:line="240" w:lineRule="auto"/>
        <w:rPr>
          <w:rFonts w:ascii="Arial" w:hAnsi="Arial" w:cs="Arial"/>
          <w:b/>
          <w:lang w:val="en-US"/>
        </w:rPr>
      </w:pPr>
      <w:r w:rsidRPr="00CE304A">
        <w:rPr>
          <w:rFonts w:ascii="Arial" w:eastAsia="Arial" w:hAnsi="Arial" w:cs="Arial"/>
          <w:lang w:val="en-US"/>
        </w:rPr>
        <w:t xml:space="preserve">         </w:t>
      </w:r>
    </w:p>
    <w:tbl>
      <w:tblPr>
        <w:tblW w:w="0" w:type="auto"/>
        <w:tblInd w:w="486" w:type="dxa"/>
        <w:tblCellMar>
          <w:left w:w="70" w:type="dxa"/>
          <w:right w:w="70" w:type="dxa"/>
        </w:tblCellMar>
        <w:tblLook w:val="04A0" w:firstRow="1" w:lastRow="0" w:firstColumn="1" w:lastColumn="0" w:noHBand="0" w:noVBand="1"/>
      </w:tblPr>
      <w:tblGrid>
        <w:gridCol w:w="1418"/>
        <w:gridCol w:w="1143"/>
        <w:gridCol w:w="1418"/>
        <w:gridCol w:w="1984"/>
        <w:gridCol w:w="992"/>
      </w:tblGrid>
      <w:tr w:rsidR="00563A7F" w:rsidRPr="00C67C2F" w14:paraId="250C4E72" w14:textId="77777777" w:rsidTr="6749BECF">
        <w:trPr>
          <w:trHeight w:val="195"/>
        </w:trPr>
        <w:tc>
          <w:tcPr>
            <w:tcW w:w="0" w:type="auto"/>
            <w:tcBorders>
              <w:top w:val="nil"/>
              <w:left w:val="nil"/>
              <w:bottom w:val="nil"/>
            </w:tcBorders>
            <w:shd w:val="clear" w:color="auto" w:fill="auto"/>
            <w:noWrap/>
            <w:vAlign w:val="bottom"/>
          </w:tcPr>
          <w:p w14:paraId="0BF31FEE" w14:textId="77777777" w:rsidR="00563A7F" w:rsidRPr="00CE304A" w:rsidRDefault="00563A7F" w:rsidP="000330BA">
            <w:pPr>
              <w:spacing w:after="0" w:line="240" w:lineRule="auto"/>
              <w:rPr>
                <w:rFonts w:ascii="Calibri" w:eastAsia="Times New Roman" w:hAnsi="Calibri" w:cs="Times New Roman"/>
                <w:lang w:val="en-US"/>
              </w:rPr>
            </w:pPr>
          </w:p>
        </w:tc>
        <w:tc>
          <w:tcPr>
            <w:tcW w:w="0" w:type="auto"/>
            <w:tcBorders>
              <w:bottom w:val="single" w:sz="4" w:space="0" w:color="auto"/>
              <w:right w:val="single" w:sz="4" w:space="0" w:color="auto"/>
            </w:tcBorders>
            <w:shd w:val="clear" w:color="auto" w:fill="auto"/>
          </w:tcPr>
          <w:p w14:paraId="091C9A59" w14:textId="77777777" w:rsidR="00563A7F" w:rsidRPr="00CE304A" w:rsidRDefault="00563A7F" w:rsidP="000330BA">
            <w:pPr>
              <w:pStyle w:val="Geenafstand"/>
              <w:jc w:val="center"/>
              <w:rPr>
                <w:rFonts w:ascii="Arial" w:hAnsi="Arial" w:cs="Arial"/>
                <w:b/>
                <w:sz w:val="20"/>
                <w:szCs w:val="20"/>
                <w:lang w:val="en-US"/>
              </w:rPr>
            </w:pPr>
          </w:p>
        </w:tc>
        <w:tc>
          <w:tcPr>
            <w:tcW w:w="3402" w:type="dxa"/>
            <w:gridSpan w:val="2"/>
            <w:tcBorders>
              <w:top w:val="single" w:sz="4" w:space="0" w:color="auto"/>
              <w:left w:val="nil"/>
              <w:bottom w:val="single" w:sz="4" w:space="0" w:color="auto"/>
              <w:right w:val="single" w:sz="4" w:space="0" w:color="auto"/>
            </w:tcBorders>
            <w:shd w:val="clear" w:color="auto" w:fill="95B3D7" w:themeFill="accent1" w:themeFillTint="99"/>
          </w:tcPr>
          <w:p w14:paraId="2959F43E" w14:textId="53ABE76D" w:rsidR="00563A7F" w:rsidRPr="00C67C2F" w:rsidRDefault="6749BECF" w:rsidP="006A15D1">
            <w:pPr>
              <w:pStyle w:val="Geenafstand"/>
              <w:jc w:val="center"/>
              <w:rPr>
                <w:rFonts w:ascii="Arial" w:hAnsi="Arial" w:cs="Arial"/>
                <w:b/>
                <w:sz w:val="20"/>
                <w:szCs w:val="20"/>
                <w:lang w:val="nl-NL"/>
              </w:rPr>
            </w:pPr>
            <w:r w:rsidRPr="6749BECF">
              <w:rPr>
                <w:rFonts w:ascii="Arial" w:eastAsia="Arial" w:hAnsi="Arial" w:cs="Arial"/>
                <w:b/>
                <w:bCs/>
                <w:lang w:val="nl-NL"/>
              </w:rPr>
              <w:t>Niveau eind 201</w:t>
            </w:r>
            <w:r w:rsidR="006A15D1">
              <w:rPr>
                <w:rFonts w:ascii="Arial" w:eastAsia="Arial" w:hAnsi="Arial" w:cs="Arial"/>
                <w:b/>
                <w:bCs/>
                <w:lang w:val="nl-NL"/>
              </w:rPr>
              <w:t>6</w:t>
            </w:r>
            <w:r w:rsidRPr="6749BECF">
              <w:rPr>
                <w:rFonts w:ascii="Arial" w:eastAsia="Arial" w:hAnsi="Arial" w:cs="Arial"/>
                <w:b/>
                <w:bCs/>
                <w:lang w:val="nl-NL"/>
              </w:rPr>
              <w:t xml:space="preserve">       </w:t>
            </w:r>
          </w:p>
        </w:tc>
        <w:tc>
          <w:tcPr>
            <w:tcW w:w="992" w:type="dxa"/>
            <w:tcBorders>
              <w:left w:val="nil"/>
              <w:bottom w:val="single" w:sz="4" w:space="0" w:color="auto"/>
            </w:tcBorders>
            <w:shd w:val="clear" w:color="auto" w:fill="auto"/>
          </w:tcPr>
          <w:p w14:paraId="7AFBB2EE" w14:textId="77777777" w:rsidR="00563A7F" w:rsidRPr="00C67C2F" w:rsidRDefault="00563A7F" w:rsidP="000330BA">
            <w:pPr>
              <w:pStyle w:val="Geenafstand"/>
              <w:jc w:val="center"/>
              <w:rPr>
                <w:rFonts w:ascii="Arial" w:hAnsi="Arial" w:cs="Arial"/>
                <w:b/>
                <w:sz w:val="20"/>
                <w:szCs w:val="20"/>
                <w:lang w:val="nl-NL"/>
              </w:rPr>
            </w:pPr>
          </w:p>
        </w:tc>
      </w:tr>
      <w:tr w:rsidR="00C67C2F" w:rsidRPr="00C67C2F" w14:paraId="5B692007" w14:textId="77777777" w:rsidTr="6749BECF">
        <w:trPr>
          <w:trHeight w:val="434"/>
        </w:trPr>
        <w:tc>
          <w:tcPr>
            <w:tcW w:w="0" w:type="auto"/>
            <w:tcBorders>
              <w:top w:val="nil"/>
              <w:left w:val="nil"/>
              <w:bottom w:val="nil"/>
              <w:right w:val="nil"/>
            </w:tcBorders>
            <w:shd w:val="clear" w:color="auto" w:fill="auto"/>
            <w:noWrap/>
            <w:vAlign w:val="bottom"/>
            <w:hideMark/>
          </w:tcPr>
          <w:p w14:paraId="642A3A29" w14:textId="77777777" w:rsidR="000330BA" w:rsidRPr="00C67C2F" w:rsidRDefault="000330BA" w:rsidP="000330BA">
            <w:pPr>
              <w:spacing w:after="0" w:line="240" w:lineRule="auto"/>
              <w:rPr>
                <w:rFonts w:ascii="Calibri" w:eastAsia="Times New Roman" w:hAnsi="Calibri" w:cs="Times New Roman"/>
                <w:lang w:val="nl-NL"/>
              </w:rPr>
            </w:pPr>
          </w:p>
        </w:tc>
        <w:tc>
          <w:tcPr>
            <w:tcW w:w="0" w:type="auto"/>
            <w:tcBorders>
              <w:top w:val="single" w:sz="4" w:space="0" w:color="auto"/>
              <w:left w:val="single" w:sz="4" w:space="0" w:color="auto"/>
              <w:bottom w:val="single" w:sz="4" w:space="0" w:color="auto"/>
              <w:right w:val="single" w:sz="4" w:space="0" w:color="auto"/>
            </w:tcBorders>
            <w:shd w:val="clear" w:color="auto" w:fill="C5D9F1"/>
            <w:hideMark/>
          </w:tcPr>
          <w:p w14:paraId="4306336D" w14:textId="77777777" w:rsidR="000330BA" w:rsidRPr="00C67C2F" w:rsidRDefault="6749BECF" w:rsidP="000330BA">
            <w:pPr>
              <w:pStyle w:val="Geenafstand"/>
              <w:jc w:val="center"/>
              <w:rPr>
                <w:rFonts w:ascii="Arial" w:hAnsi="Arial" w:cs="Arial"/>
                <w:b/>
                <w:sz w:val="20"/>
                <w:szCs w:val="20"/>
                <w:lang w:val="nl-NL"/>
              </w:rPr>
            </w:pPr>
            <w:r w:rsidRPr="6749BECF">
              <w:rPr>
                <w:rFonts w:ascii="Arial" w:eastAsia="Arial" w:hAnsi="Arial" w:cs="Arial"/>
                <w:b/>
                <w:bCs/>
                <w:sz w:val="20"/>
                <w:szCs w:val="20"/>
                <w:lang w:val="nl-NL"/>
              </w:rPr>
              <w:t>Spelling</w:t>
            </w:r>
          </w:p>
        </w:tc>
        <w:tc>
          <w:tcPr>
            <w:tcW w:w="1418" w:type="dxa"/>
            <w:tcBorders>
              <w:top w:val="single" w:sz="4" w:space="0" w:color="auto"/>
              <w:left w:val="nil"/>
              <w:bottom w:val="single" w:sz="4" w:space="0" w:color="auto"/>
              <w:right w:val="single" w:sz="4" w:space="0" w:color="auto"/>
            </w:tcBorders>
            <w:shd w:val="clear" w:color="auto" w:fill="C5D9F1"/>
            <w:hideMark/>
          </w:tcPr>
          <w:p w14:paraId="5FEFB217" w14:textId="77777777" w:rsidR="000330BA" w:rsidRPr="00C67C2F" w:rsidRDefault="6749BECF" w:rsidP="000330BA">
            <w:pPr>
              <w:pStyle w:val="Geenafstand"/>
              <w:jc w:val="center"/>
              <w:rPr>
                <w:rFonts w:ascii="Arial" w:hAnsi="Arial" w:cs="Arial"/>
                <w:b/>
                <w:sz w:val="20"/>
                <w:szCs w:val="20"/>
                <w:lang w:val="nl-NL"/>
              </w:rPr>
            </w:pPr>
            <w:r w:rsidRPr="6749BECF">
              <w:rPr>
                <w:rFonts w:ascii="Arial" w:eastAsia="Arial" w:hAnsi="Arial" w:cs="Arial"/>
                <w:b/>
                <w:bCs/>
                <w:sz w:val="20"/>
                <w:szCs w:val="20"/>
                <w:lang w:val="nl-NL"/>
              </w:rPr>
              <w:t>Begrijpend lezen</w:t>
            </w:r>
          </w:p>
        </w:tc>
        <w:tc>
          <w:tcPr>
            <w:tcW w:w="1984" w:type="dxa"/>
            <w:tcBorders>
              <w:top w:val="single" w:sz="4" w:space="0" w:color="auto"/>
              <w:left w:val="nil"/>
              <w:bottom w:val="single" w:sz="4" w:space="0" w:color="auto"/>
              <w:right w:val="single" w:sz="4" w:space="0" w:color="auto"/>
            </w:tcBorders>
            <w:shd w:val="clear" w:color="auto" w:fill="C5D9F1"/>
            <w:hideMark/>
          </w:tcPr>
          <w:p w14:paraId="098FFFDD" w14:textId="77777777" w:rsidR="000330BA" w:rsidRPr="00C67C2F" w:rsidRDefault="6749BECF" w:rsidP="000330BA">
            <w:pPr>
              <w:pStyle w:val="Geenafstand"/>
              <w:jc w:val="center"/>
              <w:rPr>
                <w:rFonts w:ascii="Arial" w:hAnsi="Arial" w:cs="Arial"/>
                <w:b/>
                <w:sz w:val="20"/>
                <w:szCs w:val="20"/>
                <w:lang w:val="nl-NL"/>
              </w:rPr>
            </w:pPr>
            <w:r w:rsidRPr="6749BECF">
              <w:rPr>
                <w:rFonts w:ascii="Arial" w:eastAsia="Arial" w:hAnsi="Arial" w:cs="Arial"/>
                <w:b/>
                <w:bCs/>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auto" w:fill="C5D9F1"/>
            <w:hideMark/>
          </w:tcPr>
          <w:p w14:paraId="74577D26" w14:textId="77777777" w:rsidR="000330BA" w:rsidRPr="00C67C2F" w:rsidRDefault="6749BECF" w:rsidP="000330BA">
            <w:pPr>
              <w:pStyle w:val="Geenafstand"/>
              <w:jc w:val="center"/>
              <w:rPr>
                <w:rFonts w:ascii="Arial" w:hAnsi="Arial" w:cs="Arial"/>
                <w:b/>
                <w:sz w:val="20"/>
                <w:szCs w:val="20"/>
                <w:lang w:val="nl-NL"/>
              </w:rPr>
            </w:pPr>
            <w:r w:rsidRPr="6749BECF">
              <w:rPr>
                <w:rFonts w:ascii="Arial" w:eastAsia="Arial" w:hAnsi="Arial" w:cs="Arial"/>
                <w:b/>
                <w:bCs/>
                <w:sz w:val="20"/>
                <w:szCs w:val="20"/>
                <w:lang w:val="nl-NL"/>
              </w:rPr>
              <w:t>Rekenen tot 50</w:t>
            </w:r>
          </w:p>
        </w:tc>
      </w:tr>
      <w:tr w:rsidR="00963646" w:rsidRPr="001B3D8C" w14:paraId="6CE5BC01" w14:textId="77777777" w:rsidTr="6749BECF">
        <w:trPr>
          <w:trHeight w:val="20"/>
        </w:trPr>
        <w:tc>
          <w:tcPr>
            <w:tcW w:w="0" w:type="auto"/>
            <w:tcBorders>
              <w:top w:val="single" w:sz="4" w:space="0" w:color="auto"/>
              <w:left w:val="single" w:sz="4" w:space="0" w:color="auto"/>
              <w:bottom w:val="single" w:sz="4" w:space="0" w:color="auto"/>
              <w:right w:val="nil"/>
            </w:tcBorders>
            <w:shd w:val="clear" w:color="auto" w:fill="C5D9F1"/>
            <w:noWrap/>
            <w:hideMark/>
          </w:tcPr>
          <w:p w14:paraId="6AFE84E2" w14:textId="77777777" w:rsidR="00963646" w:rsidRPr="00616EBD" w:rsidRDefault="6749BECF" w:rsidP="00616EBD">
            <w:pPr>
              <w:pStyle w:val="Geenafstand"/>
              <w:rPr>
                <w:rFonts w:ascii="Arial" w:hAnsi="Arial" w:cs="Arial"/>
                <w:b/>
                <w:sz w:val="20"/>
                <w:szCs w:val="20"/>
                <w:lang w:val="nl-NL"/>
              </w:rPr>
            </w:pPr>
            <w:r w:rsidRPr="6749BECF">
              <w:rPr>
                <w:rFonts w:ascii="Arial" w:eastAsia="Arial" w:hAnsi="Arial" w:cs="Arial"/>
                <w:b/>
                <w:bCs/>
                <w:sz w:val="20"/>
                <w:szCs w:val="20"/>
                <w:lang w:val="nl-NL"/>
              </w:rPr>
              <w:t>Goed</w:t>
            </w: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13CB1DC" w14:textId="536E3B7D" w:rsidR="00963646" w:rsidRPr="00616EBD" w:rsidRDefault="00DB3A9B" w:rsidP="00CC287D">
            <w:pPr>
              <w:pStyle w:val="Geenafstand"/>
              <w:jc w:val="center"/>
            </w:pPr>
            <w:r>
              <w:t>19</w:t>
            </w:r>
            <w:r w:rsidR="6749BECF">
              <w:t>%</w:t>
            </w:r>
          </w:p>
        </w:tc>
        <w:tc>
          <w:tcPr>
            <w:tcW w:w="1418" w:type="dxa"/>
            <w:tcBorders>
              <w:top w:val="nil"/>
              <w:left w:val="nil"/>
              <w:bottom w:val="single" w:sz="4" w:space="0" w:color="auto"/>
              <w:right w:val="single" w:sz="4" w:space="0" w:color="auto"/>
            </w:tcBorders>
            <w:shd w:val="clear" w:color="auto" w:fill="auto"/>
            <w:noWrap/>
            <w:vAlign w:val="bottom"/>
          </w:tcPr>
          <w:p w14:paraId="50802428" w14:textId="3296178C" w:rsidR="00963646" w:rsidRPr="00616EBD" w:rsidRDefault="00DB3A9B" w:rsidP="00DB3A9B">
            <w:pPr>
              <w:pStyle w:val="Geenafstand"/>
              <w:jc w:val="center"/>
            </w:pPr>
            <w:r>
              <w:t>26</w:t>
            </w:r>
            <w:r w:rsidR="6749BECF">
              <w:t>%</w:t>
            </w:r>
          </w:p>
        </w:tc>
        <w:tc>
          <w:tcPr>
            <w:tcW w:w="1984" w:type="dxa"/>
            <w:tcBorders>
              <w:top w:val="nil"/>
              <w:left w:val="nil"/>
              <w:bottom w:val="single" w:sz="4" w:space="0" w:color="auto"/>
              <w:right w:val="single" w:sz="4" w:space="0" w:color="auto"/>
            </w:tcBorders>
            <w:shd w:val="clear" w:color="auto" w:fill="auto"/>
            <w:noWrap/>
            <w:vAlign w:val="bottom"/>
          </w:tcPr>
          <w:p w14:paraId="5EF7E733" w14:textId="75162CDE" w:rsidR="00963646" w:rsidRPr="00616EBD" w:rsidRDefault="00DB3A9B" w:rsidP="00DB3A9B">
            <w:pPr>
              <w:pStyle w:val="Geenafstand"/>
              <w:jc w:val="center"/>
            </w:pPr>
            <w:r>
              <w:t>33</w:t>
            </w:r>
            <w:r w:rsidR="6749BECF">
              <w:t>%</w:t>
            </w:r>
          </w:p>
        </w:tc>
        <w:tc>
          <w:tcPr>
            <w:tcW w:w="992" w:type="dxa"/>
            <w:tcBorders>
              <w:top w:val="nil"/>
              <w:left w:val="nil"/>
              <w:bottom w:val="single" w:sz="4" w:space="0" w:color="auto"/>
              <w:right w:val="single" w:sz="4" w:space="0" w:color="auto"/>
            </w:tcBorders>
            <w:shd w:val="clear" w:color="auto" w:fill="auto"/>
            <w:noWrap/>
            <w:vAlign w:val="bottom"/>
          </w:tcPr>
          <w:p w14:paraId="676D731B" w14:textId="48600DBA" w:rsidR="00963646" w:rsidRPr="00616EBD" w:rsidRDefault="00DB3A9B" w:rsidP="00DB3A9B">
            <w:pPr>
              <w:pStyle w:val="Geenafstand"/>
              <w:jc w:val="center"/>
            </w:pPr>
            <w:r>
              <w:t>13</w:t>
            </w:r>
            <w:r w:rsidR="6749BECF">
              <w:t>%</w:t>
            </w:r>
          </w:p>
        </w:tc>
      </w:tr>
      <w:tr w:rsidR="00963646" w:rsidRPr="001B3D8C" w14:paraId="7B047B7C" w14:textId="77777777" w:rsidTr="6749BECF">
        <w:trPr>
          <w:trHeight w:val="20"/>
        </w:trPr>
        <w:tc>
          <w:tcPr>
            <w:tcW w:w="0" w:type="auto"/>
            <w:tcBorders>
              <w:top w:val="nil"/>
              <w:left w:val="single" w:sz="4" w:space="0" w:color="auto"/>
              <w:bottom w:val="single" w:sz="4" w:space="0" w:color="auto"/>
              <w:right w:val="nil"/>
            </w:tcBorders>
            <w:shd w:val="clear" w:color="auto" w:fill="C5D9F1"/>
            <w:noWrap/>
            <w:hideMark/>
          </w:tcPr>
          <w:p w14:paraId="446A7377" w14:textId="77777777" w:rsidR="00963646" w:rsidRPr="00616EBD" w:rsidRDefault="6749BECF" w:rsidP="00616EBD">
            <w:pPr>
              <w:pStyle w:val="Geenafstand"/>
              <w:rPr>
                <w:rFonts w:ascii="Arial" w:hAnsi="Arial" w:cs="Arial"/>
                <w:b/>
                <w:sz w:val="20"/>
                <w:szCs w:val="20"/>
                <w:lang w:val="nl-NL"/>
              </w:rPr>
            </w:pPr>
            <w:r w:rsidRPr="6749BECF">
              <w:rPr>
                <w:rFonts w:ascii="Arial" w:eastAsia="Arial" w:hAnsi="Arial" w:cs="Arial"/>
                <w:b/>
                <w:bCs/>
                <w:sz w:val="20"/>
                <w:szCs w:val="20"/>
                <w:lang w:val="nl-NL"/>
              </w:rPr>
              <w:t>Gemiddeld</w:t>
            </w: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2DC74DF" w14:textId="3EB5644F" w:rsidR="00963646" w:rsidRPr="00616EBD" w:rsidRDefault="00DB3A9B" w:rsidP="00CC287D">
            <w:pPr>
              <w:pStyle w:val="Geenafstand"/>
              <w:jc w:val="center"/>
            </w:pPr>
            <w:r>
              <w:t>19</w:t>
            </w:r>
            <w:r w:rsidR="6749BECF">
              <w:t>%</w:t>
            </w:r>
          </w:p>
        </w:tc>
        <w:tc>
          <w:tcPr>
            <w:tcW w:w="1418" w:type="dxa"/>
            <w:tcBorders>
              <w:top w:val="nil"/>
              <w:left w:val="nil"/>
              <w:bottom w:val="single" w:sz="4" w:space="0" w:color="auto"/>
              <w:right w:val="single" w:sz="4" w:space="0" w:color="auto"/>
            </w:tcBorders>
            <w:shd w:val="clear" w:color="auto" w:fill="auto"/>
            <w:noWrap/>
            <w:vAlign w:val="bottom"/>
          </w:tcPr>
          <w:p w14:paraId="1E7C6448" w14:textId="534999C0" w:rsidR="00963646" w:rsidRPr="00616EBD" w:rsidRDefault="6749BECF" w:rsidP="00DB3A9B">
            <w:pPr>
              <w:pStyle w:val="Geenafstand"/>
              <w:jc w:val="center"/>
            </w:pPr>
            <w:r>
              <w:t>1</w:t>
            </w:r>
            <w:r w:rsidR="00DB3A9B">
              <w:t>0</w:t>
            </w:r>
            <w:r>
              <w:t>%</w:t>
            </w:r>
          </w:p>
        </w:tc>
        <w:tc>
          <w:tcPr>
            <w:tcW w:w="1984" w:type="dxa"/>
            <w:tcBorders>
              <w:top w:val="nil"/>
              <w:left w:val="nil"/>
              <w:bottom w:val="single" w:sz="4" w:space="0" w:color="auto"/>
              <w:right w:val="single" w:sz="4" w:space="0" w:color="auto"/>
            </w:tcBorders>
            <w:shd w:val="clear" w:color="auto" w:fill="auto"/>
            <w:noWrap/>
            <w:vAlign w:val="bottom"/>
          </w:tcPr>
          <w:p w14:paraId="251FECC2" w14:textId="764CC727" w:rsidR="00963646" w:rsidRPr="00616EBD" w:rsidRDefault="00DB3A9B" w:rsidP="00DB3A9B">
            <w:pPr>
              <w:pStyle w:val="Geenafstand"/>
              <w:jc w:val="center"/>
            </w:pPr>
            <w:r>
              <w:t>10</w:t>
            </w:r>
            <w:r w:rsidR="6749BECF">
              <w:t>%</w:t>
            </w:r>
          </w:p>
        </w:tc>
        <w:tc>
          <w:tcPr>
            <w:tcW w:w="992" w:type="dxa"/>
            <w:tcBorders>
              <w:top w:val="nil"/>
              <w:left w:val="nil"/>
              <w:bottom w:val="single" w:sz="4" w:space="0" w:color="auto"/>
              <w:right w:val="single" w:sz="4" w:space="0" w:color="auto"/>
            </w:tcBorders>
            <w:shd w:val="clear" w:color="auto" w:fill="auto"/>
            <w:noWrap/>
            <w:vAlign w:val="bottom"/>
          </w:tcPr>
          <w:p w14:paraId="54CA96B5" w14:textId="4899730F" w:rsidR="00963646" w:rsidRPr="00616EBD" w:rsidRDefault="00DB3A9B" w:rsidP="00DB3A9B">
            <w:pPr>
              <w:pStyle w:val="Geenafstand"/>
              <w:jc w:val="center"/>
            </w:pPr>
            <w:r>
              <w:t>32</w:t>
            </w:r>
            <w:r w:rsidR="6749BECF">
              <w:t>%</w:t>
            </w:r>
          </w:p>
        </w:tc>
      </w:tr>
      <w:tr w:rsidR="00963646" w:rsidRPr="001B3D8C" w14:paraId="232B3D10" w14:textId="77777777" w:rsidTr="6749BECF">
        <w:trPr>
          <w:trHeight w:val="20"/>
        </w:trPr>
        <w:tc>
          <w:tcPr>
            <w:tcW w:w="0" w:type="auto"/>
            <w:tcBorders>
              <w:top w:val="nil"/>
              <w:left w:val="single" w:sz="4" w:space="0" w:color="auto"/>
              <w:bottom w:val="single" w:sz="4" w:space="0" w:color="auto"/>
              <w:right w:val="nil"/>
            </w:tcBorders>
            <w:shd w:val="clear" w:color="auto" w:fill="C5D9F1"/>
            <w:noWrap/>
            <w:hideMark/>
          </w:tcPr>
          <w:p w14:paraId="76024D2A" w14:textId="77777777" w:rsidR="00963646" w:rsidRPr="00616EBD" w:rsidRDefault="6749BECF" w:rsidP="00616EBD">
            <w:pPr>
              <w:pStyle w:val="Geenafstand"/>
              <w:rPr>
                <w:rFonts w:ascii="Arial" w:hAnsi="Arial" w:cs="Arial"/>
                <w:b/>
                <w:sz w:val="20"/>
                <w:szCs w:val="20"/>
                <w:lang w:val="nl-NL"/>
              </w:rPr>
            </w:pPr>
            <w:r w:rsidRPr="6749BECF">
              <w:rPr>
                <w:rFonts w:ascii="Arial" w:eastAsia="Arial" w:hAnsi="Arial" w:cs="Arial"/>
                <w:b/>
                <w:bCs/>
                <w:sz w:val="20"/>
                <w:szCs w:val="20"/>
                <w:lang w:val="nl-NL"/>
              </w:rPr>
              <w:t>Onvoldoende</w:t>
            </w: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1572DAE" w14:textId="5FC3DBF3" w:rsidR="00963646" w:rsidRPr="00616EBD" w:rsidRDefault="00DB3A9B" w:rsidP="00CC287D">
            <w:pPr>
              <w:pStyle w:val="Geenafstand"/>
              <w:jc w:val="center"/>
            </w:pPr>
            <w:r>
              <w:t>69</w:t>
            </w:r>
            <w:r w:rsidR="6749BECF">
              <w:t>%</w:t>
            </w:r>
          </w:p>
        </w:tc>
        <w:tc>
          <w:tcPr>
            <w:tcW w:w="1418" w:type="dxa"/>
            <w:tcBorders>
              <w:top w:val="nil"/>
              <w:left w:val="nil"/>
              <w:bottom w:val="single" w:sz="4" w:space="0" w:color="auto"/>
              <w:right w:val="single" w:sz="4" w:space="0" w:color="auto"/>
            </w:tcBorders>
            <w:shd w:val="clear" w:color="auto" w:fill="auto"/>
            <w:noWrap/>
            <w:vAlign w:val="bottom"/>
          </w:tcPr>
          <w:p w14:paraId="18805BEF" w14:textId="477B2D53" w:rsidR="00963646" w:rsidRPr="00616EBD" w:rsidRDefault="00DB3A9B" w:rsidP="00DB3A9B">
            <w:pPr>
              <w:pStyle w:val="Geenafstand"/>
              <w:jc w:val="center"/>
            </w:pPr>
            <w:r>
              <w:t>65</w:t>
            </w:r>
            <w:r w:rsidR="6749BECF">
              <w:t>%</w:t>
            </w:r>
          </w:p>
        </w:tc>
        <w:tc>
          <w:tcPr>
            <w:tcW w:w="1984" w:type="dxa"/>
            <w:tcBorders>
              <w:top w:val="nil"/>
              <w:left w:val="nil"/>
              <w:bottom w:val="single" w:sz="4" w:space="0" w:color="auto"/>
              <w:right w:val="single" w:sz="4" w:space="0" w:color="auto"/>
            </w:tcBorders>
            <w:shd w:val="clear" w:color="auto" w:fill="auto"/>
            <w:noWrap/>
            <w:vAlign w:val="bottom"/>
          </w:tcPr>
          <w:p w14:paraId="0F538CA2" w14:textId="73BB26D9" w:rsidR="00963646" w:rsidRPr="00616EBD" w:rsidRDefault="00DB3A9B" w:rsidP="00DB3A9B">
            <w:pPr>
              <w:pStyle w:val="Geenafstand"/>
              <w:jc w:val="center"/>
            </w:pPr>
            <w:r>
              <w:t>58</w:t>
            </w:r>
            <w:r w:rsidR="6749BECF">
              <w:t>%</w:t>
            </w:r>
          </w:p>
        </w:tc>
        <w:tc>
          <w:tcPr>
            <w:tcW w:w="992" w:type="dxa"/>
            <w:tcBorders>
              <w:top w:val="nil"/>
              <w:left w:val="nil"/>
              <w:bottom w:val="single" w:sz="4" w:space="0" w:color="auto"/>
              <w:right w:val="single" w:sz="4" w:space="0" w:color="auto"/>
            </w:tcBorders>
            <w:shd w:val="clear" w:color="auto" w:fill="auto"/>
            <w:noWrap/>
            <w:vAlign w:val="bottom"/>
          </w:tcPr>
          <w:p w14:paraId="1346EE28" w14:textId="44674BA9" w:rsidR="00963646" w:rsidRPr="00616EBD" w:rsidRDefault="00DB3A9B" w:rsidP="00DB3A9B">
            <w:pPr>
              <w:pStyle w:val="Geenafstand"/>
              <w:jc w:val="center"/>
            </w:pPr>
            <w:r>
              <w:t>54</w:t>
            </w:r>
            <w:r w:rsidR="6749BECF">
              <w:t>%</w:t>
            </w:r>
          </w:p>
        </w:tc>
      </w:tr>
    </w:tbl>
    <w:p w14:paraId="4CD2620F" w14:textId="5DFF128F" w:rsidR="000330BA" w:rsidRPr="00DB3A9B" w:rsidRDefault="6749BECF" w:rsidP="000330BA">
      <w:pPr>
        <w:pStyle w:val="Geenafstand"/>
        <w:rPr>
          <w:b/>
          <w:i/>
          <w:sz w:val="20"/>
          <w:szCs w:val="20"/>
          <w:lang w:val="en-US"/>
        </w:rPr>
      </w:pPr>
      <w:r w:rsidRPr="00DB3A9B">
        <w:rPr>
          <w:b/>
          <w:bCs/>
          <w:i/>
          <w:iCs/>
          <w:sz w:val="20"/>
          <w:szCs w:val="20"/>
          <w:lang w:val="en-US"/>
        </w:rPr>
        <w:t xml:space="preserve">         Tabel 1.1.2: </w:t>
      </w:r>
      <w:r w:rsidR="00CE304A" w:rsidRPr="00DB3A9B">
        <w:rPr>
          <w:b/>
          <w:bCs/>
          <w:i/>
          <w:iCs/>
          <w:sz w:val="20"/>
          <w:szCs w:val="20"/>
          <w:lang w:val="en-US"/>
        </w:rPr>
        <w:t>Sarita Colonia</w:t>
      </w:r>
      <w:r w:rsidRPr="00DB3A9B">
        <w:rPr>
          <w:b/>
          <w:bCs/>
          <w:i/>
          <w:iCs/>
          <w:sz w:val="20"/>
          <w:szCs w:val="20"/>
          <w:lang w:val="en-US"/>
        </w:rPr>
        <w:t>, groep 3 (december 201</w:t>
      </w:r>
      <w:r w:rsidR="00DB3A9B">
        <w:rPr>
          <w:b/>
          <w:bCs/>
          <w:i/>
          <w:iCs/>
          <w:sz w:val="20"/>
          <w:szCs w:val="20"/>
          <w:lang w:val="en-US"/>
        </w:rPr>
        <w:t>6</w:t>
      </w:r>
      <w:r w:rsidRPr="00DB3A9B">
        <w:rPr>
          <w:b/>
          <w:bCs/>
          <w:i/>
          <w:iCs/>
          <w:sz w:val="20"/>
          <w:szCs w:val="20"/>
          <w:lang w:val="en-US"/>
        </w:rPr>
        <w:t>)</w:t>
      </w:r>
    </w:p>
    <w:p w14:paraId="3E08ABB9" w14:textId="0041E287" w:rsidR="002D6AB1" w:rsidRPr="00DB3A9B" w:rsidRDefault="002D6AB1">
      <w:pPr>
        <w:rPr>
          <w:b/>
          <w:sz w:val="20"/>
          <w:szCs w:val="20"/>
          <w:lang w:val="en-US"/>
        </w:rPr>
      </w:pPr>
      <w:r w:rsidRPr="00DB3A9B">
        <w:rPr>
          <w:b/>
          <w:sz w:val="20"/>
          <w:szCs w:val="20"/>
          <w:lang w:val="en-US"/>
        </w:rPr>
        <w:br w:type="page"/>
      </w:r>
    </w:p>
    <w:p w14:paraId="7A9BF6FB" w14:textId="77777777" w:rsidR="000330BA" w:rsidRPr="00DB3A9B" w:rsidRDefault="000330BA" w:rsidP="000330BA">
      <w:pPr>
        <w:pStyle w:val="Geenafstand"/>
        <w:ind w:left="426"/>
        <w:rPr>
          <w:b/>
          <w:sz w:val="20"/>
          <w:szCs w:val="20"/>
          <w:lang w:val="en-US"/>
        </w:rPr>
      </w:pPr>
    </w:p>
    <w:p w14:paraId="6DB09C9D" w14:textId="77777777" w:rsidR="007715C5" w:rsidRPr="00DB3A9B" w:rsidRDefault="000330BA" w:rsidP="000330BA">
      <w:pPr>
        <w:pStyle w:val="Geenafstand"/>
        <w:ind w:left="426"/>
        <w:rPr>
          <w:rFonts w:ascii="Arial" w:hAnsi="Arial" w:cs="Arial"/>
          <w:b/>
          <w:lang w:val="en-US"/>
        </w:rPr>
      </w:pPr>
      <w:r w:rsidRPr="00DB3A9B">
        <w:rPr>
          <w:rFonts w:ascii="Arial" w:hAnsi="Arial" w:cs="Arial"/>
          <w:b/>
          <w:lang w:val="en-US"/>
        </w:rPr>
        <w:t xml:space="preserve"> </w:t>
      </w:r>
    </w:p>
    <w:p w14:paraId="2B752D05" w14:textId="77777777" w:rsidR="000330BA" w:rsidRPr="00DB3A9B" w:rsidRDefault="000330BA" w:rsidP="000330BA">
      <w:pPr>
        <w:pStyle w:val="Geenafstand"/>
        <w:ind w:left="426"/>
        <w:rPr>
          <w:rFonts w:ascii="Arial" w:hAnsi="Arial" w:cs="Arial"/>
          <w:b/>
          <w:lang w:val="en-US"/>
        </w:rPr>
      </w:pPr>
      <w:r w:rsidRPr="00DB3A9B">
        <w:rPr>
          <w:rFonts w:ascii="Arial" w:hAnsi="Arial" w:cs="Arial"/>
          <w:b/>
          <w:lang w:val="en-US"/>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559"/>
        <w:gridCol w:w="1058"/>
        <w:gridCol w:w="1352"/>
        <w:gridCol w:w="1701"/>
        <w:gridCol w:w="1134"/>
      </w:tblGrid>
      <w:tr w:rsidR="00563A7F" w:rsidRPr="001B3D8C" w14:paraId="01CB7F3F" w14:textId="77777777" w:rsidTr="6749BECF">
        <w:trPr>
          <w:trHeight w:val="297"/>
        </w:trPr>
        <w:tc>
          <w:tcPr>
            <w:tcW w:w="1559" w:type="dxa"/>
            <w:tcBorders>
              <w:top w:val="nil"/>
              <w:left w:val="nil"/>
              <w:bottom w:val="nil"/>
            </w:tcBorders>
            <w:shd w:val="clear" w:color="auto" w:fill="auto"/>
            <w:noWrap/>
            <w:vAlign w:val="bottom"/>
          </w:tcPr>
          <w:p w14:paraId="494CE791" w14:textId="77777777" w:rsidR="00563A7F" w:rsidRPr="00DB3A9B" w:rsidRDefault="00563A7F" w:rsidP="000330BA">
            <w:pPr>
              <w:spacing w:after="0" w:line="240" w:lineRule="auto"/>
              <w:rPr>
                <w:rFonts w:ascii="Calibri" w:eastAsia="Times New Roman" w:hAnsi="Calibri" w:cs="Times New Roman"/>
                <w:color w:val="000000"/>
                <w:lang w:val="en-US"/>
              </w:rPr>
            </w:pPr>
          </w:p>
        </w:tc>
        <w:tc>
          <w:tcPr>
            <w:tcW w:w="1058" w:type="dxa"/>
            <w:tcBorders>
              <w:bottom w:val="single" w:sz="4" w:space="0" w:color="auto"/>
              <w:right w:val="single" w:sz="4" w:space="0" w:color="auto"/>
            </w:tcBorders>
            <w:shd w:val="clear" w:color="auto" w:fill="auto"/>
          </w:tcPr>
          <w:p w14:paraId="265C7BD8" w14:textId="77777777" w:rsidR="00563A7F" w:rsidRPr="00DB3A9B" w:rsidRDefault="00563A7F" w:rsidP="000330BA">
            <w:pPr>
              <w:pStyle w:val="Geenafstand"/>
              <w:jc w:val="center"/>
              <w:rPr>
                <w:rFonts w:ascii="Arial" w:hAnsi="Arial" w:cs="Arial"/>
                <w:b/>
                <w:sz w:val="20"/>
                <w:szCs w:val="20"/>
                <w:lang w:val="en-US"/>
              </w:rPr>
            </w:pPr>
          </w:p>
        </w:tc>
        <w:tc>
          <w:tcPr>
            <w:tcW w:w="3053" w:type="dxa"/>
            <w:gridSpan w:val="2"/>
            <w:tcBorders>
              <w:top w:val="single" w:sz="4" w:space="0" w:color="auto"/>
              <w:left w:val="nil"/>
              <w:bottom w:val="single" w:sz="4" w:space="0" w:color="auto"/>
              <w:right w:val="single" w:sz="4" w:space="0" w:color="auto"/>
            </w:tcBorders>
            <w:shd w:val="clear" w:color="auto" w:fill="95B3D7" w:themeFill="accent1" w:themeFillTint="99"/>
          </w:tcPr>
          <w:p w14:paraId="4507E2F6" w14:textId="77777777" w:rsidR="00563A7F" w:rsidRPr="006E7A02" w:rsidRDefault="6749BECF" w:rsidP="00563A7F">
            <w:pPr>
              <w:pStyle w:val="Geenafstand"/>
              <w:jc w:val="center"/>
              <w:rPr>
                <w:rFonts w:ascii="Arial" w:hAnsi="Arial" w:cs="Arial"/>
                <w:b/>
                <w:sz w:val="20"/>
                <w:szCs w:val="20"/>
                <w:lang w:val="nl-NL"/>
              </w:rPr>
            </w:pPr>
            <w:r w:rsidRPr="6749BECF">
              <w:rPr>
                <w:rFonts w:ascii="Arial" w:eastAsia="Arial" w:hAnsi="Arial" w:cs="Arial"/>
                <w:b/>
                <w:bCs/>
                <w:lang w:val="nl-NL"/>
              </w:rPr>
              <w:t>Controlegroep</w:t>
            </w:r>
          </w:p>
        </w:tc>
        <w:tc>
          <w:tcPr>
            <w:tcW w:w="1134" w:type="dxa"/>
            <w:tcBorders>
              <w:left w:val="nil"/>
              <w:bottom w:val="single" w:sz="4" w:space="0" w:color="auto"/>
            </w:tcBorders>
            <w:shd w:val="clear" w:color="auto" w:fill="auto"/>
          </w:tcPr>
          <w:p w14:paraId="5A9ADADF" w14:textId="77777777" w:rsidR="00563A7F" w:rsidRPr="006E7A02" w:rsidRDefault="00563A7F" w:rsidP="000330BA">
            <w:pPr>
              <w:pStyle w:val="Geenafstand"/>
              <w:jc w:val="center"/>
              <w:rPr>
                <w:rFonts w:ascii="Arial" w:hAnsi="Arial" w:cs="Arial"/>
                <w:b/>
                <w:sz w:val="20"/>
                <w:szCs w:val="20"/>
                <w:lang w:val="nl-NL"/>
              </w:rPr>
            </w:pPr>
          </w:p>
        </w:tc>
      </w:tr>
      <w:tr w:rsidR="000330BA" w:rsidRPr="001B3D8C" w14:paraId="6E22C2D2" w14:textId="77777777" w:rsidTr="6749BECF">
        <w:trPr>
          <w:trHeight w:val="600"/>
        </w:trPr>
        <w:tc>
          <w:tcPr>
            <w:tcW w:w="1559" w:type="dxa"/>
            <w:tcBorders>
              <w:top w:val="nil"/>
              <w:left w:val="nil"/>
              <w:bottom w:val="nil"/>
              <w:right w:val="nil"/>
            </w:tcBorders>
            <w:shd w:val="clear" w:color="auto" w:fill="auto"/>
            <w:noWrap/>
            <w:vAlign w:val="bottom"/>
            <w:hideMark/>
          </w:tcPr>
          <w:p w14:paraId="76DD4C61" w14:textId="77777777" w:rsidR="000330BA" w:rsidRPr="001B3D8C" w:rsidRDefault="000330BA" w:rsidP="000330BA">
            <w:pPr>
              <w:spacing w:after="0" w:line="240" w:lineRule="auto"/>
              <w:rPr>
                <w:rFonts w:ascii="Calibri" w:eastAsia="Times New Roman" w:hAnsi="Calibri" w:cs="Times New Roman"/>
                <w:color w:val="000000"/>
                <w:lang w:val="nl-NL"/>
              </w:rPr>
            </w:pPr>
          </w:p>
        </w:tc>
        <w:tc>
          <w:tcPr>
            <w:tcW w:w="1058" w:type="dxa"/>
            <w:tcBorders>
              <w:top w:val="single" w:sz="4" w:space="0" w:color="auto"/>
              <w:left w:val="single" w:sz="4" w:space="0" w:color="auto"/>
              <w:bottom w:val="single" w:sz="4" w:space="0" w:color="auto"/>
              <w:right w:val="single" w:sz="4" w:space="0" w:color="auto"/>
            </w:tcBorders>
            <w:shd w:val="clear" w:color="auto" w:fill="C5D9F1"/>
            <w:hideMark/>
          </w:tcPr>
          <w:p w14:paraId="22C823CC" w14:textId="77777777" w:rsidR="000330BA" w:rsidRPr="006E7A02" w:rsidRDefault="6749BECF" w:rsidP="000330BA">
            <w:pPr>
              <w:pStyle w:val="Geenafstand"/>
              <w:jc w:val="center"/>
              <w:rPr>
                <w:rFonts w:ascii="Arial" w:hAnsi="Arial" w:cs="Arial"/>
                <w:b/>
                <w:sz w:val="20"/>
                <w:szCs w:val="20"/>
                <w:lang w:val="nl-NL"/>
              </w:rPr>
            </w:pPr>
            <w:r w:rsidRPr="6749BECF">
              <w:rPr>
                <w:rFonts w:ascii="Arial" w:eastAsia="Arial" w:hAnsi="Arial" w:cs="Arial"/>
                <w:b/>
                <w:bCs/>
                <w:sz w:val="20"/>
                <w:szCs w:val="20"/>
                <w:lang w:val="nl-NL"/>
              </w:rPr>
              <w:t>Spelling</w:t>
            </w:r>
          </w:p>
        </w:tc>
        <w:tc>
          <w:tcPr>
            <w:tcW w:w="1352" w:type="dxa"/>
            <w:tcBorders>
              <w:top w:val="single" w:sz="4" w:space="0" w:color="auto"/>
              <w:left w:val="nil"/>
              <w:bottom w:val="single" w:sz="4" w:space="0" w:color="auto"/>
              <w:right w:val="single" w:sz="4" w:space="0" w:color="auto"/>
            </w:tcBorders>
            <w:shd w:val="clear" w:color="auto" w:fill="C5D9F1"/>
            <w:hideMark/>
          </w:tcPr>
          <w:p w14:paraId="73120B91" w14:textId="77777777" w:rsidR="000330BA" w:rsidRPr="006E7A02" w:rsidRDefault="6749BECF" w:rsidP="000330BA">
            <w:pPr>
              <w:pStyle w:val="Geenafstand"/>
              <w:jc w:val="center"/>
              <w:rPr>
                <w:rFonts w:ascii="Arial" w:hAnsi="Arial" w:cs="Arial"/>
                <w:b/>
                <w:sz w:val="20"/>
                <w:szCs w:val="20"/>
                <w:lang w:val="nl-NL"/>
              </w:rPr>
            </w:pPr>
            <w:r w:rsidRPr="6749BECF">
              <w:rPr>
                <w:rFonts w:ascii="Arial" w:eastAsia="Arial" w:hAnsi="Arial" w:cs="Arial"/>
                <w:b/>
                <w:bCs/>
                <w:sz w:val="20"/>
                <w:szCs w:val="20"/>
                <w:lang w:val="nl-NL"/>
              </w:rPr>
              <w:t>Begrijpend lezen</w:t>
            </w:r>
          </w:p>
        </w:tc>
        <w:tc>
          <w:tcPr>
            <w:tcW w:w="1701" w:type="dxa"/>
            <w:tcBorders>
              <w:top w:val="single" w:sz="4" w:space="0" w:color="auto"/>
              <w:left w:val="nil"/>
              <w:bottom w:val="single" w:sz="4" w:space="0" w:color="auto"/>
              <w:right w:val="single" w:sz="4" w:space="0" w:color="auto"/>
            </w:tcBorders>
            <w:shd w:val="clear" w:color="auto" w:fill="C5D9F1"/>
            <w:hideMark/>
          </w:tcPr>
          <w:p w14:paraId="1652BE4D" w14:textId="77777777" w:rsidR="000330BA" w:rsidRPr="006E7A02" w:rsidRDefault="6749BECF" w:rsidP="00C67C2F">
            <w:pPr>
              <w:pStyle w:val="Geenafstand"/>
              <w:rPr>
                <w:rFonts w:ascii="Arial" w:hAnsi="Arial" w:cs="Arial"/>
                <w:b/>
                <w:sz w:val="20"/>
                <w:szCs w:val="20"/>
                <w:lang w:val="nl-NL"/>
              </w:rPr>
            </w:pPr>
            <w:r w:rsidRPr="6749BECF">
              <w:rPr>
                <w:rFonts w:ascii="Arial" w:eastAsia="Arial" w:hAnsi="Arial" w:cs="Arial"/>
                <w:b/>
                <w:bCs/>
                <w:sz w:val="20"/>
                <w:szCs w:val="20"/>
                <w:lang w:val="nl-NL"/>
              </w:rPr>
              <w:t>Automatisering van rekenen.</w:t>
            </w:r>
          </w:p>
        </w:tc>
        <w:tc>
          <w:tcPr>
            <w:tcW w:w="1134" w:type="dxa"/>
            <w:tcBorders>
              <w:top w:val="single" w:sz="4" w:space="0" w:color="auto"/>
              <w:left w:val="nil"/>
              <w:bottom w:val="single" w:sz="4" w:space="0" w:color="auto"/>
              <w:right w:val="single" w:sz="4" w:space="0" w:color="auto"/>
            </w:tcBorders>
            <w:shd w:val="clear" w:color="auto" w:fill="C5D9F1"/>
            <w:hideMark/>
          </w:tcPr>
          <w:p w14:paraId="7F5B56ED" w14:textId="77777777" w:rsidR="000330BA" w:rsidRPr="006E7A02" w:rsidRDefault="6749BECF" w:rsidP="000330BA">
            <w:pPr>
              <w:pStyle w:val="Geenafstand"/>
              <w:jc w:val="center"/>
              <w:rPr>
                <w:rFonts w:ascii="Arial" w:hAnsi="Arial" w:cs="Arial"/>
                <w:b/>
                <w:sz w:val="20"/>
                <w:szCs w:val="20"/>
                <w:lang w:val="nl-NL"/>
              </w:rPr>
            </w:pPr>
            <w:r w:rsidRPr="6749BECF">
              <w:rPr>
                <w:rFonts w:ascii="Arial" w:eastAsia="Arial" w:hAnsi="Arial" w:cs="Arial"/>
                <w:b/>
                <w:bCs/>
                <w:sz w:val="20"/>
                <w:szCs w:val="20"/>
                <w:lang w:val="nl-NL"/>
              </w:rPr>
              <w:t>Rekenen tot 50</w:t>
            </w:r>
          </w:p>
        </w:tc>
      </w:tr>
      <w:tr w:rsidR="00616EBD" w:rsidRPr="001B3D8C" w14:paraId="4AA303CF" w14:textId="77777777" w:rsidTr="6749BECF">
        <w:trPr>
          <w:trHeight w:val="300"/>
        </w:trPr>
        <w:tc>
          <w:tcPr>
            <w:tcW w:w="1559" w:type="dxa"/>
            <w:tcBorders>
              <w:top w:val="single" w:sz="4" w:space="0" w:color="auto"/>
              <w:left w:val="single" w:sz="4" w:space="0" w:color="auto"/>
              <w:bottom w:val="single" w:sz="4" w:space="0" w:color="auto"/>
              <w:right w:val="nil"/>
            </w:tcBorders>
            <w:shd w:val="clear" w:color="auto" w:fill="C5D9F1"/>
            <w:noWrap/>
            <w:hideMark/>
          </w:tcPr>
          <w:p w14:paraId="4698F4E4" w14:textId="77777777" w:rsidR="00616EBD" w:rsidRPr="006E7A02" w:rsidRDefault="6749BECF" w:rsidP="000330BA">
            <w:pPr>
              <w:pStyle w:val="Geenafstand"/>
              <w:rPr>
                <w:rFonts w:ascii="Arial" w:hAnsi="Arial" w:cs="Arial"/>
                <w:b/>
                <w:sz w:val="20"/>
                <w:szCs w:val="20"/>
                <w:lang w:val="nl-NL"/>
              </w:rPr>
            </w:pPr>
            <w:r w:rsidRPr="6749BECF">
              <w:rPr>
                <w:rFonts w:ascii="Arial" w:eastAsia="Arial" w:hAnsi="Arial" w:cs="Arial"/>
                <w:b/>
                <w:bCs/>
                <w:sz w:val="20"/>
                <w:szCs w:val="20"/>
                <w:lang w:val="nl-NL"/>
              </w:rPr>
              <w:t xml:space="preserve">Goed </w:t>
            </w:r>
          </w:p>
        </w:tc>
        <w:tc>
          <w:tcPr>
            <w:tcW w:w="1058" w:type="dxa"/>
            <w:tcBorders>
              <w:top w:val="nil"/>
              <w:left w:val="single" w:sz="4" w:space="0" w:color="auto"/>
              <w:bottom w:val="single" w:sz="4" w:space="0" w:color="auto"/>
              <w:right w:val="single" w:sz="4" w:space="0" w:color="auto"/>
            </w:tcBorders>
            <w:shd w:val="clear" w:color="auto" w:fill="auto"/>
            <w:noWrap/>
          </w:tcPr>
          <w:p w14:paraId="74F79961" w14:textId="2F2D9838" w:rsidR="00616EBD" w:rsidRPr="00A038B3" w:rsidRDefault="006A15D1" w:rsidP="006A15D1">
            <w:pPr>
              <w:pStyle w:val="Geenafstand"/>
              <w:jc w:val="center"/>
            </w:pPr>
            <w:r>
              <w:t>22</w:t>
            </w:r>
            <w:r w:rsidR="6749BECF">
              <w:t>%</w:t>
            </w:r>
          </w:p>
        </w:tc>
        <w:tc>
          <w:tcPr>
            <w:tcW w:w="1352" w:type="dxa"/>
            <w:tcBorders>
              <w:top w:val="nil"/>
              <w:left w:val="nil"/>
              <w:bottom w:val="single" w:sz="4" w:space="0" w:color="auto"/>
              <w:right w:val="single" w:sz="4" w:space="0" w:color="auto"/>
            </w:tcBorders>
            <w:shd w:val="clear" w:color="auto" w:fill="auto"/>
            <w:noWrap/>
          </w:tcPr>
          <w:p w14:paraId="59C4142D" w14:textId="22726049" w:rsidR="00616EBD" w:rsidRPr="00A038B3" w:rsidRDefault="006A15D1" w:rsidP="006A15D1">
            <w:pPr>
              <w:pStyle w:val="Geenafstand"/>
              <w:jc w:val="center"/>
            </w:pPr>
            <w:r>
              <w:t>56</w:t>
            </w:r>
            <w:r w:rsidR="6749BECF">
              <w:t>%</w:t>
            </w:r>
          </w:p>
        </w:tc>
        <w:tc>
          <w:tcPr>
            <w:tcW w:w="1701" w:type="dxa"/>
            <w:tcBorders>
              <w:top w:val="nil"/>
              <w:left w:val="nil"/>
              <w:bottom w:val="single" w:sz="4" w:space="0" w:color="auto"/>
              <w:right w:val="single" w:sz="4" w:space="0" w:color="auto"/>
            </w:tcBorders>
            <w:shd w:val="clear" w:color="auto" w:fill="auto"/>
            <w:noWrap/>
          </w:tcPr>
          <w:p w14:paraId="5246D897" w14:textId="3AEEFEED" w:rsidR="00616EBD" w:rsidRPr="00A038B3" w:rsidRDefault="006A15D1" w:rsidP="006A15D1">
            <w:pPr>
              <w:pStyle w:val="Geenafstand"/>
              <w:jc w:val="center"/>
            </w:pPr>
            <w:r>
              <w:t>0</w:t>
            </w:r>
            <w:r w:rsidR="6749BECF">
              <w:t>%</w:t>
            </w:r>
          </w:p>
        </w:tc>
        <w:tc>
          <w:tcPr>
            <w:tcW w:w="1134" w:type="dxa"/>
            <w:tcBorders>
              <w:top w:val="nil"/>
              <w:left w:val="nil"/>
              <w:bottom w:val="single" w:sz="4" w:space="0" w:color="auto"/>
              <w:right w:val="single" w:sz="4" w:space="0" w:color="auto"/>
            </w:tcBorders>
            <w:shd w:val="clear" w:color="auto" w:fill="auto"/>
            <w:noWrap/>
          </w:tcPr>
          <w:p w14:paraId="02EFF552" w14:textId="786BD74F" w:rsidR="00616EBD" w:rsidRPr="00A038B3" w:rsidRDefault="006A15D1" w:rsidP="006A15D1">
            <w:pPr>
              <w:pStyle w:val="Geenafstand"/>
              <w:jc w:val="center"/>
            </w:pPr>
            <w:r>
              <w:t>44</w:t>
            </w:r>
            <w:r w:rsidR="6749BECF">
              <w:t>%</w:t>
            </w:r>
          </w:p>
        </w:tc>
      </w:tr>
      <w:tr w:rsidR="00616EBD" w:rsidRPr="001B3D8C" w14:paraId="3B238F01" w14:textId="77777777" w:rsidTr="6749BECF">
        <w:trPr>
          <w:trHeight w:val="300"/>
        </w:trPr>
        <w:tc>
          <w:tcPr>
            <w:tcW w:w="1559" w:type="dxa"/>
            <w:tcBorders>
              <w:top w:val="nil"/>
              <w:left w:val="single" w:sz="4" w:space="0" w:color="auto"/>
              <w:bottom w:val="single" w:sz="4" w:space="0" w:color="auto"/>
              <w:right w:val="nil"/>
            </w:tcBorders>
            <w:shd w:val="clear" w:color="auto" w:fill="C5D9F1"/>
            <w:noWrap/>
            <w:hideMark/>
          </w:tcPr>
          <w:p w14:paraId="6AD5FECE" w14:textId="77777777" w:rsidR="00616EBD" w:rsidRPr="006E7A02" w:rsidRDefault="6749BECF" w:rsidP="000330BA">
            <w:pPr>
              <w:pStyle w:val="Geenafstand"/>
              <w:rPr>
                <w:rFonts w:ascii="Arial" w:hAnsi="Arial" w:cs="Arial"/>
                <w:b/>
                <w:sz w:val="20"/>
                <w:szCs w:val="20"/>
                <w:lang w:val="nl-NL"/>
              </w:rPr>
            </w:pPr>
            <w:r w:rsidRPr="6749BECF">
              <w:rPr>
                <w:rFonts w:ascii="Arial" w:eastAsia="Arial" w:hAnsi="Arial" w:cs="Arial"/>
                <w:b/>
                <w:bCs/>
                <w:sz w:val="20"/>
                <w:szCs w:val="20"/>
                <w:lang w:val="nl-NL"/>
              </w:rPr>
              <w:t>Gemiddeld</w:t>
            </w:r>
          </w:p>
        </w:tc>
        <w:tc>
          <w:tcPr>
            <w:tcW w:w="1058" w:type="dxa"/>
            <w:tcBorders>
              <w:top w:val="nil"/>
              <w:left w:val="single" w:sz="4" w:space="0" w:color="auto"/>
              <w:bottom w:val="single" w:sz="4" w:space="0" w:color="auto"/>
              <w:right w:val="single" w:sz="4" w:space="0" w:color="auto"/>
            </w:tcBorders>
            <w:shd w:val="clear" w:color="auto" w:fill="auto"/>
            <w:noWrap/>
          </w:tcPr>
          <w:p w14:paraId="2E9D172E" w14:textId="71AE82B7" w:rsidR="00616EBD" w:rsidRPr="00A038B3" w:rsidRDefault="006A15D1" w:rsidP="006A15D1">
            <w:pPr>
              <w:pStyle w:val="Geenafstand"/>
              <w:jc w:val="center"/>
            </w:pPr>
            <w:r>
              <w:t>11</w:t>
            </w:r>
            <w:r w:rsidR="6749BECF">
              <w:t>%</w:t>
            </w:r>
          </w:p>
        </w:tc>
        <w:tc>
          <w:tcPr>
            <w:tcW w:w="1352" w:type="dxa"/>
            <w:tcBorders>
              <w:top w:val="nil"/>
              <w:left w:val="nil"/>
              <w:bottom w:val="single" w:sz="4" w:space="0" w:color="auto"/>
              <w:right w:val="single" w:sz="4" w:space="0" w:color="auto"/>
            </w:tcBorders>
            <w:shd w:val="clear" w:color="auto" w:fill="auto"/>
            <w:noWrap/>
          </w:tcPr>
          <w:p w14:paraId="5B8EFA61" w14:textId="5AF9E75A" w:rsidR="00616EBD" w:rsidRPr="00A038B3" w:rsidRDefault="006A15D1" w:rsidP="006A15D1">
            <w:pPr>
              <w:pStyle w:val="Geenafstand"/>
              <w:jc w:val="center"/>
            </w:pPr>
            <w:r>
              <w:t>0</w:t>
            </w:r>
            <w:r w:rsidR="6749BECF">
              <w:t>%</w:t>
            </w:r>
          </w:p>
        </w:tc>
        <w:tc>
          <w:tcPr>
            <w:tcW w:w="1701" w:type="dxa"/>
            <w:tcBorders>
              <w:top w:val="nil"/>
              <w:left w:val="nil"/>
              <w:bottom w:val="single" w:sz="4" w:space="0" w:color="auto"/>
              <w:right w:val="single" w:sz="4" w:space="0" w:color="auto"/>
            </w:tcBorders>
            <w:shd w:val="clear" w:color="auto" w:fill="auto"/>
            <w:noWrap/>
          </w:tcPr>
          <w:p w14:paraId="17283DB2" w14:textId="644B8DE2" w:rsidR="00616EBD" w:rsidRPr="00A038B3" w:rsidRDefault="006A15D1" w:rsidP="006A15D1">
            <w:pPr>
              <w:pStyle w:val="Geenafstand"/>
              <w:jc w:val="center"/>
            </w:pPr>
            <w:r>
              <w:t>0</w:t>
            </w:r>
            <w:r w:rsidR="6749BECF">
              <w:t>%</w:t>
            </w:r>
          </w:p>
        </w:tc>
        <w:tc>
          <w:tcPr>
            <w:tcW w:w="1134" w:type="dxa"/>
            <w:tcBorders>
              <w:top w:val="nil"/>
              <w:left w:val="nil"/>
              <w:bottom w:val="single" w:sz="4" w:space="0" w:color="auto"/>
              <w:right w:val="single" w:sz="4" w:space="0" w:color="auto"/>
            </w:tcBorders>
            <w:shd w:val="clear" w:color="auto" w:fill="auto"/>
            <w:noWrap/>
          </w:tcPr>
          <w:p w14:paraId="7DD3A310" w14:textId="63B5F7CB" w:rsidR="00616EBD" w:rsidRPr="00A038B3" w:rsidRDefault="6749BECF" w:rsidP="00616EBD">
            <w:pPr>
              <w:pStyle w:val="Geenafstand"/>
              <w:jc w:val="center"/>
            </w:pPr>
            <w:r>
              <w:t>11%</w:t>
            </w:r>
          </w:p>
        </w:tc>
      </w:tr>
      <w:tr w:rsidR="00616EBD" w:rsidRPr="001B3D8C" w14:paraId="3CCC57C2" w14:textId="77777777" w:rsidTr="6749BECF">
        <w:trPr>
          <w:trHeight w:val="300"/>
        </w:trPr>
        <w:tc>
          <w:tcPr>
            <w:tcW w:w="1559" w:type="dxa"/>
            <w:tcBorders>
              <w:top w:val="nil"/>
              <w:left w:val="single" w:sz="4" w:space="0" w:color="auto"/>
              <w:bottom w:val="single" w:sz="4" w:space="0" w:color="auto"/>
              <w:right w:val="nil"/>
            </w:tcBorders>
            <w:shd w:val="clear" w:color="auto" w:fill="C5D9F1"/>
            <w:noWrap/>
            <w:hideMark/>
          </w:tcPr>
          <w:p w14:paraId="5E31EC4F" w14:textId="77777777" w:rsidR="00616EBD" w:rsidRPr="006E7A02" w:rsidRDefault="6749BECF" w:rsidP="000330BA">
            <w:pPr>
              <w:pStyle w:val="Geenafstand"/>
              <w:rPr>
                <w:rFonts w:ascii="Arial" w:hAnsi="Arial" w:cs="Arial"/>
                <w:b/>
                <w:sz w:val="20"/>
                <w:szCs w:val="20"/>
                <w:lang w:val="nl-NL"/>
              </w:rPr>
            </w:pPr>
            <w:r w:rsidRPr="6749BECF">
              <w:rPr>
                <w:rFonts w:ascii="Arial" w:eastAsia="Arial" w:hAnsi="Arial" w:cs="Arial"/>
                <w:b/>
                <w:bCs/>
                <w:sz w:val="20"/>
                <w:szCs w:val="20"/>
                <w:lang w:val="nl-NL"/>
              </w:rPr>
              <w:t>Onvoldoende</w:t>
            </w:r>
          </w:p>
        </w:tc>
        <w:tc>
          <w:tcPr>
            <w:tcW w:w="1058" w:type="dxa"/>
            <w:tcBorders>
              <w:top w:val="nil"/>
              <w:left w:val="single" w:sz="4" w:space="0" w:color="auto"/>
              <w:bottom w:val="single" w:sz="4" w:space="0" w:color="auto"/>
              <w:right w:val="single" w:sz="4" w:space="0" w:color="auto"/>
            </w:tcBorders>
            <w:shd w:val="clear" w:color="auto" w:fill="auto"/>
            <w:noWrap/>
          </w:tcPr>
          <w:p w14:paraId="3C436F76" w14:textId="776B2E69" w:rsidR="00616EBD" w:rsidRPr="00A038B3" w:rsidRDefault="006A15D1" w:rsidP="006A15D1">
            <w:pPr>
              <w:pStyle w:val="Geenafstand"/>
              <w:jc w:val="center"/>
            </w:pPr>
            <w:r>
              <w:t>67</w:t>
            </w:r>
            <w:r w:rsidR="6749BECF">
              <w:t>%</w:t>
            </w:r>
          </w:p>
        </w:tc>
        <w:tc>
          <w:tcPr>
            <w:tcW w:w="1352" w:type="dxa"/>
            <w:tcBorders>
              <w:top w:val="nil"/>
              <w:left w:val="nil"/>
              <w:bottom w:val="single" w:sz="4" w:space="0" w:color="auto"/>
              <w:right w:val="single" w:sz="4" w:space="0" w:color="auto"/>
            </w:tcBorders>
            <w:shd w:val="clear" w:color="auto" w:fill="auto"/>
            <w:noWrap/>
          </w:tcPr>
          <w:p w14:paraId="0217D6C4" w14:textId="4FF3F6A8" w:rsidR="00616EBD" w:rsidRPr="00A038B3" w:rsidRDefault="006A15D1" w:rsidP="006A15D1">
            <w:pPr>
              <w:pStyle w:val="Geenafstand"/>
              <w:jc w:val="center"/>
            </w:pPr>
            <w:r>
              <w:t>44</w:t>
            </w:r>
            <w:r w:rsidR="6749BECF">
              <w:t>%</w:t>
            </w:r>
          </w:p>
        </w:tc>
        <w:tc>
          <w:tcPr>
            <w:tcW w:w="1701" w:type="dxa"/>
            <w:tcBorders>
              <w:top w:val="nil"/>
              <w:left w:val="nil"/>
              <w:bottom w:val="single" w:sz="4" w:space="0" w:color="auto"/>
              <w:right w:val="single" w:sz="4" w:space="0" w:color="auto"/>
            </w:tcBorders>
            <w:shd w:val="clear" w:color="auto" w:fill="auto"/>
            <w:noWrap/>
          </w:tcPr>
          <w:p w14:paraId="6796C8F6" w14:textId="3C010FD1" w:rsidR="00616EBD" w:rsidRPr="00A038B3" w:rsidRDefault="006A15D1" w:rsidP="006A15D1">
            <w:pPr>
              <w:pStyle w:val="Geenafstand"/>
              <w:jc w:val="center"/>
            </w:pPr>
            <w:r>
              <w:t>100</w:t>
            </w:r>
            <w:r w:rsidR="6749BECF">
              <w:t>%</w:t>
            </w:r>
          </w:p>
        </w:tc>
        <w:tc>
          <w:tcPr>
            <w:tcW w:w="1134" w:type="dxa"/>
            <w:tcBorders>
              <w:top w:val="nil"/>
              <w:left w:val="nil"/>
              <w:bottom w:val="single" w:sz="4" w:space="0" w:color="auto"/>
              <w:right w:val="single" w:sz="4" w:space="0" w:color="auto"/>
            </w:tcBorders>
            <w:shd w:val="clear" w:color="auto" w:fill="auto"/>
            <w:noWrap/>
          </w:tcPr>
          <w:p w14:paraId="1EA86235" w14:textId="11EA71CD" w:rsidR="00616EBD" w:rsidRDefault="006A15D1" w:rsidP="006A15D1">
            <w:pPr>
              <w:pStyle w:val="Geenafstand"/>
              <w:jc w:val="center"/>
            </w:pPr>
            <w:r>
              <w:t>44</w:t>
            </w:r>
            <w:r w:rsidR="6749BECF">
              <w:t>%</w:t>
            </w:r>
          </w:p>
        </w:tc>
      </w:tr>
    </w:tbl>
    <w:p w14:paraId="064F726A" w14:textId="08AD510A" w:rsidR="000330BA" w:rsidRPr="00CE304A" w:rsidRDefault="6749BECF" w:rsidP="000330BA">
      <w:pPr>
        <w:spacing w:after="0" w:line="240" w:lineRule="auto"/>
        <w:ind w:left="426"/>
        <w:rPr>
          <w:rFonts w:ascii="Calibri" w:hAnsi="Calibri" w:cs="Arial"/>
          <w:b/>
          <w:i/>
          <w:sz w:val="20"/>
          <w:szCs w:val="20"/>
          <w:lang w:val="nl-NL"/>
        </w:rPr>
      </w:pPr>
      <w:r w:rsidRPr="00CE304A">
        <w:rPr>
          <w:rFonts w:ascii="Calibri,Arial" w:eastAsia="Calibri,Arial" w:hAnsi="Calibri,Arial" w:cs="Calibri,Arial"/>
          <w:b/>
          <w:bCs/>
          <w:i/>
          <w:iCs/>
          <w:sz w:val="20"/>
          <w:szCs w:val="20"/>
          <w:lang w:val="nl-NL"/>
        </w:rPr>
        <w:t xml:space="preserve">Tabel 1.1.3: </w:t>
      </w:r>
      <w:r w:rsidR="00CE304A" w:rsidRPr="00CE304A">
        <w:rPr>
          <w:rFonts w:ascii="Calibri,Arial" w:eastAsia="Calibri,Arial" w:hAnsi="Calibri,Arial" w:cs="Calibri,Arial"/>
          <w:b/>
          <w:bCs/>
          <w:i/>
          <w:iCs/>
          <w:sz w:val="20"/>
          <w:szCs w:val="20"/>
          <w:lang w:val="nl-NL"/>
        </w:rPr>
        <w:t>28 de Julio, groep 3</w:t>
      </w:r>
      <w:r w:rsidRPr="00CE304A">
        <w:rPr>
          <w:rFonts w:ascii="Calibri,Arial" w:eastAsia="Calibri,Arial" w:hAnsi="Calibri,Arial" w:cs="Calibri,Arial"/>
          <w:b/>
          <w:bCs/>
          <w:i/>
          <w:iCs/>
          <w:sz w:val="20"/>
          <w:szCs w:val="20"/>
          <w:lang w:val="nl-NL"/>
        </w:rPr>
        <w:t xml:space="preserve"> (december 201</w:t>
      </w:r>
      <w:r w:rsidR="00CE304A">
        <w:rPr>
          <w:rFonts w:ascii="Calibri,Arial" w:eastAsia="Calibri,Arial" w:hAnsi="Calibri,Arial" w:cs="Calibri,Arial"/>
          <w:b/>
          <w:bCs/>
          <w:i/>
          <w:iCs/>
          <w:sz w:val="20"/>
          <w:szCs w:val="20"/>
          <w:lang w:val="nl-NL"/>
        </w:rPr>
        <w:t>6</w:t>
      </w:r>
      <w:r w:rsidRPr="00CE304A">
        <w:rPr>
          <w:rFonts w:ascii="Calibri,Arial" w:eastAsia="Calibri,Arial" w:hAnsi="Calibri,Arial" w:cs="Calibri,Arial"/>
          <w:b/>
          <w:bCs/>
          <w:i/>
          <w:iCs/>
          <w:sz w:val="20"/>
          <w:szCs w:val="20"/>
          <w:lang w:val="nl-NL"/>
        </w:rPr>
        <w:t>)</w:t>
      </w:r>
    </w:p>
    <w:p w14:paraId="40152640" w14:textId="7989D7CD" w:rsidR="0067124F" w:rsidRPr="00CE304A" w:rsidRDefault="0067124F" w:rsidP="6749BECF">
      <w:pPr>
        <w:spacing w:after="0" w:line="240" w:lineRule="auto"/>
        <w:rPr>
          <w:rFonts w:ascii="Arial" w:hAnsi="Arial" w:cs="Arial"/>
          <w:color w:val="FF0000"/>
          <w:u w:val="single"/>
          <w:lang w:val="nl-NL"/>
        </w:rPr>
      </w:pPr>
      <w:r w:rsidRPr="00CE304A">
        <w:rPr>
          <w:lang w:val="nl-NL"/>
        </w:rPr>
        <w:br/>
      </w:r>
    </w:p>
    <w:p w14:paraId="5309BF9C" w14:textId="41799DBB" w:rsidR="000330BA" w:rsidRPr="00076DAF" w:rsidRDefault="6749BECF" w:rsidP="000330BA">
      <w:pPr>
        <w:spacing w:after="0"/>
        <w:rPr>
          <w:rFonts w:ascii="Arial" w:hAnsi="Arial" w:cs="Arial"/>
          <w:u w:val="single"/>
          <w:lang w:val="nl-NL"/>
        </w:rPr>
      </w:pPr>
      <w:r w:rsidRPr="6749BECF">
        <w:rPr>
          <w:rFonts w:ascii="Arial" w:eastAsia="Arial" w:hAnsi="Arial" w:cs="Arial"/>
          <w:u w:val="single"/>
          <w:lang w:val="nl-NL"/>
        </w:rPr>
        <w:t>Conclusies voor niveau examens door El Manguaré voor groep 3 in 201</w:t>
      </w:r>
      <w:r w:rsidR="006A15D1">
        <w:rPr>
          <w:rFonts w:ascii="Arial" w:eastAsia="Arial" w:hAnsi="Arial" w:cs="Arial"/>
          <w:u w:val="single"/>
          <w:lang w:val="nl-NL"/>
        </w:rPr>
        <w:t>6</w:t>
      </w:r>
    </w:p>
    <w:p w14:paraId="3808A6E1" w14:textId="77777777" w:rsidR="000330BA" w:rsidRDefault="000330BA" w:rsidP="000330BA">
      <w:pPr>
        <w:spacing w:after="0"/>
        <w:rPr>
          <w:rFonts w:ascii="Arial" w:hAnsi="Arial" w:cs="Arial"/>
          <w:lang w:val="nl-NL"/>
        </w:rPr>
      </w:pPr>
    </w:p>
    <w:p w14:paraId="3EF6CC19" w14:textId="77777777" w:rsidR="000330BA" w:rsidRDefault="6749BECF" w:rsidP="000330BA">
      <w:pPr>
        <w:spacing w:after="0"/>
        <w:rPr>
          <w:rFonts w:ascii="Arial" w:hAnsi="Arial" w:cs="Arial"/>
          <w:lang w:val="nl-NL"/>
        </w:rPr>
      </w:pPr>
      <w:r w:rsidRPr="6749BECF">
        <w:rPr>
          <w:rFonts w:ascii="Arial" w:eastAsia="Arial" w:hAnsi="Arial" w:cs="Arial"/>
          <w:lang w:val="nl-NL"/>
        </w:rPr>
        <w:t>Aan de hand van de resultaten die we in bovenstaande tabellen uiteen hebben gezet, kunnen we de volgende conclusies trekken:</w:t>
      </w:r>
    </w:p>
    <w:p w14:paraId="1D00A411" w14:textId="4E692CF2" w:rsidR="00402919" w:rsidRDefault="006A15D1" w:rsidP="000330BA">
      <w:pPr>
        <w:spacing w:after="0"/>
        <w:rPr>
          <w:rFonts w:ascii="Arial" w:hAnsi="Arial" w:cs="Arial"/>
          <w:lang w:val="nl-NL"/>
        </w:rPr>
      </w:pPr>
      <w:r>
        <w:rPr>
          <w:rFonts w:ascii="Arial" w:eastAsia="Arial" w:hAnsi="Arial" w:cs="Arial"/>
          <w:lang w:val="nl-NL"/>
        </w:rPr>
        <w:t xml:space="preserve">Het niveau in groep 3 is </w:t>
      </w:r>
      <w:r w:rsidR="6749BECF" w:rsidRPr="6749BECF">
        <w:rPr>
          <w:rFonts w:ascii="Arial" w:eastAsia="Arial" w:hAnsi="Arial" w:cs="Arial"/>
          <w:lang w:val="nl-NL"/>
        </w:rPr>
        <w:t xml:space="preserve">over het algemeen genomen </w:t>
      </w:r>
      <w:r>
        <w:rPr>
          <w:rFonts w:ascii="Arial" w:eastAsia="Arial" w:hAnsi="Arial" w:cs="Arial"/>
          <w:lang w:val="nl-NL"/>
        </w:rPr>
        <w:t>nog erg laag</w:t>
      </w:r>
      <w:r w:rsidR="6749BECF" w:rsidRPr="6749BECF">
        <w:rPr>
          <w:rFonts w:ascii="Arial" w:eastAsia="Arial" w:hAnsi="Arial" w:cs="Arial"/>
          <w:lang w:val="nl-NL"/>
        </w:rPr>
        <w:t xml:space="preserve">, maar </w:t>
      </w:r>
      <w:r>
        <w:rPr>
          <w:rFonts w:ascii="Arial" w:eastAsia="Arial" w:hAnsi="Arial" w:cs="Arial"/>
          <w:lang w:val="nl-NL"/>
        </w:rPr>
        <w:t>er is een vooruitgang geboekt ten opzicht van het niveau van eind 2015</w:t>
      </w:r>
      <w:r w:rsidR="6749BECF" w:rsidRPr="6749BECF">
        <w:rPr>
          <w:rFonts w:ascii="Arial" w:eastAsia="Arial" w:hAnsi="Arial" w:cs="Arial"/>
          <w:lang w:val="nl-NL"/>
        </w:rPr>
        <w:t>.</w:t>
      </w:r>
      <w:r>
        <w:rPr>
          <w:rFonts w:ascii="Arial" w:eastAsia="Arial" w:hAnsi="Arial" w:cs="Arial"/>
          <w:lang w:val="nl-NL"/>
        </w:rPr>
        <w:t xml:space="preserve"> In vergelijking met de controlegroep hebben de kinderen echter nog steeds (al is het stukken minder dan in 2015) een achterstand op het gebied van begrijpend lezen en rekenen tot 50. Slechts in automatisering van rekenen scoren de kinderen van Sarita Colonia beter dan de leerlingen van de controlegroep.</w:t>
      </w:r>
      <w:r w:rsidR="6749BECF" w:rsidRPr="6749BECF">
        <w:rPr>
          <w:rFonts w:ascii="Arial" w:eastAsia="Arial" w:hAnsi="Arial" w:cs="Arial"/>
          <w:lang w:val="nl-NL"/>
        </w:rPr>
        <w:t xml:space="preserve"> </w:t>
      </w:r>
    </w:p>
    <w:p w14:paraId="4C5F0640" w14:textId="77777777" w:rsidR="002D6AB1" w:rsidRDefault="002D6AB1" w:rsidP="000330BA">
      <w:pPr>
        <w:spacing w:after="0"/>
        <w:rPr>
          <w:rFonts w:ascii="Arial" w:eastAsia="Arial" w:hAnsi="Arial" w:cs="Arial"/>
          <w:lang w:val="nl-NL"/>
        </w:rPr>
      </w:pPr>
    </w:p>
    <w:p w14:paraId="3CA2D081" w14:textId="77777777" w:rsidR="00402919" w:rsidRDefault="6749BECF" w:rsidP="000330BA">
      <w:pPr>
        <w:spacing w:after="0"/>
        <w:rPr>
          <w:rFonts w:ascii="Arial" w:hAnsi="Arial" w:cs="Arial"/>
          <w:lang w:val="nl-NL"/>
        </w:rPr>
      </w:pPr>
      <w:r w:rsidRPr="6749BECF">
        <w:rPr>
          <w:rFonts w:ascii="Arial" w:eastAsia="Arial" w:hAnsi="Arial" w:cs="Arial"/>
          <w:lang w:val="nl-NL"/>
        </w:rPr>
        <w:t>Per onderdeel:</w:t>
      </w:r>
    </w:p>
    <w:p w14:paraId="4D25C4C5" w14:textId="77777777" w:rsidR="000330BA" w:rsidRDefault="000330BA" w:rsidP="000330BA">
      <w:pPr>
        <w:pStyle w:val="Lijstalinea"/>
        <w:ind w:left="0"/>
        <w:rPr>
          <w:rFonts w:ascii="Arial" w:hAnsi="Arial" w:cs="Arial"/>
          <w:lang w:val="nl-NL"/>
        </w:rPr>
      </w:pPr>
    </w:p>
    <w:p w14:paraId="3CFAA696" w14:textId="77777777" w:rsidR="002B4C7D" w:rsidRDefault="002B4C7D" w:rsidP="000330BA">
      <w:pPr>
        <w:pStyle w:val="Lijstalinea"/>
        <w:ind w:left="0"/>
        <w:rPr>
          <w:rFonts w:ascii="Arial" w:hAnsi="Arial" w:cs="Arial"/>
          <w:lang w:val="nl-NL"/>
        </w:rPr>
      </w:pPr>
    </w:p>
    <w:p w14:paraId="76D5AD58" w14:textId="77777777" w:rsidR="000330BA" w:rsidRDefault="6749BECF" w:rsidP="6749BECF">
      <w:pPr>
        <w:pStyle w:val="Lijstalinea"/>
        <w:numPr>
          <w:ilvl w:val="0"/>
          <w:numId w:val="41"/>
        </w:numPr>
        <w:rPr>
          <w:rFonts w:ascii="Arial" w:eastAsia="Arial" w:hAnsi="Arial" w:cs="Arial"/>
          <w:lang w:val="nl-NL"/>
        </w:rPr>
      </w:pPr>
      <w:r w:rsidRPr="6749BECF">
        <w:rPr>
          <w:rFonts w:ascii="Arial" w:eastAsia="Arial" w:hAnsi="Arial" w:cs="Arial"/>
          <w:lang w:val="nl-NL"/>
        </w:rPr>
        <w:t>Spelling:</w:t>
      </w:r>
    </w:p>
    <w:p w14:paraId="7E67F589" w14:textId="7D48230C" w:rsidR="000330BA" w:rsidRPr="00C90A1A" w:rsidRDefault="6749BECF" w:rsidP="6749BECF">
      <w:pPr>
        <w:pStyle w:val="Lijstalinea"/>
        <w:numPr>
          <w:ilvl w:val="1"/>
          <w:numId w:val="41"/>
        </w:numPr>
        <w:rPr>
          <w:rFonts w:ascii="Arial" w:eastAsia="Arial" w:hAnsi="Arial" w:cs="Arial"/>
          <w:lang w:val="nl-NL"/>
        </w:rPr>
      </w:pPr>
      <w:r w:rsidRPr="6749BECF">
        <w:rPr>
          <w:rFonts w:ascii="Arial" w:eastAsia="Arial" w:hAnsi="Arial" w:cs="Arial"/>
          <w:lang w:val="nl-NL"/>
        </w:rPr>
        <w:t xml:space="preserve">De resultaten zijn in vergelijking met het vorig jaar </w:t>
      </w:r>
      <w:r w:rsidR="006A15D1">
        <w:rPr>
          <w:rFonts w:ascii="Arial" w:eastAsia="Arial" w:hAnsi="Arial" w:cs="Arial"/>
          <w:lang w:val="nl-NL"/>
        </w:rPr>
        <w:t>goed</w:t>
      </w:r>
      <w:r w:rsidR="001578EA">
        <w:rPr>
          <w:rFonts w:ascii="Arial" w:eastAsia="Arial" w:hAnsi="Arial" w:cs="Arial"/>
          <w:lang w:val="nl-NL"/>
        </w:rPr>
        <w:t xml:space="preserve"> </w:t>
      </w:r>
      <w:r w:rsidRPr="6749BECF">
        <w:rPr>
          <w:rFonts w:ascii="Arial" w:eastAsia="Arial" w:hAnsi="Arial" w:cs="Arial"/>
          <w:lang w:val="nl-NL"/>
        </w:rPr>
        <w:t>omhoog gegaan.</w:t>
      </w:r>
    </w:p>
    <w:p w14:paraId="7543909D" w14:textId="25D2F64B" w:rsidR="000330BA" w:rsidRPr="00C90A1A" w:rsidRDefault="6749BECF" w:rsidP="6749BECF">
      <w:pPr>
        <w:pStyle w:val="Lijstalinea"/>
        <w:numPr>
          <w:ilvl w:val="1"/>
          <w:numId w:val="41"/>
        </w:numPr>
        <w:rPr>
          <w:rFonts w:ascii="Arial" w:eastAsia="Arial" w:hAnsi="Arial" w:cs="Arial"/>
          <w:lang w:val="nl-NL"/>
        </w:rPr>
      </w:pPr>
      <w:r w:rsidRPr="6749BECF">
        <w:rPr>
          <w:rFonts w:ascii="Arial" w:eastAsia="Arial" w:hAnsi="Arial" w:cs="Arial"/>
          <w:lang w:val="nl-NL"/>
        </w:rPr>
        <w:t xml:space="preserve">We scoren </w:t>
      </w:r>
      <w:r w:rsidR="006A15D1">
        <w:rPr>
          <w:rFonts w:ascii="Arial" w:eastAsia="Arial" w:hAnsi="Arial" w:cs="Arial"/>
          <w:lang w:val="nl-NL"/>
        </w:rPr>
        <w:t>iets</w:t>
      </w:r>
      <w:r w:rsidRPr="6749BECF">
        <w:rPr>
          <w:rFonts w:ascii="Arial" w:eastAsia="Arial" w:hAnsi="Arial" w:cs="Arial"/>
          <w:lang w:val="nl-NL"/>
        </w:rPr>
        <w:t xml:space="preserve"> </w:t>
      </w:r>
      <w:r w:rsidR="006A15D1">
        <w:rPr>
          <w:rFonts w:ascii="Arial" w:eastAsia="Arial" w:hAnsi="Arial" w:cs="Arial"/>
          <w:lang w:val="nl-NL"/>
        </w:rPr>
        <w:t>la</w:t>
      </w:r>
      <w:r w:rsidRPr="6749BECF">
        <w:rPr>
          <w:rFonts w:ascii="Arial" w:eastAsia="Arial" w:hAnsi="Arial" w:cs="Arial"/>
          <w:lang w:val="nl-NL"/>
        </w:rPr>
        <w:t xml:space="preserve">ger dan de controlegroep. </w:t>
      </w:r>
    </w:p>
    <w:p w14:paraId="3C0FBD03" w14:textId="2E39E4B5" w:rsidR="000330BA" w:rsidRPr="00C90A1A" w:rsidRDefault="6749BECF" w:rsidP="6749BECF">
      <w:pPr>
        <w:pStyle w:val="Lijstalinea"/>
        <w:numPr>
          <w:ilvl w:val="1"/>
          <w:numId w:val="41"/>
        </w:numPr>
        <w:rPr>
          <w:rFonts w:ascii="Arial" w:eastAsia="Arial" w:hAnsi="Arial" w:cs="Arial"/>
          <w:lang w:val="nl-NL"/>
        </w:rPr>
      </w:pPr>
      <w:r w:rsidRPr="6749BECF">
        <w:rPr>
          <w:rFonts w:ascii="Arial" w:eastAsia="Arial" w:hAnsi="Arial" w:cs="Arial"/>
          <w:lang w:val="nl-NL"/>
        </w:rPr>
        <w:t xml:space="preserve">Onze doelstelling </w:t>
      </w:r>
      <w:r w:rsidR="006A15D1">
        <w:rPr>
          <w:rFonts w:ascii="Arial" w:eastAsia="Arial" w:hAnsi="Arial" w:cs="Arial"/>
          <w:lang w:val="nl-NL"/>
        </w:rPr>
        <w:t xml:space="preserve">is </w:t>
      </w:r>
      <w:r w:rsidRPr="6749BECF">
        <w:rPr>
          <w:rFonts w:ascii="Arial" w:eastAsia="Arial" w:hAnsi="Arial" w:cs="Arial"/>
          <w:lang w:val="nl-NL"/>
        </w:rPr>
        <w:t>dat eind 201</w:t>
      </w:r>
      <w:r w:rsidR="006A15D1">
        <w:rPr>
          <w:rFonts w:ascii="Arial" w:eastAsia="Arial" w:hAnsi="Arial" w:cs="Arial"/>
          <w:lang w:val="nl-NL"/>
        </w:rPr>
        <w:t xml:space="preserve">7 </w:t>
      </w:r>
      <w:r w:rsidR="00E213C9">
        <w:rPr>
          <w:rFonts w:ascii="Arial" w:eastAsia="Arial" w:hAnsi="Arial" w:cs="Arial"/>
          <w:lang w:val="nl-NL"/>
        </w:rPr>
        <w:t>25%-</w:t>
      </w:r>
      <w:r w:rsidR="006A15D1">
        <w:rPr>
          <w:rFonts w:ascii="Arial" w:eastAsia="Arial" w:hAnsi="Arial" w:cs="Arial"/>
          <w:lang w:val="nl-NL"/>
        </w:rPr>
        <w:t>30%</w:t>
      </w:r>
      <w:r w:rsidRPr="6749BECF">
        <w:rPr>
          <w:rFonts w:ascii="Arial" w:eastAsia="Arial" w:hAnsi="Arial" w:cs="Arial"/>
          <w:lang w:val="nl-NL"/>
        </w:rPr>
        <w:t xml:space="preserve"> van de kinderen goed kan spellen.  </w:t>
      </w:r>
    </w:p>
    <w:p w14:paraId="42D2FE2C" w14:textId="77777777" w:rsidR="000330BA" w:rsidRPr="00C90A1A" w:rsidRDefault="6749BECF" w:rsidP="6749BECF">
      <w:pPr>
        <w:pStyle w:val="Lijstalinea"/>
        <w:numPr>
          <w:ilvl w:val="0"/>
          <w:numId w:val="41"/>
        </w:numPr>
        <w:rPr>
          <w:rFonts w:ascii="Arial" w:eastAsia="Arial" w:hAnsi="Arial" w:cs="Arial"/>
          <w:lang w:val="nl-NL"/>
        </w:rPr>
      </w:pPr>
      <w:r w:rsidRPr="6749BECF">
        <w:rPr>
          <w:rFonts w:ascii="Arial" w:eastAsia="Arial" w:hAnsi="Arial" w:cs="Arial"/>
          <w:lang w:val="nl-NL"/>
        </w:rPr>
        <w:t>Begrijpend lezen:</w:t>
      </w:r>
    </w:p>
    <w:p w14:paraId="336DAEE8" w14:textId="7BCD573D" w:rsidR="00FF6A5B" w:rsidRPr="00C90A1A" w:rsidRDefault="6749BECF" w:rsidP="6749BECF">
      <w:pPr>
        <w:pStyle w:val="Lijstalinea"/>
        <w:numPr>
          <w:ilvl w:val="1"/>
          <w:numId w:val="41"/>
        </w:numPr>
        <w:rPr>
          <w:rFonts w:ascii="Arial" w:eastAsia="Arial" w:hAnsi="Arial" w:cs="Arial"/>
          <w:lang w:val="nl-NL"/>
        </w:rPr>
      </w:pPr>
      <w:r w:rsidRPr="6749BECF">
        <w:rPr>
          <w:rFonts w:ascii="Arial" w:eastAsia="Arial" w:hAnsi="Arial" w:cs="Arial"/>
          <w:lang w:val="nl-NL"/>
        </w:rPr>
        <w:t xml:space="preserve">Op dit onderdeel </w:t>
      </w:r>
      <w:r w:rsidR="006A15D1">
        <w:rPr>
          <w:rFonts w:ascii="Arial" w:eastAsia="Arial" w:hAnsi="Arial" w:cs="Arial"/>
          <w:lang w:val="nl-NL"/>
        </w:rPr>
        <w:t>hebben we vooruitgang geboekt in vergelijking met 2015, maar scoort de controlegroep een beduidend hoger percentage.</w:t>
      </w:r>
      <w:r w:rsidRPr="6749BECF">
        <w:rPr>
          <w:rFonts w:ascii="Arial" w:eastAsia="Arial" w:hAnsi="Arial" w:cs="Arial"/>
          <w:lang w:val="nl-NL"/>
        </w:rPr>
        <w:t xml:space="preserve"> </w:t>
      </w:r>
    </w:p>
    <w:p w14:paraId="3A626F8E" w14:textId="36F348BA" w:rsidR="000330BA" w:rsidRPr="004D1A82" w:rsidRDefault="6749BECF" w:rsidP="6749BECF">
      <w:pPr>
        <w:pStyle w:val="Lijstalinea"/>
        <w:numPr>
          <w:ilvl w:val="1"/>
          <w:numId w:val="41"/>
        </w:numPr>
        <w:rPr>
          <w:rFonts w:ascii="Arial" w:eastAsia="Arial" w:hAnsi="Arial" w:cs="Arial"/>
          <w:lang w:val="nl-NL"/>
        </w:rPr>
      </w:pPr>
      <w:r w:rsidRPr="6749BECF">
        <w:rPr>
          <w:rFonts w:ascii="Arial" w:eastAsia="Arial" w:hAnsi="Arial" w:cs="Arial"/>
          <w:lang w:val="nl-NL"/>
        </w:rPr>
        <w:t>O</w:t>
      </w:r>
      <w:r w:rsidR="006A15D1">
        <w:rPr>
          <w:rFonts w:ascii="Arial" w:eastAsia="Arial" w:hAnsi="Arial" w:cs="Arial"/>
          <w:lang w:val="nl-NL"/>
        </w:rPr>
        <w:t xml:space="preserve">nze doelstelling voor eind 2017 is dat </w:t>
      </w:r>
      <w:r w:rsidR="00E213C9">
        <w:rPr>
          <w:rFonts w:ascii="Arial" w:eastAsia="Arial" w:hAnsi="Arial" w:cs="Arial"/>
          <w:lang w:val="nl-NL"/>
        </w:rPr>
        <w:t xml:space="preserve">35%-40% van de kinderen een voldoende scoort </w:t>
      </w:r>
      <w:r w:rsidRPr="6749BECF">
        <w:rPr>
          <w:rFonts w:ascii="Arial" w:eastAsia="Arial" w:hAnsi="Arial" w:cs="Arial"/>
          <w:lang w:val="nl-NL"/>
        </w:rPr>
        <w:t>o</w:t>
      </w:r>
      <w:r w:rsidR="00E213C9">
        <w:rPr>
          <w:rFonts w:ascii="Arial" w:eastAsia="Arial" w:hAnsi="Arial" w:cs="Arial"/>
          <w:lang w:val="nl-NL"/>
        </w:rPr>
        <w:t>p dit onderdeel</w:t>
      </w:r>
      <w:r w:rsidRPr="6749BECF">
        <w:rPr>
          <w:rFonts w:ascii="Arial" w:eastAsia="Arial" w:hAnsi="Arial" w:cs="Arial"/>
          <w:lang w:val="nl-NL"/>
        </w:rPr>
        <w:t xml:space="preserve">. </w:t>
      </w:r>
    </w:p>
    <w:p w14:paraId="6D5E6297" w14:textId="77777777" w:rsidR="000330BA" w:rsidRDefault="6749BECF" w:rsidP="6749BECF">
      <w:pPr>
        <w:pStyle w:val="Lijstalinea"/>
        <w:numPr>
          <w:ilvl w:val="0"/>
          <w:numId w:val="41"/>
        </w:numPr>
        <w:rPr>
          <w:rFonts w:ascii="Arial" w:eastAsia="Arial" w:hAnsi="Arial" w:cs="Arial"/>
          <w:lang w:val="nl-NL"/>
        </w:rPr>
      </w:pPr>
      <w:r w:rsidRPr="6749BECF">
        <w:rPr>
          <w:rFonts w:ascii="Arial" w:eastAsia="Arial" w:hAnsi="Arial" w:cs="Arial"/>
          <w:lang w:val="nl-NL"/>
        </w:rPr>
        <w:t>Automatisering van rekenen:</w:t>
      </w:r>
    </w:p>
    <w:p w14:paraId="58F92A0C" w14:textId="6DBF948A" w:rsidR="000330BA" w:rsidRDefault="6749BECF" w:rsidP="6749BECF">
      <w:pPr>
        <w:pStyle w:val="Lijstalinea"/>
        <w:numPr>
          <w:ilvl w:val="1"/>
          <w:numId w:val="41"/>
        </w:numPr>
        <w:rPr>
          <w:rFonts w:ascii="Arial" w:eastAsia="Arial" w:hAnsi="Arial" w:cs="Arial"/>
          <w:lang w:val="nl-NL"/>
        </w:rPr>
      </w:pPr>
      <w:r w:rsidRPr="6749BECF">
        <w:rPr>
          <w:rFonts w:ascii="Arial" w:eastAsia="Arial" w:hAnsi="Arial" w:cs="Arial"/>
          <w:lang w:val="nl-NL"/>
        </w:rPr>
        <w:t xml:space="preserve">We hebben </w:t>
      </w:r>
      <w:r w:rsidR="00E213C9">
        <w:rPr>
          <w:rFonts w:ascii="Arial" w:eastAsia="Arial" w:hAnsi="Arial" w:cs="Arial"/>
          <w:lang w:val="nl-NL"/>
        </w:rPr>
        <w:t>niet all</w:t>
      </w:r>
      <w:r w:rsidR="001578EA">
        <w:rPr>
          <w:rFonts w:ascii="Arial" w:eastAsia="Arial" w:hAnsi="Arial" w:cs="Arial"/>
          <w:lang w:val="nl-NL"/>
        </w:rPr>
        <w:t>een het percentage goed verhoogd</w:t>
      </w:r>
      <w:r w:rsidR="00E213C9">
        <w:rPr>
          <w:rFonts w:ascii="Arial" w:eastAsia="Arial" w:hAnsi="Arial" w:cs="Arial"/>
          <w:lang w:val="nl-NL"/>
        </w:rPr>
        <w:t xml:space="preserve"> in vergelijking met 2015. Ook is het percentage op zich niet slecht, gezien dat dit onderdeel in Iquitos niet beoefend wordt op school. </w:t>
      </w:r>
      <w:r w:rsidRPr="6749BECF">
        <w:rPr>
          <w:rFonts w:ascii="Arial" w:eastAsia="Arial" w:hAnsi="Arial" w:cs="Arial"/>
          <w:lang w:val="nl-NL"/>
        </w:rPr>
        <w:t xml:space="preserve"> </w:t>
      </w:r>
    </w:p>
    <w:p w14:paraId="44DF1978" w14:textId="5BB8ABFF" w:rsidR="000330BA" w:rsidRDefault="6749BECF" w:rsidP="6749BECF">
      <w:pPr>
        <w:pStyle w:val="Lijstalinea"/>
        <w:numPr>
          <w:ilvl w:val="1"/>
          <w:numId w:val="41"/>
        </w:numPr>
        <w:rPr>
          <w:rFonts w:ascii="Arial" w:eastAsia="Arial" w:hAnsi="Arial" w:cs="Arial"/>
          <w:lang w:val="nl-NL"/>
        </w:rPr>
      </w:pPr>
      <w:r w:rsidRPr="6749BECF">
        <w:rPr>
          <w:rFonts w:ascii="Arial" w:eastAsia="Arial" w:hAnsi="Arial" w:cs="Arial"/>
          <w:lang w:val="nl-NL"/>
        </w:rPr>
        <w:t xml:space="preserve">De leerlingen van de controlegroep scoren </w:t>
      </w:r>
      <w:r w:rsidR="00E213C9">
        <w:rPr>
          <w:rFonts w:ascii="Arial" w:eastAsia="Arial" w:hAnsi="Arial" w:cs="Arial"/>
          <w:lang w:val="nl-NL"/>
        </w:rPr>
        <w:t>100% onvoldoende op dit onderdeel. Waarschijnlijk omdat ze dit soort sommen (op tijd) niet kennen.</w:t>
      </w:r>
    </w:p>
    <w:p w14:paraId="56AB4940" w14:textId="04260082" w:rsidR="00E213C9" w:rsidRDefault="00E213C9" w:rsidP="6749BECF">
      <w:pPr>
        <w:pStyle w:val="Lijstalinea"/>
        <w:numPr>
          <w:ilvl w:val="1"/>
          <w:numId w:val="41"/>
        </w:numPr>
        <w:rPr>
          <w:rFonts w:ascii="Arial" w:eastAsia="Arial" w:hAnsi="Arial" w:cs="Arial"/>
          <w:lang w:val="nl-NL"/>
        </w:rPr>
      </w:pPr>
      <w:r>
        <w:rPr>
          <w:rFonts w:ascii="Arial" w:eastAsia="Arial" w:hAnsi="Arial" w:cs="Arial"/>
          <w:lang w:val="nl-NL"/>
        </w:rPr>
        <w:t>We hopen het percentage voor 2017 op 35%-40% voldoendes te krijgen.</w:t>
      </w:r>
    </w:p>
    <w:p w14:paraId="3DE0FCDE" w14:textId="77777777" w:rsidR="000330BA" w:rsidRDefault="6749BECF" w:rsidP="6749BECF">
      <w:pPr>
        <w:pStyle w:val="Lijstalinea"/>
        <w:numPr>
          <w:ilvl w:val="0"/>
          <w:numId w:val="41"/>
        </w:numPr>
        <w:rPr>
          <w:rFonts w:ascii="Arial" w:eastAsia="Arial" w:hAnsi="Arial" w:cs="Arial"/>
          <w:lang w:val="nl-NL"/>
        </w:rPr>
      </w:pPr>
      <w:r w:rsidRPr="6749BECF">
        <w:rPr>
          <w:rFonts w:ascii="Arial" w:eastAsia="Arial" w:hAnsi="Arial" w:cs="Arial"/>
          <w:lang w:val="nl-NL"/>
        </w:rPr>
        <w:lastRenderedPageBreak/>
        <w:t>Rekenen tot 50:</w:t>
      </w:r>
    </w:p>
    <w:p w14:paraId="7B51962E" w14:textId="08422DD1" w:rsidR="000330BA" w:rsidRDefault="6749BECF" w:rsidP="6749BECF">
      <w:pPr>
        <w:pStyle w:val="Lijstalinea"/>
        <w:numPr>
          <w:ilvl w:val="1"/>
          <w:numId w:val="41"/>
        </w:numPr>
        <w:rPr>
          <w:rFonts w:ascii="Arial" w:eastAsia="Arial" w:hAnsi="Arial" w:cs="Arial"/>
          <w:lang w:val="nl-NL"/>
        </w:rPr>
      </w:pPr>
      <w:r w:rsidRPr="6749BECF">
        <w:rPr>
          <w:rFonts w:ascii="Arial" w:eastAsia="Arial" w:hAnsi="Arial" w:cs="Arial"/>
          <w:lang w:val="nl-NL"/>
        </w:rPr>
        <w:t xml:space="preserve">Ook </w:t>
      </w:r>
      <w:r w:rsidR="00E213C9">
        <w:rPr>
          <w:rFonts w:ascii="Arial" w:eastAsia="Arial" w:hAnsi="Arial" w:cs="Arial"/>
          <w:lang w:val="nl-NL"/>
        </w:rPr>
        <w:t xml:space="preserve">bij </w:t>
      </w:r>
      <w:r w:rsidRPr="6749BECF">
        <w:rPr>
          <w:rFonts w:ascii="Arial" w:eastAsia="Arial" w:hAnsi="Arial" w:cs="Arial"/>
          <w:lang w:val="nl-NL"/>
        </w:rPr>
        <w:t xml:space="preserve">deze </w:t>
      </w:r>
      <w:r w:rsidR="00E213C9">
        <w:rPr>
          <w:rFonts w:ascii="Arial" w:eastAsia="Arial" w:hAnsi="Arial" w:cs="Arial"/>
          <w:lang w:val="nl-NL"/>
        </w:rPr>
        <w:t>activiteit blijven de leerlingen achter ten opzichte van de controlegroep. De verbetering in vergelijking met 2015 is nauwelijks benoemenswaardig. Een duidelijk teken dat we meer aandacht aan rekenen tot 50 moeten besteden volgend jaar.</w:t>
      </w:r>
    </w:p>
    <w:p w14:paraId="6F3830F6" w14:textId="4190F670" w:rsidR="00903D24" w:rsidRDefault="00E213C9" w:rsidP="6749BECF">
      <w:pPr>
        <w:pStyle w:val="Lijstalinea"/>
        <w:numPr>
          <w:ilvl w:val="1"/>
          <w:numId w:val="41"/>
        </w:numPr>
        <w:rPr>
          <w:rFonts w:ascii="Arial" w:eastAsia="Arial" w:hAnsi="Arial" w:cs="Arial"/>
          <w:lang w:val="nl-NL"/>
        </w:rPr>
      </w:pPr>
      <w:r>
        <w:rPr>
          <w:rFonts w:ascii="Arial" w:eastAsia="Arial" w:hAnsi="Arial" w:cs="Arial"/>
          <w:lang w:val="nl-NL"/>
        </w:rPr>
        <w:t>Onze doelstelling voor 2017 is het percentage op 15%-20% voldoendes te krijgen</w:t>
      </w:r>
      <w:r w:rsidR="6749BECF" w:rsidRPr="6749BECF">
        <w:rPr>
          <w:rFonts w:ascii="Arial" w:eastAsia="Arial" w:hAnsi="Arial" w:cs="Arial"/>
          <w:lang w:val="nl-NL"/>
        </w:rPr>
        <w:t>.</w:t>
      </w:r>
    </w:p>
    <w:p w14:paraId="59BB36A4" w14:textId="77777777" w:rsidR="00FC6CE2" w:rsidRDefault="00FC6CE2" w:rsidP="00903D24">
      <w:pPr>
        <w:pStyle w:val="Lijstalinea"/>
        <w:ind w:left="1506"/>
        <w:rPr>
          <w:rFonts w:ascii="Arial" w:hAnsi="Arial" w:cs="Arial"/>
          <w:lang w:val="nl-NL"/>
        </w:rPr>
      </w:pPr>
    </w:p>
    <w:p w14:paraId="7BEF8BD5" w14:textId="77777777" w:rsidR="0060075D" w:rsidRPr="005A02EB" w:rsidRDefault="6749BECF" w:rsidP="0060075D">
      <w:pPr>
        <w:spacing w:after="0" w:line="240" w:lineRule="auto"/>
        <w:rPr>
          <w:rFonts w:ascii="Arial" w:hAnsi="Arial" w:cs="Arial"/>
          <w:b/>
          <w:i/>
          <w:sz w:val="24"/>
          <w:szCs w:val="24"/>
          <w:u w:val="single"/>
          <w:lang w:val="nl-NL"/>
        </w:rPr>
      </w:pPr>
      <w:r w:rsidRPr="6749BECF">
        <w:rPr>
          <w:rFonts w:ascii="Arial" w:eastAsia="Arial" w:hAnsi="Arial" w:cs="Arial"/>
          <w:b/>
          <w:bCs/>
          <w:i/>
          <w:iCs/>
          <w:sz w:val="24"/>
          <w:szCs w:val="24"/>
          <w:u w:val="single"/>
          <w:lang w:val="nl-NL"/>
        </w:rPr>
        <w:t xml:space="preserve">1.2.  De niveau examens door El Manguaré voor groep 4. </w:t>
      </w:r>
    </w:p>
    <w:p w14:paraId="2FD45B4C" w14:textId="77777777" w:rsidR="0060075D" w:rsidRPr="005A02EB" w:rsidRDefault="0060075D" w:rsidP="0060075D">
      <w:pPr>
        <w:pStyle w:val="Lijstalinea"/>
        <w:spacing w:after="0" w:line="240" w:lineRule="auto"/>
        <w:ind w:left="360"/>
        <w:rPr>
          <w:rFonts w:ascii="Arial" w:hAnsi="Arial" w:cs="Arial"/>
          <w:u w:val="single"/>
          <w:lang w:val="nl-NL"/>
        </w:rPr>
      </w:pPr>
    </w:p>
    <w:p w14:paraId="00BF4243" w14:textId="77777777" w:rsidR="0060075D" w:rsidRPr="005A02EB" w:rsidRDefault="6749BECF" w:rsidP="0060075D">
      <w:pPr>
        <w:pStyle w:val="Lijstalinea"/>
        <w:spacing w:after="0" w:line="240" w:lineRule="auto"/>
        <w:ind w:left="0"/>
        <w:rPr>
          <w:rFonts w:ascii="Arial" w:hAnsi="Arial" w:cs="Arial"/>
          <w:lang w:val="nl-NL"/>
        </w:rPr>
      </w:pPr>
      <w:r w:rsidRPr="6749BECF">
        <w:rPr>
          <w:rFonts w:ascii="Arial" w:eastAsia="Arial" w:hAnsi="Arial" w:cs="Arial"/>
          <w:lang w:val="nl-NL"/>
        </w:rPr>
        <w:t xml:space="preserve">Het examen is aangepast aan het gewenste leerniveau van kinderen aan het einde van groep 4 </w:t>
      </w:r>
    </w:p>
    <w:p w14:paraId="445DBB0A" w14:textId="77777777" w:rsidR="005D0225" w:rsidRPr="005A02EB" w:rsidRDefault="005D0225" w:rsidP="0060075D">
      <w:pPr>
        <w:spacing w:after="0" w:line="240" w:lineRule="auto"/>
        <w:rPr>
          <w:rFonts w:ascii="Arial" w:hAnsi="Arial" w:cs="Arial"/>
          <w:u w:val="single"/>
          <w:lang w:val="nl-NL"/>
        </w:rPr>
      </w:pPr>
    </w:p>
    <w:p w14:paraId="5ADD3909" w14:textId="77777777" w:rsidR="0060075D" w:rsidRPr="005A02EB" w:rsidRDefault="6749BECF" w:rsidP="0060075D">
      <w:pPr>
        <w:spacing w:after="0" w:line="240" w:lineRule="auto"/>
        <w:rPr>
          <w:rFonts w:ascii="Arial" w:hAnsi="Arial" w:cs="Arial"/>
          <w:u w:val="single"/>
          <w:lang w:val="nl-NL"/>
        </w:rPr>
      </w:pPr>
      <w:r w:rsidRPr="6749BECF">
        <w:rPr>
          <w:rFonts w:ascii="Arial" w:eastAsia="Arial" w:hAnsi="Arial" w:cs="Arial"/>
          <w:u w:val="single"/>
          <w:lang w:val="nl-NL"/>
        </w:rPr>
        <w:t>Meetresultaten groep 4:</w:t>
      </w:r>
    </w:p>
    <w:tbl>
      <w:tblPr>
        <w:tblpPr w:leftFromText="141" w:rightFromText="141" w:vertAnchor="text" w:horzAnchor="page" w:tblpX="1491" w:tblpY="351"/>
        <w:tblW w:w="7016" w:type="dxa"/>
        <w:tblLayout w:type="fixed"/>
        <w:tblCellMar>
          <w:left w:w="70" w:type="dxa"/>
          <w:right w:w="70" w:type="dxa"/>
        </w:tblCellMar>
        <w:tblLook w:val="04A0" w:firstRow="1" w:lastRow="0" w:firstColumn="1" w:lastColumn="0" w:noHBand="0" w:noVBand="1"/>
      </w:tblPr>
      <w:tblGrid>
        <w:gridCol w:w="1418"/>
        <w:gridCol w:w="1200"/>
        <w:gridCol w:w="1563"/>
        <w:gridCol w:w="1843"/>
        <w:gridCol w:w="992"/>
      </w:tblGrid>
      <w:tr w:rsidR="005A02EB" w:rsidRPr="00F306F2" w14:paraId="2585ED78" w14:textId="77777777" w:rsidTr="6749BECF">
        <w:trPr>
          <w:gridBefore w:val="2"/>
          <w:wBefore w:w="2618" w:type="dxa"/>
          <w:trHeight w:val="280"/>
        </w:trPr>
        <w:tc>
          <w:tcPr>
            <w:tcW w:w="340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3E201BB" w14:textId="63B72B7D" w:rsidR="005A02EB" w:rsidRPr="00563A7F" w:rsidRDefault="00087CE2" w:rsidP="004D1A82">
            <w:pPr>
              <w:spacing w:after="0" w:line="240" w:lineRule="auto"/>
              <w:jc w:val="center"/>
              <w:rPr>
                <w:rFonts w:ascii="Arial" w:hAnsi="Arial" w:cs="Arial"/>
                <w:b/>
                <w:lang w:val="nl-NL"/>
              </w:rPr>
            </w:pPr>
            <w:r>
              <w:rPr>
                <w:rFonts w:ascii="Arial" w:eastAsia="Arial" w:hAnsi="Arial" w:cs="Arial"/>
                <w:b/>
                <w:bCs/>
                <w:lang w:val="nl-NL"/>
              </w:rPr>
              <w:t>Niveau eind 2015</w:t>
            </w:r>
          </w:p>
        </w:tc>
        <w:tc>
          <w:tcPr>
            <w:tcW w:w="992" w:type="dxa"/>
            <w:tcBorders>
              <w:top w:val="nil"/>
              <w:left w:val="nil"/>
              <w:bottom w:val="single" w:sz="4" w:space="0" w:color="auto"/>
            </w:tcBorders>
            <w:shd w:val="clear" w:color="auto" w:fill="auto"/>
          </w:tcPr>
          <w:p w14:paraId="40695F9D" w14:textId="77777777" w:rsidR="005A02EB" w:rsidRPr="006E7A02" w:rsidRDefault="005A02EB" w:rsidP="005A02EB">
            <w:pPr>
              <w:pStyle w:val="Geenafstand"/>
              <w:jc w:val="center"/>
              <w:rPr>
                <w:rFonts w:ascii="Arial" w:hAnsi="Arial" w:cs="Arial"/>
                <w:b/>
                <w:sz w:val="20"/>
                <w:szCs w:val="20"/>
                <w:lang w:val="nl-NL"/>
              </w:rPr>
            </w:pPr>
          </w:p>
        </w:tc>
      </w:tr>
      <w:tr w:rsidR="005A02EB" w:rsidRPr="00F306F2" w14:paraId="0CCC5CE5" w14:textId="77777777" w:rsidTr="6749BECF">
        <w:trPr>
          <w:trHeight w:val="600"/>
        </w:trPr>
        <w:tc>
          <w:tcPr>
            <w:tcW w:w="1418" w:type="dxa"/>
            <w:tcBorders>
              <w:top w:val="nil"/>
              <w:left w:val="nil"/>
              <w:bottom w:val="nil"/>
              <w:right w:val="nil"/>
            </w:tcBorders>
            <w:shd w:val="clear" w:color="auto" w:fill="auto"/>
            <w:noWrap/>
            <w:vAlign w:val="bottom"/>
            <w:hideMark/>
          </w:tcPr>
          <w:p w14:paraId="1DF3C97F" w14:textId="77777777" w:rsidR="005A02EB" w:rsidRPr="004E08AB" w:rsidRDefault="005A02EB" w:rsidP="005A02EB">
            <w:pPr>
              <w:spacing w:after="0" w:line="240" w:lineRule="auto"/>
              <w:rPr>
                <w:rFonts w:ascii="Calibri" w:eastAsia="Times New Roman" w:hAnsi="Calibri" w:cs="Times New Roman"/>
                <w:color w:val="000000"/>
                <w:lang w:val="nl-NL"/>
              </w:rPr>
            </w:pPr>
          </w:p>
        </w:tc>
        <w:tc>
          <w:tcPr>
            <w:tcW w:w="1200" w:type="dxa"/>
            <w:tcBorders>
              <w:top w:val="single" w:sz="4" w:space="0" w:color="auto"/>
              <w:left w:val="single" w:sz="4" w:space="0" w:color="auto"/>
              <w:bottom w:val="single" w:sz="4" w:space="0" w:color="auto"/>
              <w:right w:val="single" w:sz="4" w:space="0" w:color="auto"/>
            </w:tcBorders>
            <w:shd w:val="clear" w:color="auto" w:fill="C5D9F1"/>
            <w:hideMark/>
          </w:tcPr>
          <w:p w14:paraId="2C85C9C1" w14:textId="77777777" w:rsidR="005A02EB" w:rsidRPr="006E7A02" w:rsidRDefault="6749BECF" w:rsidP="005A02EB">
            <w:pPr>
              <w:pStyle w:val="Geenafstand"/>
              <w:jc w:val="center"/>
              <w:rPr>
                <w:rFonts w:ascii="Arial" w:hAnsi="Arial" w:cs="Arial"/>
                <w:b/>
                <w:sz w:val="20"/>
                <w:szCs w:val="20"/>
                <w:lang w:val="nl-NL"/>
              </w:rPr>
            </w:pPr>
            <w:r w:rsidRPr="6749BECF">
              <w:rPr>
                <w:rFonts w:ascii="Arial" w:eastAsia="Arial" w:hAnsi="Arial" w:cs="Arial"/>
                <w:b/>
                <w:bCs/>
                <w:sz w:val="20"/>
                <w:szCs w:val="20"/>
                <w:lang w:val="nl-NL"/>
              </w:rPr>
              <w:t>Spelling</w:t>
            </w:r>
          </w:p>
        </w:tc>
        <w:tc>
          <w:tcPr>
            <w:tcW w:w="1563" w:type="dxa"/>
            <w:tcBorders>
              <w:top w:val="single" w:sz="4" w:space="0" w:color="auto"/>
              <w:left w:val="nil"/>
              <w:bottom w:val="single" w:sz="4" w:space="0" w:color="auto"/>
              <w:right w:val="single" w:sz="4" w:space="0" w:color="auto"/>
            </w:tcBorders>
            <w:shd w:val="clear" w:color="auto" w:fill="C5D9F1"/>
            <w:hideMark/>
          </w:tcPr>
          <w:p w14:paraId="2399C8EE" w14:textId="77777777" w:rsidR="005A02EB" w:rsidRPr="006E7A02" w:rsidRDefault="6749BECF" w:rsidP="005A02EB">
            <w:pPr>
              <w:pStyle w:val="Geenafstand"/>
              <w:jc w:val="center"/>
              <w:rPr>
                <w:rFonts w:ascii="Arial" w:hAnsi="Arial" w:cs="Arial"/>
                <w:b/>
                <w:sz w:val="20"/>
                <w:szCs w:val="20"/>
                <w:lang w:val="nl-NL"/>
              </w:rPr>
            </w:pPr>
            <w:r w:rsidRPr="6749BECF">
              <w:rPr>
                <w:rFonts w:ascii="Arial" w:eastAsia="Arial" w:hAnsi="Arial" w:cs="Arial"/>
                <w:b/>
                <w:bCs/>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auto" w:fill="C5D9F1"/>
            <w:hideMark/>
          </w:tcPr>
          <w:p w14:paraId="5DBE27CE" w14:textId="77777777" w:rsidR="005A02EB" w:rsidRPr="006E7A02" w:rsidRDefault="6749BECF" w:rsidP="005A02EB">
            <w:pPr>
              <w:pStyle w:val="Geenafstand"/>
              <w:jc w:val="center"/>
              <w:rPr>
                <w:rFonts w:ascii="Arial" w:hAnsi="Arial" w:cs="Arial"/>
                <w:b/>
                <w:sz w:val="20"/>
                <w:szCs w:val="20"/>
                <w:lang w:val="nl-NL"/>
              </w:rPr>
            </w:pPr>
            <w:r w:rsidRPr="6749BECF">
              <w:rPr>
                <w:rFonts w:ascii="Arial" w:eastAsia="Arial" w:hAnsi="Arial" w:cs="Arial"/>
                <w:b/>
                <w:bCs/>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auto" w:fill="C5D9F1"/>
            <w:hideMark/>
          </w:tcPr>
          <w:p w14:paraId="6309DF67" w14:textId="77777777" w:rsidR="005A02EB" w:rsidRPr="006E7A02" w:rsidRDefault="6749BECF" w:rsidP="005A02EB">
            <w:pPr>
              <w:pStyle w:val="Geenafstand"/>
              <w:jc w:val="center"/>
              <w:rPr>
                <w:rFonts w:ascii="Arial" w:hAnsi="Arial" w:cs="Arial"/>
                <w:b/>
                <w:sz w:val="20"/>
                <w:szCs w:val="20"/>
                <w:lang w:val="nl-NL"/>
              </w:rPr>
            </w:pPr>
            <w:r w:rsidRPr="6749BECF">
              <w:rPr>
                <w:rFonts w:ascii="Arial" w:eastAsia="Arial" w:hAnsi="Arial" w:cs="Arial"/>
                <w:b/>
                <w:bCs/>
                <w:sz w:val="20"/>
                <w:szCs w:val="20"/>
                <w:lang w:val="nl-NL"/>
              </w:rPr>
              <w:t>Rekenen tot 50</w:t>
            </w:r>
          </w:p>
        </w:tc>
      </w:tr>
      <w:tr w:rsidR="004D1A82" w:rsidRPr="00F306F2" w14:paraId="5C04CB5D" w14:textId="77777777" w:rsidTr="6749BECF">
        <w:trPr>
          <w:trHeight w:val="300"/>
        </w:trPr>
        <w:tc>
          <w:tcPr>
            <w:tcW w:w="1418" w:type="dxa"/>
            <w:tcBorders>
              <w:top w:val="single" w:sz="4" w:space="0" w:color="auto"/>
              <w:left w:val="single" w:sz="4" w:space="0" w:color="auto"/>
              <w:bottom w:val="single" w:sz="4" w:space="0" w:color="auto"/>
              <w:right w:val="nil"/>
            </w:tcBorders>
            <w:shd w:val="clear" w:color="auto" w:fill="C5D9F1"/>
            <w:noWrap/>
            <w:hideMark/>
          </w:tcPr>
          <w:p w14:paraId="171474F1" w14:textId="77777777" w:rsidR="004D1A82" w:rsidRPr="006E7A02" w:rsidRDefault="6749BECF" w:rsidP="005A02EB">
            <w:pPr>
              <w:pStyle w:val="Geenafstand"/>
              <w:rPr>
                <w:rFonts w:ascii="Arial" w:hAnsi="Arial" w:cs="Arial"/>
                <w:b/>
                <w:sz w:val="20"/>
                <w:szCs w:val="20"/>
                <w:lang w:val="nl-NL"/>
              </w:rPr>
            </w:pPr>
            <w:r w:rsidRPr="6749BECF">
              <w:rPr>
                <w:rFonts w:ascii="Arial" w:eastAsia="Arial" w:hAnsi="Arial" w:cs="Arial"/>
                <w:b/>
                <w:bCs/>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06D6FA6D" w14:textId="252EC52C"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20</w:t>
            </w:r>
            <w:r w:rsidR="6749BECF" w:rsidRPr="6749BECF">
              <w:rPr>
                <w:rFonts w:ascii="Calibri" w:eastAsia="Calibri" w:hAnsi="Calibri" w:cs="Calibri"/>
                <w:color w:val="000000" w:themeColor="text1"/>
              </w:rPr>
              <w:t>%</w:t>
            </w:r>
          </w:p>
        </w:tc>
        <w:tc>
          <w:tcPr>
            <w:tcW w:w="1563" w:type="dxa"/>
            <w:tcBorders>
              <w:top w:val="nil"/>
              <w:left w:val="nil"/>
              <w:bottom w:val="single" w:sz="4" w:space="0" w:color="auto"/>
              <w:right w:val="single" w:sz="4" w:space="0" w:color="auto"/>
            </w:tcBorders>
            <w:shd w:val="clear" w:color="auto" w:fill="auto"/>
            <w:noWrap/>
            <w:vAlign w:val="bottom"/>
          </w:tcPr>
          <w:p w14:paraId="0051D5E8" w14:textId="0B2861F0"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23</w:t>
            </w:r>
            <w:r w:rsidR="6749BECF" w:rsidRPr="6749BECF">
              <w:rPr>
                <w:rFonts w:ascii="Calibri" w:eastAsia="Calibri" w:hAnsi="Calibri" w:cs="Calibri"/>
                <w:color w:val="000000" w:themeColor="text1"/>
              </w:rPr>
              <w:t>%</w:t>
            </w:r>
          </w:p>
        </w:tc>
        <w:tc>
          <w:tcPr>
            <w:tcW w:w="1843" w:type="dxa"/>
            <w:tcBorders>
              <w:top w:val="nil"/>
              <w:left w:val="nil"/>
              <w:bottom w:val="single" w:sz="4" w:space="0" w:color="auto"/>
              <w:right w:val="single" w:sz="4" w:space="0" w:color="auto"/>
            </w:tcBorders>
            <w:shd w:val="clear" w:color="auto" w:fill="auto"/>
            <w:noWrap/>
            <w:vAlign w:val="bottom"/>
          </w:tcPr>
          <w:p w14:paraId="5E87E27F" w14:textId="69FF4EF5"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23</w:t>
            </w:r>
            <w:r w:rsidR="6749BECF" w:rsidRPr="6749BECF">
              <w:rPr>
                <w:rFonts w:ascii="Calibri" w:eastAsia="Calibri" w:hAnsi="Calibri" w:cs="Calibri"/>
                <w:color w:val="000000" w:themeColor="text1"/>
              </w:rPr>
              <w:t>%</w:t>
            </w:r>
          </w:p>
        </w:tc>
        <w:tc>
          <w:tcPr>
            <w:tcW w:w="992" w:type="dxa"/>
            <w:tcBorders>
              <w:top w:val="nil"/>
              <w:left w:val="nil"/>
              <w:bottom w:val="single" w:sz="4" w:space="0" w:color="auto"/>
              <w:right w:val="single" w:sz="4" w:space="0" w:color="auto"/>
            </w:tcBorders>
            <w:shd w:val="clear" w:color="auto" w:fill="auto"/>
            <w:noWrap/>
            <w:vAlign w:val="bottom"/>
          </w:tcPr>
          <w:p w14:paraId="1E090B57" w14:textId="1AD35420"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13</w:t>
            </w:r>
            <w:r w:rsidR="6749BECF" w:rsidRPr="6749BECF">
              <w:rPr>
                <w:rFonts w:ascii="Calibri" w:eastAsia="Calibri" w:hAnsi="Calibri" w:cs="Calibri"/>
                <w:color w:val="000000" w:themeColor="text1"/>
              </w:rPr>
              <w:t>%</w:t>
            </w:r>
          </w:p>
        </w:tc>
      </w:tr>
      <w:tr w:rsidR="004D1A82" w:rsidRPr="00F306F2" w14:paraId="088F75C1" w14:textId="77777777" w:rsidTr="6749BECF">
        <w:trPr>
          <w:trHeight w:val="300"/>
        </w:trPr>
        <w:tc>
          <w:tcPr>
            <w:tcW w:w="1418" w:type="dxa"/>
            <w:tcBorders>
              <w:top w:val="nil"/>
              <w:left w:val="single" w:sz="4" w:space="0" w:color="auto"/>
              <w:bottom w:val="single" w:sz="4" w:space="0" w:color="auto"/>
              <w:right w:val="nil"/>
            </w:tcBorders>
            <w:shd w:val="clear" w:color="auto" w:fill="C5D9F1"/>
            <w:noWrap/>
            <w:hideMark/>
          </w:tcPr>
          <w:p w14:paraId="3EFAA8EB" w14:textId="77777777" w:rsidR="004D1A82" w:rsidRPr="006E7A02" w:rsidRDefault="6749BECF" w:rsidP="005A02EB">
            <w:pPr>
              <w:pStyle w:val="Geenafstand"/>
              <w:rPr>
                <w:rFonts w:ascii="Arial" w:hAnsi="Arial" w:cs="Arial"/>
                <w:b/>
                <w:sz w:val="20"/>
                <w:szCs w:val="20"/>
                <w:lang w:val="nl-NL"/>
              </w:rPr>
            </w:pPr>
            <w:r w:rsidRPr="6749BECF">
              <w:rPr>
                <w:rFonts w:ascii="Arial" w:eastAsia="Arial" w:hAnsi="Arial" w:cs="Arial"/>
                <w:b/>
                <w:bCs/>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312F1C0F" w14:textId="58D18941"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7</w:t>
            </w:r>
            <w:r w:rsidR="6749BECF" w:rsidRPr="6749BECF">
              <w:rPr>
                <w:rFonts w:ascii="Calibri" w:eastAsia="Calibri" w:hAnsi="Calibri" w:cs="Calibri"/>
                <w:color w:val="000000" w:themeColor="text1"/>
              </w:rPr>
              <w:t>%</w:t>
            </w:r>
          </w:p>
        </w:tc>
        <w:tc>
          <w:tcPr>
            <w:tcW w:w="1563" w:type="dxa"/>
            <w:tcBorders>
              <w:top w:val="nil"/>
              <w:left w:val="nil"/>
              <w:bottom w:val="single" w:sz="4" w:space="0" w:color="auto"/>
              <w:right w:val="single" w:sz="4" w:space="0" w:color="auto"/>
            </w:tcBorders>
            <w:shd w:val="clear" w:color="auto" w:fill="auto"/>
            <w:noWrap/>
            <w:vAlign w:val="bottom"/>
          </w:tcPr>
          <w:p w14:paraId="7754395F" w14:textId="3D8A83A9"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13</w:t>
            </w:r>
            <w:r w:rsidR="6749BECF" w:rsidRPr="6749BECF">
              <w:rPr>
                <w:rFonts w:ascii="Calibri" w:eastAsia="Calibri" w:hAnsi="Calibri" w:cs="Calibri"/>
                <w:color w:val="000000" w:themeColor="text1"/>
              </w:rPr>
              <w:t>%</w:t>
            </w:r>
          </w:p>
        </w:tc>
        <w:tc>
          <w:tcPr>
            <w:tcW w:w="1843" w:type="dxa"/>
            <w:tcBorders>
              <w:top w:val="nil"/>
              <w:left w:val="nil"/>
              <w:bottom w:val="single" w:sz="4" w:space="0" w:color="auto"/>
              <w:right w:val="single" w:sz="4" w:space="0" w:color="auto"/>
            </w:tcBorders>
            <w:shd w:val="clear" w:color="auto" w:fill="auto"/>
            <w:noWrap/>
            <w:vAlign w:val="bottom"/>
          </w:tcPr>
          <w:p w14:paraId="7529EE1D" w14:textId="40F1AE9F" w:rsidR="004D1A82" w:rsidRPr="000B42F8" w:rsidRDefault="00B57EA5" w:rsidP="00616EBD">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10</w:t>
            </w:r>
            <w:r w:rsidR="6749BECF" w:rsidRPr="6749BECF">
              <w:rPr>
                <w:rFonts w:ascii="Calibri" w:eastAsia="Calibri" w:hAnsi="Calibri" w:cs="Calibri"/>
                <w:color w:val="000000" w:themeColor="text1"/>
              </w:rPr>
              <w:t>%</w:t>
            </w:r>
          </w:p>
        </w:tc>
        <w:tc>
          <w:tcPr>
            <w:tcW w:w="992" w:type="dxa"/>
            <w:tcBorders>
              <w:top w:val="nil"/>
              <w:left w:val="nil"/>
              <w:bottom w:val="single" w:sz="4" w:space="0" w:color="auto"/>
              <w:right w:val="single" w:sz="4" w:space="0" w:color="auto"/>
            </w:tcBorders>
            <w:shd w:val="clear" w:color="auto" w:fill="auto"/>
            <w:noWrap/>
            <w:vAlign w:val="bottom"/>
          </w:tcPr>
          <w:p w14:paraId="64A0D16F" w14:textId="6045949C"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13</w:t>
            </w:r>
            <w:r w:rsidR="6749BECF" w:rsidRPr="6749BECF">
              <w:rPr>
                <w:rFonts w:ascii="Calibri" w:eastAsia="Calibri" w:hAnsi="Calibri" w:cs="Calibri"/>
                <w:color w:val="000000" w:themeColor="text1"/>
              </w:rPr>
              <w:t>%</w:t>
            </w:r>
          </w:p>
        </w:tc>
      </w:tr>
      <w:tr w:rsidR="004D1A82" w:rsidRPr="00F306F2" w14:paraId="262783BB" w14:textId="77777777" w:rsidTr="6749BECF">
        <w:trPr>
          <w:trHeight w:val="300"/>
        </w:trPr>
        <w:tc>
          <w:tcPr>
            <w:tcW w:w="1418" w:type="dxa"/>
            <w:tcBorders>
              <w:top w:val="nil"/>
              <w:left w:val="single" w:sz="4" w:space="0" w:color="auto"/>
              <w:bottom w:val="single" w:sz="4" w:space="0" w:color="auto"/>
              <w:right w:val="nil"/>
            </w:tcBorders>
            <w:shd w:val="clear" w:color="auto" w:fill="C5D9F1"/>
            <w:noWrap/>
            <w:hideMark/>
          </w:tcPr>
          <w:p w14:paraId="02A52C35" w14:textId="77777777" w:rsidR="004D1A82" w:rsidRPr="006E7A02" w:rsidRDefault="6749BECF" w:rsidP="005A02EB">
            <w:pPr>
              <w:pStyle w:val="Geenafstand"/>
              <w:rPr>
                <w:rFonts w:ascii="Arial" w:hAnsi="Arial" w:cs="Arial"/>
                <w:b/>
                <w:sz w:val="20"/>
                <w:szCs w:val="20"/>
                <w:lang w:val="nl-NL"/>
              </w:rPr>
            </w:pPr>
            <w:r w:rsidRPr="6749BECF">
              <w:rPr>
                <w:rFonts w:ascii="Arial" w:eastAsia="Arial" w:hAnsi="Arial" w:cs="Arial"/>
                <w:b/>
                <w:bCs/>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159D9E7C" w14:textId="7310382E" w:rsidR="004D1A82" w:rsidRPr="000B42F8" w:rsidRDefault="00B57EA5" w:rsidP="00616EBD">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73</w:t>
            </w:r>
            <w:r w:rsidR="6749BECF" w:rsidRPr="6749BECF">
              <w:rPr>
                <w:rFonts w:ascii="Calibri" w:eastAsia="Calibri" w:hAnsi="Calibri" w:cs="Calibri"/>
                <w:color w:val="000000" w:themeColor="text1"/>
              </w:rPr>
              <w:t>%</w:t>
            </w:r>
          </w:p>
        </w:tc>
        <w:tc>
          <w:tcPr>
            <w:tcW w:w="1563" w:type="dxa"/>
            <w:tcBorders>
              <w:top w:val="nil"/>
              <w:left w:val="nil"/>
              <w:bottom w:val="single" w:sz="4" w:space="0" w:color="auto"/>
              <w:right w:val="single" w:sz="4" w:space="0" w:color="auto"/>
            </w:tcBorders>
            <w:shd w:val="clear" w:color="auto" w:fill="auto"/>
            <w:noWrap/>
            <w:vAlign w:val="bottom"/>
          </w:tcPr>
          <w:p w14:paraId="5AD5BB7C" w14:textId="56A5BC42"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64</w:t>
            </w:r>
            <w:r w:rsidR="6749BECF" w:rsidRPr="6749BECF">
              <w:rPr>
                <w:rFonts w:ascii="Calibri" w:eastAsia="Calibri" w:hAnsi="Calibri" w:cs="Calibri"/>
                <w:color w:val="000000" w:themeColor="text1"/>
              </w:rPr>
              <w:t>%</w:t>
            </w:r>
          </w:p>
        </w:tc>
        <w:tc>
          <w:tcPr>
            <w:tcW w:w="1843" w:type="dxa"/>
            <w:tcBorders>
              <w:top w:val="nil"/>
              <w:left w:val="nil"/>
              <w:bottom w:val="single" w:sz="4" w:space="0" w:color="auto"/>
              <w:right w:val="single" w:sz="4" w:space="0" w:color="auto"/>
            </w:tcBorders>
            <w:shd w:val="clear" w:color="auto" w:fill="auto"/>
            <w:noWrap/>
            <w:vAlign w:val="bottom"/>
          </w:tcPr>
          <w:p w14:paraId="54867CFB" w14:textId="26EC2D28" w:rsidR="004D1A82" w:rsidRPr="000B42F8" w:rsidRDefault="00B57EA5" w:rsidP="00B57EA5">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67</w:t>
            </w:r>
            <w:r w:rsidR="6749BECF" w:rsidRPr="6749BECF">
              <w:rPr>
                <w:rFonts w:ascii="Calibri" w:eastAsia="Calibri" w:hAnsi="Calibri" w:cs="Calibri"/>
                <w:color w:val="000000" w:themeColor="text1"/>
              </w:rPr>
              <w:t>%</w:t>
            </w:r>
          </w:p>
        </w:tc>
        <w:tc>
          <w:tcPr>
            <w:tcW w:w="992" w:type="dxa"/>
            <w:tcBorders>
              <w:top w:val="nil"/>
              <w:left w:val="nil"/>
              <w:bottom w:val="single" w:sz="4" w:space="0" w:color="auto"/>
              <w:right w:val="single" w:sz="4" w:space="0" w:color="auto"/>
            </w:tcBorders>
            <w:shd w:val="clear" w:color="auto" w:fill="auto"/>
            <w:noWrap/>
            <w:vAlign w:val="bottom"/>
          </w:tcPr>
          <w:p w14:paraId="46758977" w14:textId="43EEAAFA" w:rsidR="004D1A82" w:rsidRPr="000B42F8" w:rsidRDefault="00B57EA5" w:rsidP="003B4B8C">
            <w:pPr>
              <w:spacing w:after="0" w:line="240" w:lineRule="auto"/>
              <w:jc w:val="center"/>
              <w:rPr>
                <w:rFonts w:ascii="Calibri" w:eastAsia="Times New Roman" w:hAnsi="Calibri" w:cs="Times New Roman"/>
                <w:color w:val="000000"/>
              </w:rPr>
            </w:pPr>
            <w:r>
              <w:rPr>
                <w:rFonts w:ascii="Calibri" w:eastAsia="Calibri" w:hAnsi="Calibri" w:cs="Calibri"/>
                <w:color w:val="000000" w:themeColor="text1"/>
              </w:rPr>
              <w:t>7</w:t>
            </w:r>
            <w:r w:rsidR="003B4B8C">
              <w:rPr>
                <w:rFonts w:ascii="Calibri" w:eastAsia="Calibri" w:hAnsi="Calibri" w:cs="Calibri"/>
                <w:color w:val="000000" w:themeColor="text1"/>
              </w:rPr>
              <w:t>4</w:t>
            </w:r>
            <w:r w:rsidR="6749BECF" w:rsidRPr="6749BECF">
              <w:rPr>
                <w:rFonts w:ascii="Calibri" w:eastAsia="Calibri" w:hAnsi="Calibri" w:cs="Calibri"/>
                <w:color w:val="000000" w:themeColor="text1"/>
              </w:rPr>
              <w:t>%</w:t>
            </w:r>
          </w:p>
        </w:tc>
      </w:tr>
    </w:tbl>
    <w:p w14:paraId="3F9AA681" w14:textId="608C2CB7" w:rsidR="005A02EB" w:rsidRPr="006E7A02" w:rsidRDefault="6749BECF" w:rsidP="6749BECF">
      <w:pPr>
        <w:pStyle w:val="Geenafstand"/>
        <w:rPr>
          <w:b/>
          <w:i/>
          <w:sz w:val="20"/>
          <w:szCs w:val="20"/>
          <w:lang w:val="nl-NL"/>
        </w:rPr>
      </w:pPr>
      <w:r w:rsidRPr="6749BECF">
        <w:rPr>
          <w:b/>
          <w:bCs/>
          <w:i/>
          <w:iCs/>
          <w:sz w:val="20"/>
          <w:szCs w:val="20"/>
          <w:lang w:val="nl-NL"/>
        </w:rPr>
        <w:t xml:space="preserve">       </w:t>
      </w:r>
    </w:p>
    <w:p w14:paraId="2AF27343" w14:textId="77777777" w:rsidR="005A02EB" w:rsidRPr="0060075D" w:rsidRDefault="005A02EB" w:rsidP="005D0225">
      <w:pPr>
        <w:spacing w:after="0"/>
        <w:rPr>
          <w:rFonts w:ascii="Arial" w:hAnsi="Arial" w:cs="Arial"/>
          <w:sz w:val="16"/>
          <w:szCs w:val="16"/>
          <w:lang w:val="nl-NL"/>
        </w:rPr>
      </w:pPr>
      <w:r w:rsidRPr="0060075D">
        <w:rPr>
          <w:rFonts w:ascii="Arial" w:hAnsi="Arial" w:cs="Arial"/>
          <w:sz w:val="16"/>
          <w:szCs w:val="16"/>
          <w:lang w:val="nl-NL"/>
        </w:rPr>
        <w:t xml:space="preserve">                                                </w:t>
      </w:r>
    </w:p>
    <w:p w14:paraId="323CA75C" w14:textId="77777777" w:rsidR="005A02EB" w:rsidRDefault="005A02EB" w:rsidP="005A02EB">
      <w:pPr>
        <w:spacing w:after="0" w:line="240" w:lineRule="auto"/>
        <w:rPr>
          <w:rFonts w:ascii="Calibri" w:hAnsi="Calibri" w:cs="Arial"/>
          <w:b/>
          <w:i/>
          <w:sz w:val="20"/>
          <w:szCs w:val="20"/>
          <w:lang w:val="nl-NL"/>
        </w:rPr>
      </w:pPr>
      <w:r w:rsidRPr="00C67C2F">
        <w:rPr>
          <w:rFonts w:ascii="Calibri" w:hAnsi="Calibri" w:cs="Arial"/>
          <w:b/>
          <w:i/>
          <w:sz w:val="20"/>
          <w:szCs w:val="20"/>
          <w:lang w:val="nl-NL"/>
        </w:rPr>
        <w:t xml:space="preserve"> </w:t>
      </w:r>
      <w:r w:rsidR="003F4091">
        <w:rPr>
          <w:rFonts w:ascii="Calibri" w:hAnsi="Calibri" w:cs="Arial"/>
          <w:b/>
          <w:i/>
          <w:sz w:val="20"/>
          <w:szCs w:val="20"/>
          <w:lang w:val="nl-NL"/>
        </w:rPr>
        <w:t xml:space="preserve">                          </w:t>
      </w:r>
    </w:p>
    <w:p w14:paraId="52141E21" w14:textId="77777777" w:rsidR="002D6AB1" w:rsidRDefault="005A02EB" w:rsidP="005A02EB">
      <w:pPr>
        <w:spacing w:after="120" w:line="240" w:lineRule="auto"/>
        <w:rPr>
          <w:rFonts w:ascii="Arial" w:hAnsi="Arial" w:cs="Arial"/>
          <w:lang w:val="nl-NL"/>
        </w:rPr>
      </w:pPr>
      <w:r w:rsidRPr="00C67C2F">
        <w:rPr>
          <w:rFonts w:ascii="Arial" w:hAnsi="Arial" w:cs="Arial"/>
          <w:lang w:val="nl-NL"/>
        </w:rPr>
        <w:t xml:space="preserve">       </w:t>
      </w:r>
    </w:p>
    <w:p w14:paraId="41D98DA5" w14:textId="77777777" w:rsidR="002D6AB1" w:rsidRDefault="002D6AB1" w:rsidP="005A02EB">
      <w:pPr>
        <w:spacing w:after="120" w:line="240" w:lineRule="auto"/>
        <w:rPr>
          <w:rFonts w:ascii="Arial" w:hAnsi="Arial" w:cs="Arial"/>
          <w:lang w:val="nl-NL"/>
        </w:rPr>
      </w:pPr>
    </w:p>
    <w:p w14:paraId="521BD6BF" w14:textId="77777777" w:rsidR="002D6AB1" w:rsidRDefault="002D6AB1" w:rsidP="005A02EB">
      <w:pPr>
        <w:spacing w:after="120" w:line="240" w:lineRule="auto"/>
        <w:rPr>
          <w:rFonts w:ascii="Arial" w:hAnsi="Arial" w:cs="Arial"/>
          <w:lang w:val="nl-NL"/>
        </w:rPr>
      </w:pPr>
    </w:p>
    <w:p w14:paraId="110A3522" w14:textId="77777777" w:rsidR="002D6AB1" w:rsidRDefault="002D6AB1" w:rsidP="005A02EB">
      <w:pPr>
        <w:spacing w:after="120" w:line="240" w:lineRule="auto"/>
        <w:rPr>
          <w:rFonts w:ascii="Arial" w:hAnsi="Arial" w:cs="Arial"/>
          <w:lang w:val="nl-NL"/>
        </w:rPr>
      </w:pPr>
    </w:p>
    <w:p w14:paraId="1CDE935C" w14:textId="049AF329" w:rsidR="002D6AB1" w:rsidRPr="00087CE2" w:rsidRDefault="002D6AB1" w:rsidP="005A02EB">
      <w:pPr>
        <w:spacing w:after="120" w:line="240" w:lineRule="auto"/>
        <w:rPr>
          <w:rFonts w:ascii="Arial" w:hAnsi="Arial" w:cs="Arial"/>
          <w:lang w:val="en-US"/>
        </w:rPr>
      </w:pPr>
      <w:r w:rsidRPr="00087CE2">
        <w:rPr>
          <w:rFonts w:ascii="Arial" w:hAnsi="Arial" w:cs="Arial"/>
          <w:lang w:val="en-US"/>
        </w:rPr>
        <w:t xml:space="preserve">     </w:t>
      </w:r>
      <w:r w:rsidRPr="00087CE2">
        <w:rPr>
          <w:b/>
          <w:bCs/>
          <w:i/>
          <w:iCs/>
          <w:sz w:val="20"/>
          <w:szCs w:val="20"/>
          <w:lang w:val="en-US"/>
        </w:rPr>
        <w:t xml:space="preserve">Tabel 1.2.1: </w:t>
      </w:r>
      <w:r w:rsidR="00087CE2" w:rsidRPr="00087CE2">
        <w:rPr>
          <w:b/>
          <w:bCs/>
          <w:i/>
          <w:iCs/>
          <w:sz w:val="20"/>
          <w:szCs w:val="20"/>
          <w:lang w:val="en-US"/>
        </w:rPr>
        <w:t>Sarita Colonia</w:t>
      </w:r>
      <w:r w:rsidRPr="00087CE2">
        <w:rPr>
          <w:b/>
          <w:bCs/>
          <w:i/>
          <w:iCs/>
          <w:sz w:val="20"/>
          <w:szCs w:val="20"/>
          <w:lang w:val="en-US"/>
        </w:rPr>
        <w:t>, groep 4 (december 201</w:t>
      </w:r>
      <w:r w:rsidR="00087CE2" w:rsidRPr="00087CE2">
        <w:rPr>
          <w:b/>
          <w:bCs/>
          <w:i/>
          <w:iCs/>
          <w:sz w:val="20"/>
          <w:szCs w:val="20"/>
          <w:lang w:val="en-US"/>
        </w:rPr>
        <w:t>5</w:t>
      </w:r>
      <w:r w:rsidRPr="00087CE2">
        <w:rPr>
          <w:b/>
          <w:bCs/>
          <w:i/>
          <w:iCs/>
          <w:sz w:val="20"/>
          <w:szCs w:val="20"/>
          <w:lang w:val="en-US"/>
        </w:rPr>
        <w:t>)</w:t>
      </w:r>
      <w:r w:rsidR="005A02EB" w:rsidRPr="00087CE2">
        <w:rPr>
          <w:rFonts w:ascii="Arial" w:hAnsi="Arial" w:cs="Arial"/>
          <w:lang w:val="en-US"/>
        </w:rPr>
        <w:t xml:space="preserve">  </w:t>
      </w:r>
    </w:p>
    <w:p w14:paraId="5BED3BFA" w14:textId="21C7E5FF" w:rsidR="005A02EB" w:rsidRPr="00087CE2" w:rsidRDefault="005A02EB" w:rsidP="005A02EB">
      <w:pPr>
        <w:spacing w:after="120" w:line="240" w:lineRule="auto"/>
        <w:rPr>
          <w:rFonts w:ascii="Arial" w:hAnsi="Arial" w:cs="Arial"/>
          <w:b/>
          <w:lang w:val="en-US"/>
        </w:rPr>
      </w:pPr>
      <w:r w:rsidRPr="00087CE2">
        <w:rPr>
          <w:rFonts w:ascii="Arial" w:hAnsi="Arial" w:cs="Arial"/>
          <w:lang w:val="en-US"/>
        </w:rPr>
        <w:t xml:space="preserve">                             </w:t>
      </w:r>
    </w:p>
    <w:tbl>
      <w:tblPr>
        <w:tblW w:w="6955" w:type="dxa"/>
        <w:tblInd w:w="486" w:type="dxa"/>
        <w:tblLayout w:type="fixed"/>
        <w:tblCellMar>
          <w:left w:w="70" w:type="dxa"/>
          <w:right w:w="70" w:type="dxa"/>
        </w:tblCellMar>
        <w:tblLook w:val="04A0" w:firstRow="1" w:lastRow="0" w:firstColumn="1" w:lastColumn="0" w:noHBand="0" w:noVBand="1"/>
      </w:tblPr>
      <w:tblGrid>
        <w:gridCol w:w="1418"/>
        <w:gridCol w:w="1200"/>
        <w:gridCol w:w="1340"/>
        <w:gridCol w:w="2005"/>
        <w:gridCol w:w="992"/>
      </w:tblGrid>
      <w:tr w:rsidR="005A02EB" w:rsidRPr="00C67C2F" w14:paraId="7098D7DC" w14:textId="77777777" w:rsidTr="6749BECF">
        <w:trPr>
          <w:trHeight w:val="195"/>
        </w:trPr>
        <w:tc>
          <w:tcPr>
            <w:tcW w:w="1418" w:type="dxa"/>
            <w:tcBorders>
              <w:top w:val="nil"/>
              <w:left w:val="nil"/>
              <w:bottom w:val="nil"/>
            </w:tcBorders>
            <w:shd w:val="clear" w:color="auto" w:fill="auto"/>
            <w:noWrap/>
            <w:vAlign w:val="bottom"/>
          </w:tcPr>
          <w:p w14:paraId="3722D191" w14:textId="77777777" w:rsidR="005A02EB" w:rsidRPr="00087CE2" w:rsidRDefault="005A02EB" w:rsidP="00B00CA0">
            <w:pPr>
              <w:spacing w:after="0" w:line="240" w:lineRule="auto"/>
              <w:rPr>
                <w:rFonts w:ascii="Calibri" w:eastAsia="Times New Roman" w:hAnsi="Calibri" w:cs="Times New Roman"/>
                <w:lang w:val="en-US"/>
              </w:rPr>
            </w:pPr>
          </w:p>
        </w:tc>
        <w:tc>
          <w:tcPr>
            <w:tcW w:w="1200" w:type="dxa"/>
            <w:tcBorders>
              <w:bottom w:val="single" w:sz="4" w:space="0" w:color="auto"/>
              <w:right w:val="single" w:sz="4" w:space="0" w:color="auto"/>
            </w:tcBorders>
            <w:shd w:val="clear" w:color="auto" w:fill="auto"/>
          </w:tcPr>
          <w:p w14:paraId="4DCE8928" w14:textId="77777777" w:rsidR="005A02EB" w:rsidRPr="00087CE2" w:rsidRDefault="005A02EB" w:rsidP="00B00CA0">
            <w:pPr>
              <w:pStyle w:val="Geenafstand"/>
              <w:jc w:val="center"/>
              <w:rPr>
                <w:rFonts w:ascii="Arial" w:hAnsi="Arial" w:cs="Arial"/>
                <w:b/>
                <w:sz w:val="20"/>
                <w:szCs w:val="20"/>
                <w:lang w:val="en-US"/>
              </w:rPr>
            </w:pPr>
          </w:p>
        </w:tc>
        <w:tc>
          <w:tcPr>
            <w:tcW w:w="3345" w:type="dxa"/>
            <w:gridSpan w:val="2"/>
            <w:tcBorders>
              <w:top w:val="single" w:sz="4" w:space="0" w:color="auto"/>
              <w:left w:val="nil"/>
              <w:bottom w:val="single" w:sz="4" w:space="0" w:color="auto"/>
              <w:right w:val="single" w:sz="4" w:space="0" w:color="auto"/>
            </w:tcBorders>
            <w:shd w:val="clear" w:color="auto" w:fill="95B3D7" w:themeFill="accent1" w:themeFillTint="99"/>
          </w:tcPr>
          <w:p w14:paraId="0770A970" w14:textId="0E582293" w:rsidR="005A02EB" w:rsidRPr="00C67C2F" w:rsidRDefault="6749BECF" w:rsidP="00087CE2">
            <w:pPr>
              <w:pStyle w:val="Geenafstand"/>
              <w:jc w:val="center"/>
              <w:rPr>
                <w:rFonts w:ascii="Arial" w:hAnsi="Arial" w:cs="Arial"/>
                <w:b/>
                <w:sz w:val="20"/>
                <w:szCs w:val="20"/>
                <w:lang w:val="nl-NL"/>
              </w:rPr>
            </w:pPr>
            <w:r w:rsidRPr="6749BECF">
              <w:rPr>
                <w:rFonts w:ascii="Arial" w:eastAsia="Arial" w:hAnsi="Arial" w:cs="Arial"/>
                <w:b/>
                <w:bCs/>
                <w:lang w:val="nl-NL"/>
              </w:rPr>
              <w:t>Niveau eind 201</w:t>
            </w:r>
            <w:r w:rsidR="00087CE2">
              <w:rPr>
                <w:rFonts w:ascii="Arial" w:eastAsia="Arial" w:hAnsi="Arial" w:cs="Arial"/>
                <w:b/>
                <w:bCs/>
                <w:lang w:val="nl-NL"/>
              </w:rPr>
              <w:t>6</w:t>
            </w:r>
            <w:r w:rsidRPr="6749BECF">
              <w:rPr>
                <w:rFonts w:ascii="Arial" w:eastAsia="Arial" w:hAnsi="Arial" w:cs="Arial"/>
                <w:b/>
                <w:bCs/>
                <w:lang w:val="nl-NL"/>
              </w:rPr>
              <w:t xml:space="preserve">        </w:t>
            </w:r>
          </w:p>
        </w:tc>
        <w:tc>
          <w:tcPr>
            <w:tcW w:w="992" w:type="dxa"/>
            <w:tcBorders>
              <w:left w:val="nil"/>
              <w:bottom w:val="single" w:sz="4" w:space="0" w:color="auto"/>
            </w:tcBorders>
            <w:shd w:val="clear" w:color="auto" w:fill="auto"/>
          </w:tcPr>
          <w:p w14:paraId="0820E25E" w14:textId="77777777" w:rsidR="005A02EB" w:rsidRPr="00C67C2F" w:rsidRDefault="005A02EB" w:rsidP="00B00CA0">
            <w:pPr>
              <w:pStyle w:val="Geenafstand"/>
              <w:jc w:val="center"/>
              <w:rPr>
                <w:rFonts w:ascii="Arial" w:hAnsi="Arial" w:cs="Arial"/>
                <w:b/>
                <w:sz w:val="20"/>
                <w:szCs w:val="20"/>
                <w:lang w:val="nl-NL"/>
              </w:rPr>
            </w:pPr>
          </w:p>
        </w:tc>
      </w:tr>
      <w:tr w:rsidR="005A02EB" w:rsidRPr="00C67C2F" w14:paraId="30BA41FE" w14:textId="77777777" w:rsidTr="6749BECF">
        <w:trPr>
          <w:trHeight w:val="434"/>
        </w:trPr>
        <w:tc>
          <w:tcPr>
            <w:tcW w:w="1418" w:type="dxa"/>
            <w:tcBorders>
              <w:top w:val="nil"/>
              <w:left w:val="nil"/>
              <w:bottom w:val="nil"/>
              <w:right w:val="nil"/>
            </w:tcBorders>
            <w:shd w:val="clear" w:color="auto" w:fill="auto"/>
            <w:noWrap/>
            <w:vAlign w:val="bottom"/>
            <w:hideMark/>
          </w:tcPr>
          <w:p w14:paraId="329DF71A" w14:textId="77777777" w:rsidR="005A02EB" w:rsidRPr="00C67C2F" w:rsidRDefault="005A02EB" w:rsidP="00B00CA0">
            <w:pPr>
              <w:spacing w:after="0" w:line="240" w:lineRule="auto"/>
              <w:rPr>
                <w:rFonts w:ascii="Calibri" w:eastAsia="Times New Roman" w:hAnsi="Calibri" w:cs="Times New Roman"/>
                <w:lang w:val="nl-NL"/>
              </w:rPr>
            </w:pPr>
          </w:p>
        </w:tc>
        <w:tc>
          <w:tcPr>
            <w:tcW w:w="1200" w:type="dxa"/>
            <w:tcBorders>
              <w:top w:val="single" w:sz="4" w:space="0" w:color="auto"/>
              <w:left w:val="single" w:sz="4" w:space="0" w:color="auto"/>
              <w:bottom w:val="single" w:sz="4" w:space="0" w:color="auto"/>
              <w:right w:val="single" w:sz="4" w:space="0" w:color="auto"/>
            </w:tcBorders>
            <w:shd w:val="clear" w:color="auto" w:fill="C5D9F1"/>
            <w:hideMark/>
          </w:tcPr>
          <w:p w14:paraId="711D74BD" w14:textId="77777777" w:rsidR="005A02EB" w:rsidRPr="00C67C2F" w:rsidRDefault="6749BECF" w:rsidP="00B00CA0">
            <w:pPr>
              <w:pStyle w:val="Geenafstand"/>
              <w:jc w:val="center"/>
              <w:rPr>
                <w:rFonts w:ascii="Arial" w:hAnsi="Arial" w:cs="Arial"/>
                <w:b/>
                <w:sz w:val="20"/>
                <w:szCs w:val="20"/>
                <w:lang w:val="nl-NL"/>
              </w:rPr>
            </w:pPr>
            <w:r w:rsidRPr="6749BECF">
              <w:rPr>
                <w:rFonts w:ascii="Arial" w:eastAsia="Arial" w:hAnsi="Arial" w:cs="Arial"/>
                <w:b/>
                <w:bCs/>
                <w:sz w:val="20"/>
                <w:szCs w:val="20"/>
                <w:lang w:val="nl-NL"/>
              </w:rPr>
              <w:t>Spelling</w:t>
            </w:r>
          </w:p>
        </w:tc>
        <w:tc>
          <w:tcPr>
            <w:tcW w:w="1340" w:type="dxa"/>
            <w:tcBorders>
              <w:top w:val="single" w:sz="4" w:space="0" w:color="auto"/>
              <w:left w:val="nil"/>
              <w:bottom w:val="single" w:sz="4" w:space="0" w:color="auto"/>
              <w:right w:val="single" w:sz="4" w:space="0" w:color="auto"/>
            </w:tcBorders>
            <w:shd w:val="clear" w:color="auto" w:fill="C5D9F1"/>
            <w:hideMark/>
          </w:tcPr>
          <w:p w14:paraId="12145DC4" w14:textId="77777777" w:rsidR="005A02EB" w:rsidRPr="00C67C2F" w:rsidRDefault="6749BECF" w:rsidP="00B00CA0">
            <w:pPr>
              <w:pStyle w:val="Geenafstand"/>
              <w:jc w:val="center"/>
              <w:rPr>
                <w:rFonts w:ascii="Arial" w:hAnsi="Arial" w:cs="Arial"/>
                <w:b/>
                <w:sz w:val="20"/>
                <w:szCs w:val="20"/>
                <w:lang w:val="nl-NL"/>
              </w:rPr>
            </w:pPr>
            <w:r w:rsidRPr="6749BECF">
              <w:rPr>
                <w:rFonts w:ascii="Arial" w:eastAsia="Arial" w:hAnsi="Arial" w:cs="Arial"/>
                <w:b/>
                <w:bCs/>
                <w:sz w:val="20"/>
                <w:szCs w:val="20"/>
                <w:lang w:val="nl-NL"/>
              </w:rPr>
              <w:t>Begrijpend lezen</w:t>
            </w:r>
          </w:p>
        </w:tc>
        <w:tc>
          <w:tcPr>
            <w:tcW w:w="2005" w:type="dxa"/>
            <w:tcBorders>
              <w:top w:val="single" w:sz="4" w:space="0" w:color="auto"/>
              <w:left w:val="nil"/>
              <w:bottom w:val="single" w:sz="4" w:space="0" w:color="auto"/>
              <w:right w:val="single" w:sz="4" w:space="0" w:color="auto"/>
            </w:tcBorders>
            <w:shd w:val="clear" w:color="auto" w:fill="C5D9F1"/>
            <w:hideMark/>
          </w:tcPr>
          <w:p w14:paraId="325DD948" w14:textId="77777777" w:rsidR="005A02EB" w:rsidRPr="00C67C2F" w:rsidRDefault="6749BECF" w:rsidP="00B00CA0">
            <w:pPr>
              <w:pStyle w:val="Geenafstand"/>
              <w:jc w:val="center"/>
              <w:rPr>
                <w:rFonts w:ascii="Arial" w:hAnsi="Arial" w:cs="Arial"/>
                <w:b/>
                <w:sz w:val="20"/>
                <w:szCs w:val="20"/>
                <w:lang w:val="nl-NL"/>
              </w:rPr>
            </w:pPr>
            <w:r w:rsidRPr="6749BECF">
              <w:rPr>
                <w:rFonts w:ascii="Arial" w:eastAsia="Arial" w:hAnsi="Arial" w:cs="Arial"/>
                <w:b/>
                <w:bCs/>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auto" w:fill="C5D9F1"/>
            <w:hideMark/>
          </w:tcPr>
          <w:p w14:paraId="55657805" w14:textId="77777777" w:rsidR="005A02EB" w:rsidRPr="00C67C2F" w:rsidRDefault="6749BECF" w:rsidP="00B00CA0">
            <w:pPr>
              <w:pStyle w:val="Geenafstand"/>
              <w:jc w:val="center"/>
              <w:rPr>
                <w:rFonts w:ascii="Arial" w:hAnsi="Arial" w:cs="Arial"/>
                <w:b/>
                <w:sz w:val="20"/>
                <w:szCs w:val="20"/>
                <w:lang w:val="nl-NL"/>
              </w:rPr>
            </w:pPr>
            <w:r w:rsidRPr="6749BECF">
              <w:rPr>
                <w:rFonts w:ascii="Arial" w:eastAsia="Arial" w:hAnsi="Arial" w:cs="Arial"/>
                <w:b/>
                <w:bCs/>
                <w:sz w:val="20"/>
                <w:szCs w:val="20"/>
                <w:lang w:val="nl-NL"/>
              </w:rPr>
              <w:t>Rekenen tot 50</w:t>
            </w:r>
          </w:p>
        </w:tc>
      </w:tr>
      <w:tr w:rsidR="003F4091" w:rsidRPr="001B3D8C" w14:paraId="359A5387" w14:textId="77777777" w:rsidTr="6749BECF">
        <w:trPr>
          <w:trHeight w:val="300"/>
        </w:trPr>
        <w:tc>
          <w:tcPr>
            <w:tcW w:w="1418" w:type="dxa"/>
            <w:tcBorders>
              <w:top w:val="single" w:sz="4" w:space="0" w:color="auto"/>
              <w:left w:val="single" w:sz="4" w:space="0" w:color="auto"/>
              <w:bottom w:val="single" w:sz="4" w:space="0" w:color="auto"/>
              <w:right w:val="nil"/>
            </w:tcBorders>
            <w:shd w:val="clear" w:color="auto" w:fill="C5D9F1"/>
            <w:noWrap/>
            <w:hideMark/>
          </w:tcPr>
          <w:p w14:paraId="74826F82" w14:textId="77777777" w:rsidR="003F4091" w:rsidRPr="002B4C7D" w:rsidRDefault="6749BECF" w:rsidP="002B4C7D">
            <w:pPr>
              <w:pStyle w:val="Geenafstand"/>
              <w:rPr>
                <w:b/>
                <w:lang w:val="nl-NL"/>
              </w:rPr>
            </w:pPr>
            <w:r w:rsidRPr="6749BECF">
              <w:rPr>
                <w:b/>
                <w:bCs/>
                <w:lang w:val="nl-NL"/>
              </w:rPr>
              <w:t>Goed</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4AFCBDF2" w14:textId="4F09AFC3"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19</w:t>
            </w:r>
            <w:r w:rsidR="6749BECF" w:rsidRPr="6749BECF">
              <w:rPr>
                <w:rFonts w:ascii="Calibri" w:eastAsia="Calibri" w:hAnsi="Calibri" w:cs="Calibri"/>
                <w:color w:val="000000" w:themeColor="text1"/>
              </w:rPr>
              <w:t>%</w:t>
            </w:r>
          </w:p>
        </w:tc>
        <w:tc>
          <w:tcPr>
            <w:tcW w:w="1340" w:type="dxa"/>
            <w:tcBorders>
              <w:top w:val="nil"/>
              <w:left w:val="nil"/>
              <w:bottom w:val="single" w:sz="4" w:space="0" w:color="auto"/>
              <w:right w:val="single" w:sz="4" w:space="0" w:color="auto"/>
            </w:tcBorders>
            <w:shd w:val="clear" w:color="auto" w:fill="auto"/>
            <w:noWrap/>
            <w:vAlign w:val="bottom"/>
          </w:tcPr>
          <w:p w14:paraId="5D0FC028" w14:textId="2F457322"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3</w:t>
            </w:r>
            <w:r w:rsidR="6749BECF" w:rsidRPr="6749BECF">
              <w:rPr>
                <w:rFonts w:ascii="Calibri" w:eastAsia="Calibri" w:hAnsi="Calibri" w:cs="Calibri"/>
                <w:color w:val="000000" w:themeColor="text1"/>
              </w:rPr>
              <w:t>%</w:t>
            </w:r>
          </w:p>
        </w:tc>
        <w:tc>
          <w:tcPr>
            <w:tcW w:w="2005" w:type="dxa"/>
            <w:tcBorders>
              <w:top w:val="nil"/>
              <w:left w:val="nil"/>
              <w:bottom w:val="single" w:sz="4" w:space="0" w:color="auto"/>
              <w:right w:val="single" w:sz="4" w:space="0" w:color="auto"/>
            </w:tcBorders>
            <w:shd w:val="clear" w:color="auto" w:fill="auto"/>
            <w:noWrap/>
            <w:vAlign w:val="bottom"/>
          </w:tcPr>
          <w:p w14:paraId="404BB72B" w14:textId="32623731"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15</w:t>
            </w:r>
            <w:r w:rsidR="6749BECF" w:rsidRPr="6749BECF">
              <w:rPr>
                <w:rFonts w:ascii="Calibri" w:eastAsia="Calibri" w:hAnsi="Calibri" w:cs="Calibri"/>
                <w:color w:val="000000" w:themeColor="text1"/>
              </w:rPr>
              <w:t>%</w:t>
            </w:r>
          </w:p>
        </w:tc>
        <w:tc>
          <w:tcPr>
            <w:tcW w:w="992" w:type="dxa"/>
            <w:tcBorders>
              <w:top w:val="nil"/>
              <w:left w:val="nil"/>
              <w:bottom w:val="single" w:sz="4" w:space="0" w:color="auto"/>
              <w:right w:val="single" w:sz="4" w:space="0" w:color="auto"/>
            </w:tcBorders>
            <w:shd w:val="clear" w:color="auto" w:fill="auto"/>
            <w:noWrap/>
            <w:vAlign w:val="bottom"/>
          </w:tcPr>
          <w:p w14:paraId="33BEB108" w14:textId="0D79F149"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16</w:t>
            </w:r>
            <w:r w:rsidR="6749BECF" w:rsidRPr="6749BECF">
              <w:rPr>
                <w:rFonts w:ascii="Calibri" w:eastAsia="Calibri" w:hAnsi="Calibri" w:cs="Calibri"/>
                <w:color w:val="000000" w:themeColor="text1"/>
              </w:rPr>
              <w:t>%</w:t>
            </w:r>
          </w:p>
        </w:tc>
      </w:tr>
      <w:tr w:rsidR="003F4091" w:rsidRPr="001B3D8C" w14:paraId="43EA4F7C" w14:textId="77777777" w:rsidTr="6749BECF">
        <w:trPr>
          <w:trHeight w:val="300"/>
        </w:trPr>
        <w:tc>
          <w:tcPr>
            <w:tcW w:w="1418" w:type="dxa"/>
            <w:tcBorders>
              <w:top w:val="nil"/>
              <w:left w:val="single" w:sz="4" w:space="0" w:color="auto"/>
              <w:bottom w:val="single" w:sz="4" w:space="0" w:color="auto"/>
              <w:right w:val="nil"/>
            </w:tcBorders>
            <w:shd w:val="clear" w:color="auto" w:fill="C5D9F1"/>
            <w:noWrap/>
            <w:hideMark/>
          </w:tcPr>
          <w:p w14:paraId="7C8330CA" w14:textId="77777777" w:rsidR="003F4091" w:rsidRPr="002B4C7D" w:rsidRDefault="6749BECF" w:rsidP="002B4C7D">
            <w:pPr>
              <w:pStyle w:val="Geenafstand"/>
              <w:rPr>
                <w:b/>
                <w:lang w:val="nl-NL"/>
              </w:rPr>
            </w:pPr>
            <w:r w:rsidRPr="6749BECF">
              <w:rPr>
                <w:b/>
                <w:bCs/>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4FF3B1EA" w14:textId="32F2760D" w:rsidR="003F4091" w:rsidRDefault="6749BECF" w:rsidP="002B4C7D">
            <w:pPr>
              <w:pStyle w:val="Geenafstand"/>
              <w:jc w:val="center"/>
              <w:rPr>
                <w:rFonts w:ascii="Calibri" w:hAnsi="Calibri"/>
                <w:color w:val="000000"/>
              </w:rPr>
            </w:pPr>
            <w:r w:rsidRPr="6749BECF">
              <w:rPr>
                <w:rFonts w:ascii="Calibri" w:eastAsia="Calibri" w:hAnsi="Calibri" w:cs="Calibri"/>
                <w:color w:val="000000" w:themeColor="text1"/>
              </w:rPr>
              <w:t>12%</w:t>
            </w:r>
          </w:p>
        </w:tc>
        <w:tc>
          <w:tcPr>
            <w:tcW w:w="1340" w:type="dxa"/>
            <w:tcBorders>
              <w:top w:val="nil"/>
              <w:left w:val="nil"/>
              <w:bottom w:val="single" w:sz="4" w:space="0" w:color="auto"/>
              <w:right w:val="single" w:sz="4" w:space="0" w:color="auto"/>
            </w:tcBorders>
            <w:shd w:val="clear" w:color="auto" w:fill="auto"/>
            <w:noWrap/>
            <w:vAlign w:val="bottom"/>
          </w:tcPr>
          <w:p w14:paraId="52FD33A6" w14:textId="6E5D0584"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10</w:t>
            </w:r>
            <w:r w:rsidR="6749BECF" w:rsidRPr="6749BECF">
              <w:rPr>
                <w:rFonts w:ascii="Calibri" w:eastAsia="Calibri" w:hAnsi="Calibri" w:cs="Calibri"/>
                <w:color w:val="000000" w:themeColor="text1"/>
              </w:rPr>
              <w:t>%</w:t>
            </w:r>
          </w:p>
        </w:tc>
        <w:tc>
          <w:tcPr>
            <w:tcW w:w="2005" w:type="dxa"/>
            <w:tcBorders>
              <w:top w:val="nil"/>
              <w:left w:val="nil"/>
              <w:bottom w:val="single" w:sz="4" w:space="0" w:color="auto"/>
              <w:right w:val="single" w:sz="4" w:space="0" w:color="auto"/>
            </w:tcBorders>
            <w:shd w:val="clear" w:color="auto" w:fill="auto"/>
            <w:noWrap/>
            <w:vAlign w:val="bottom"/>
          </w:tcPr>
          <w:p w14:paraId="56B358BF" w14:textId="58DDD317"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16</w:t>
            </w:r>
            <w:r w:rsidR="6749BECF" w:rsidRPr="6749BECF">
              <w:rPr>
                <w:rFonts w:ascii="Calibri" w:eastAsia="Calibri" w:hAnsi="Calibri" w:cs="Calibri"/>
                <w:color w:val="000000" w:themeColor="text1"/>
              </w:rPr>
              <w:t>%</w:t>
            </w:r>
          </w:p>
        </w:tc>
        <w:tc>
          <w:tcPr>
            <w:tcW w:w="992" w:type="dxa"/>
            <w:tcBorders>
              <w:top w:val="nil"/>
              <w:left w:val="nil"/>
              <w:bottom w:val="single" w:sz="4" w:space="0" w:color="auto"/>
              <w:right w:val="single" w:sz="4" w:space="0" w:color="auto"/>
            </w:tcBorders>
            <w:shd w:val="clear" w:color="auto" w:fill="auto"/>
            <w:noWrap/>
            <w:vAlign w:val="bottom"/>
          </w:tcPr>
          <w:p w14:paraId="39607160" w14:textId="29D55F62" w:rsidR="003F4091" w:rsidRDefault="6749BECF" w:rsidP="002B4C7D">
            <w:pPr>
              <w:pStyle w:val="Geenafstand"/>
              <w:jc w:val="center"/>
              <w:rPr>
                <w:rFonts w:ascii="Calibri" w:hAnsi="Calibri"/>
                <w:color w:val="000000"/>
              </w:rPr>
            </w:pPr>
            <w:r w:rsidRPr="6749BECF">
              <w:rPr>
                <w:rFonts w:ascii="Calibri" w:eastAsia="Calibri" w:hAnsi="Calibri" w:cs="Calibri"/>
                <w:color w:val="000000" w:themeColor="text1"/>
              </w:rPr>
              <w:t>28%</w:t>
            </w:r>
          </w:p>
        </w:tc>
      </w:tr>
      <w:tr w:rsidR="003F4091" w:rsidRPr="001B3D8C" w14:paraId="4EE9B702" w14:textId="77777777" w:rsidTr="6749BECF">
        <w:trPr>
          <w:trHeight w:val="300"/>
        </w:trPr>
        <w:tc>
          <w:tcPr>
            <w:tcW w:w="1418" w:type="dxa"/>
            <w:tcBorders>
              <w:top w:val="nil"/>
              <w:left w:val="single" w:sz="4" w:space="0" w:color="auto"/>
              <w:bottom w:val="single" w:sz="4" w:space="0" w:color="auto"/>
              <w:right w:val="nil"/>
            </w:tcBorders>
            <w:shd w:val="clear" w:color="auto" w:fill="C5D9F1"/>
            <w:noWrap/>
            <w:hideMark/>
          </w:tcPr>
          <w:p w14:paraId="0EF81933" w14:textId="77777777" w:rsidR="003F4091" w:rsidRPr="002B4C7D" w:rsidRDefault="6749BECF" w:rsidP="002B4C7D">
            <w:pPr>
              <w:pStyle w:val="Geenafstand"/>
              <w:rPr>
                <w:b/>
                <w:lang w:val="nl-NL"/>
              </w:rPr>
            </w:pPr>
            <w:r w:rsidRPr="6749BECF">
              <w:rPr>
                <w:b/>
                <w:bCs/>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tcPr>
          <w:p w14:paraId="5EEB6223" w14:textId="7C7EA62D"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69</w:t>
            </w:r>
            <w:r w:rsidR="6749BECF" w:rsidRPr="6749BECF">
              <w:rPr>
                <w:rFonts w:ascii="Calibri" w:eastAsia="Calibri" w:hAnsi="Calibri" w:cs="Calibri"/>
                <w:color w:val="000000" w:themeColor="text1"/>
              </w:rPr>
              <w:t>%</w:t>
            </w:r>
          </w:p>
        </w:tc>
        <w:tc>
          <w:tcPr>
            <w:tcW w:w="1340" w:type="dxa"/>
            <w:tcBorders>
              <w:top w:val="nil"/>
              <w:left w:val="nil"/>
              <w:bottom w:val="single" w:sz="4" w:space="0" w:color="auto"/>
              <w:right w:val="single" w:sz="4" w:space="0" w:color="auto"/>
            </w:tcBorders>
            <w:shd w:val="clear" w:color="auto" w:fill="auto"/>
            <w:noWrap/>
            <w:vAlign w:val="bottom"/>
          </w:tcPr>
          <w:p w14:paraId="0720C3CB" w14:textId="31F9CD2B"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87</w:t>
            </w:r>
            <w:r w:rsidR="6749BECF" w:rsidRPr="6749BECF">
              <w:rPr>
                <w:rFonts w:ascii="Calibri" w:eastAsia="Calibri" w:hAnsi="Calibri" w:cs="Calibri"/>
                <w:color w:val="000000" w:themeColor="text1"/>
              </w:rPr>
              <w:t>%</w:t>
            </w:r>
          </w:p>
        </w:tc>
        <w:tc>
          <w:tcPr>
            <w:tcW w:w="2005" w:type="dxa"/>
            <w:tcBorders>
              <w:top w:val="nil"/>
              <w:left w:val="nil"/>
              <w:bottom w:val="single" w:sz="4" w:space="0" w:color="auto"/>
              <w:right w:val="single" w:sz="4" w:space="0" w:color="auto"/>
            </w:tcBorders>
            <w:shd w:val="clear" w:color="auto" w:fill="auto"/>
            <w:noWrap/>
            <w:vAlign w:val="bottom"/>
          </w:tcPr>
          <w:p w14:paraId="0F03E584" w14:textId="55C6197A" w:rsidR="003F4091" w:rsidRDefault="003B4B8C" w:rsidP="002B4C7D">
            <w:pPr>
              <w:pStyle w:val="Geenafstand"/>
              <w:jc w:val="center"/>
              <w:rPr>
                <w:rFonts w:ascii="Calibri" w:hAnsi="Calibri"/>
                <w:color w:val="000000"/>
              </w:rPr>
            </w:pPr>
            <w:r>
              <w:rPr>
                <w:rFonts w:ascii="Calibri" w:eastAsia="Calibri" w:hAnsi="Calibri" w:cs="Calibri"/>
                <w:color w:val="000000" w:themeColor="text1"/>
              </w:rPr>
              <w:t>69</w:t>
            </w:r>
            <w:r w:rsidR="6749BECF" w:rsidRPr="6749BECF">
              <w:rPr>
                <w:rFonts w:ascii="Calibri" w:eastAsia="Calibri" w:hAnsi="Calibri" w:cs="Calibri"/>
                <w:color w:val="000000" w:themeColor="text1"/>
              </w:rPr>
              <w:t>%</w:t>
            </w:r>
          </w:p>
        </w:tc>
        <w:tc>
          <w:tcPr>
            <w:tcW w:w="992" w:type="dxa"/>
            <w:tcBorders>
              <w:top w:val="nil"/>
              <w:left w:val="nil"/>
              <w:bottom w:val="single" w:sz="4" w:space="0" w:color="auto"/>
              <w:right w:val="single" w:sz="4" w:space="0" w:color="auto"/>
            </w:tcBorders>
            <w:shd w:val="clear" w:color="auto" w:fill="auto"/>
            <w:noWrap/>
            <w:vAlign w:val="bottom"/>
          </w:tcPr>
          <w:p w14:paraId="2388B738" w14:textId="5E02CB30" w:rsidR="003F4091" w:rsidRDefault="003B4B8C" w:rsidP="003B4B8C">
            <w:pPr>
              <w:pStyle w:val="Geenafstand"/>
              <w:jc w:val="center"/>
              <w:rPr>
                <w:rFonts w:ascii="Calibri" w:hAnsi="Calibri"/>
                <w:color w:val="000000"/>
              </w:rPr>
            </w:pPr>
            <w:r>
              <w:rPr>
                <w:rFonts w:ascii="Calibri" w:eastAsia="Calibri" w:hAnsi="Calibri" w:cs="Calibri"/>
                <w:color w:val="000000" w:themeColor="text1"/>
              </w:rPr>
              <w:t>56</w:t>
            </w:r>
            <w:r w:rsidR="6749BECF" w:rsidRPr="6749BECF">
              <w:rPr>
                <w:rFonts w:ascii="Calibri" w:eastAsia="Calibri" w:hAnsi="Calibri" w:cs="Calibri"/>
                <w:color w:val="000000" w:themeColor="text1"/>
              </w:rPr>
              <w:t>%</w:t>
            </w:r>
          </w:p>
        </w:tc>
      </w:tr>
    </w:tbl>
    <w:p w14:paraId="771EB57E" w14:textId="5281EE32" w:rsidR="005A02EB" w:rsidRPr="00087CE2" w:rsidRDefault="6749BECF" w:rsidP="005A02EB">
      <w:pPr>
        <w:pStyle w:val="Geenafstand"/>
        <w:rPr>
          <w:b/>
          <w:i/>
          <w:sz w:val="20"/>
          <w:szCs w:val="20"/>
          <w:lang w:val="en-US"/>
        </w:rPr>
      </w:pPr>
      <w:r w:rsidRPr="00087CE2">
        <w:rPr>
          <w:b/>
          <w:bCs/>
          <w:i/>
          <w:iCs/>
          <w:sz w:val="20"/>
          <w:szCs w:val="20"/>
          <w:lang w:val="en-US"/>
        </w:rPr>
        <w:t xml:space="preserve">         Tabel 1.2.2: </w:t>
      </w:r>
      <w:r w:rsidR="00087CE2" w:rsidRPr="00087CE2">
        <w:rPr>
          <w:b/>
          <w:bCs/>
          <w:i/>
          <w:iCs/>
          <w:sz w:val="20"/>
          <w:szCs w:val="20"/>
          <w:lang w:val="en-US"/>
        </w:rPr>
        <w:t>Sarita Colonia</w:t>
      </w:r>
      <w:r w:rsidRPr="00087CE2">
        <w:rPr>
          <w:b/>
          <w:bCs/>
          <w:i/>
          <w:iCs/>
          <w:sz w:val="20"/>
          <w:szCs w:val="20"/>
          <w:lang w:val="en-US"/>
        </w:rPr>
        <w:t>, groep 4 (december 201</w:t>
      </w:r>
      <w:r w:rsidR="00087CE2" w:rsidRPr="00087CE2">
        <w:rPr>
          <w:b/>
          <w:bCs/>
          <w:i/>
          <w:iCs/>
          <w:sz w:val="20"/>
          <w:szCs w:val="20"/>
          <w:lang w:val="en-US"/>
        </w:rPr>
        <w:t>6</w:t>
      </w:r>
      <w:r w:rsidRPr="00087CE2">
        <w:rPr>
          <w:b/>
          <w:bCs/>
          <w:i/>
          <w:iCs/>
          <w:sz w:val="20"/>
          <w:szCs w:val="20"/>
          <w:lang w:val="en-US"/>
        </w:rPr>
        <w:t>)</w:t>
      </w:r>
    </w:p>
    <w:p w14:paraId="7025A6F2" w14:textId="77777777" w:rsidR="003F4091" w:rsidRPr="00087CE2" w:rsidRDefault="005A02EB" w:rsidP="003F4091">
      <w:pPr>
        <w:pStyle w:val="Geenafstand"/>
        <w:ind w:left="426"/>
        <w:rPr>
          <w:rFonts w:ascii="Arial" w:hAnsi="Arial" w:cs="Arial"/>
          <w:b/>
          <w:lang w:val="en-US"/>
        </w:rPr>
      </w:pPr>
      <w:r w:rsidRPr="00087CE2">
        <w:rPr>
          <w:rFonts w:ascii="Arial" w:hAnsi="Arial" w:cs="Arial"/>
          <w:b/>
          <w:lang w:val="en-US"/>
        </w:rPr>
        <w:t xml:space="preserve">                            </w:t>
      </w:r>
    </w:p>
    <w:p w14:paraId="6F827BA3" w14:textId="77777777" w:rsidR="005A02EB" w:rsidRPr="00087CE2" w:rsidRDefault="003F4091" w:rsidP="005A02EB">
      <w:pPr>
        <w:pStyle w:val="Geenafstand"/>
        <w:ind w:left="426"/>
        <w:rPr>
          <w:rFonts w:ascii="Arial" w:hAnsi="Arial" w:cs="Arial"/>
          <w:b/>
          <w:lang w:val="en-US"/>
        </w:rPr>
      </w:pPr>
      <w:r w:rsidRPr="00087CE2">
        <w:rPr>
          <w:rFonts w:ascii="Arial" w:hAnsi="Arial" w:cs="Arial"/>
          <w:b/>
          <w:lang w:val="en-US"/>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559"/>
        <w:gridCol w:w="1058"/>
        <w:gridCol w:w="1352"/>
        <w:gridCol w:w="1701"/>
        <w:gridCol w:w="1134"/>
      </w:tblGrid>
      <w:tr w:rsidR="005A02EB" w:rsidRPr="001B3D8C" w14:paraId="0B4C6C76" w14:textId="77777777" w:rsidTr="6749BECF">
        <w:trPr>
          <w:trHeight w:val="297"/>
        </w:trPr>
        <w:tc>
          <w:tcPr>
            <w:tcW w:w="1559" w:type="dxa"/>
            <w:tcBorders>
              <w:top w:val="nil"/>
              <w:left w:val="nil"/>
              <w:bottom w:val="nil"/>
            </w:tcBorders>
            <w:shd w:val="clear" w:color="auto" w:fill="auto"/>
            <w:noWrap/>
            <w:vAlign w:val="bottom"/>
          </w:tcPr>
          <w:p w14:paraId="7BCE0171" w14:textId="77777777" w:rsidR="005A02EB" w:rsidRPr="00087CE2" w:rsidRDefault="005A02EB" w:rsidP="00B00CA0">
            <w:pPr>
              <w:spacing w:after="0" w:line="240" w:lineRule="auto"/>
              <w:rPr>
                <w:rFonts w:ascii="Calibri" w:eastAsia="Times New Roman" w:hAnsi="Calibri" w:cs="Times New Roman"/>
                <w:color w:val="000000"/>
                <w:lang w:val="en-US"/>
              </w:rPr>
            </w:pPr>
          </w:p>
        </w:tc>
        <w:tc>
          <w:tcPr>
            <w:tcW w:w="1058" w:type="dxa"/>
            <w:tcBorders>
              <w:bottom w:val="single" w:sz="4" w:space="0" w:color="auto"/>
              <w:right w:val="single" w:sz="4" w:space="0" w:color="auto"/>
            </w:tcBorders>
            <w:shd w:val="clear" w:color="auto" w:fill="auto"/>
          </w:tcPr>
          <w:p w14:paraId="291A352D" w14:textId="77777777" w:rsidR="005A02EB" w:rsidRPr="00087CE2" w:rsidRDefault="005A02EB" w:rsidP="00B00CA0">
            <w:pPr>
              <w:pStyle w:val="Geenafstand"/>
              <w:jc w:val="center"/>
              <w:rPr>
                <w:rFonts w:ascii="Arial" w:hAnsi="Arial" w:cs="Arial"/>
                <w:b/>
                <w:sz w:val="20"/>
                <w:szCs w:val="20"/>
                <w:lang w:val="en-US"/>
              </w:rPr>
            </w:pPr>
          </w:p>
        </w:tc>
        <w:tc>
          <w:tcPr>
            <w:tcW w:w="3053" w:type="dxa"/>
            <w:gridSpan w:val="2"/>
            <w:tcBorders>
              <w:top w:val="single" w:sz="4" w:space="0" w:color="auto"/>
              <w:left w:val="nil"/>
              <w:bottom w:val="single" w:sz="4" w:space="0" w:color="auto"/>
              <w:right w:val="single" w:sz="4" w:space="0" w:color="auto"/>
            </w:tcBorders>
            <w:shd w:val="clear" w:color="auto" w:fill="95B3D7" w:themeFill="accent1" w:themeFillTint="99"/>
          </w:tcPr>
          <w:p w14:paraId="6D76D331" w14:textId="77777777" w:rsidR="005A02EB" w:rsidRPr="006E7A02" w:rsidRDefault="6749BECF" w:rsidP="00B00CA0">
            <w:pPr>
              <w:pStyle w:val="Geenafstand"/>
              <w:jc w:val="center"/>
              <w:rPr>
                <w:rFonts w:ascii="Arial" w:hAnsi="Arial" w:cs="Arial"/>
                <w:b/>
                <w:sz w:val="20"/>
                <w:szCs w:val="20"/>
                <w:lang w:val="nl-NL"/>
              </w:rPr>
            </w:pPr>
            <w:r w:rsidRPr="6749BECF">
              <w:rPr>
                <w:rFonts w:ascii="Arial" w:eastAsia="Arial" w:hAnsi="Arial" w:cs="Arial"/>
                <w:b/>
                <w:bCs/>
                <w:lang w:val="nl-NL"/>
              </w:rPr>
              <w:t>Controlegroep</w:t>
            </w:r>
          </w:p>
        </w:tc>
        <w:tc>
          <w:tcPr>
            <w:tcW w:w="1134" w:type="dxa"/>
            <w:tcBorders>
              <w:left w:val="nil"/>
              <w:bottom w:val="single" w:sz="4" w:space="0" w:color="auto"/>
            </w:tcBorders>
            <w:shd w:val="clear" w:color="auto" w:fill="auto"/>
          </w:tcPr>
          <w:p w14:paraId="0290E276" w14:textId="77777777" w:rsidR="005A02EB" w:rsidRPr="006E7A02" w:rsidRDefault="005A02EB" w:rsidP="00B00CA0">
            <w:pPr>
              <w:pStyle w:val="Geenafstand"/>
              <w:jc w:val="center"/>
              <w:rPr>
                <w:rFonts w:ascii="Arial" w:hAnsi="Arial" w:cs="Arial"/>
                <w:b/>
                <w:sz w:val="20"/>
                <w:szCs w:val="20"/>
                <w:lang w:val="nl-NL"/>
              </w:rPr>
            </w:pPr>
          </w:p>
        </w:tc>
      </w:tr>
      <w:tr w:rsidR="005A02EB" w:rsidRPr="001B3D8C" w14:paraId="63300C88" w14:textId="77777777" w:rsidTr="6749BECF">
        <w:trPr>
          <w:trHeight w:val="600"/>
        </w:trPr>
        <w:tc>
          <w:tcPr>
            <w:tcW w:w="1559" w:type="dxa"/>
            <w:tcBorders>
              <w:top w:val="nil"/>
              <w:left w:val="nil"/>
              <w:bottom w:val="nil"/>
              <w:right w:val="nil"/>
            </w:tcBorders>
            <w:shd w:val="clear" w:color="auto" w:fill="auto"/>
            <w:noWrap/>
            <w:vAlign w:val="bottom"/>
            <w:hideMark/>
          </w:tcPr>
          <w:p w14:paraId="0DE9A910" w14:textId="77777777" w:rsidR="005A02EB" w:rsidRPr="001B3D8C" w:rsidRDefault="005A02EB" w:rsidP="00B00CA0">
            <w:pPr>
              <w:spacing w:after="0" w:line="240" w:lineRule="auto"/>
              <w:rPr>
                <w:rFonts w:ascii="Calibri" w:eastAsia="Times New Roman" w:hAnsi="Calibri" w:cs="Times New Roman"/>
                <w:color w:val="000000"/>
                <w:lang w:val="nl-NL"/>
              </w:rPr>
            </w:pPr>
          </w:p>
        </w:tc>
        <w:tc>
          <w:tcPr>
            <w:tcW w:w="1058" w:type="dxa"/>
            <w:tcBorders>
              <w:top w:val="single" w:sz="4" w:space="0" w:color="auto"/>
              <w:left w:val="single" w:sz="4" w:space="0" w:color="auto"/>
              <w:bottom w:val="single" w:sz="4" w:space="0" w:color="auto"/>
              <w:right w:val="single" w:sz="4" w:space="0" w:color="auto"/>
            </w:tcBorders>
            <w:shd w:val="clear" w:color="auto" w:fill="C5D9F1"/>
            <w:hideMark/>
          </w:tcPr>
          <w:p w14:paraId="58078C24" w14:textId="77777777" w:rsidR="005A02EB" w:rsidRPr="006E7A02" w:rsidRDefault="6749BECF" w:rsidP="00B00CA0">
            <w:pPr>
              <w:pStyle w:val="Geenafstand"/>
              <w:jc w:val="center"/>
              <w:rPr>
                <w:rFonts w:ascii="Arial" w:hAnsi="Arial" w:cs="Arial"/>
                <w:b/>
                <w:sz w:val="20"/>
                <w:szCs w:val="20"/>
                <w:lang w:val="nl-NL"/>
              </w:rPr>
            </w:pPr>
            <w:r w:rsidRPr="6749BECF">
              <w:rPr>
                <w:rFonts w:ascii="Arial" w:eastAsia="Arial" w:hAnsi="Arial" w:cs="Arial"/>
                <w:b/>
                <w:bCs/>
                <w:sz w:val="20"/>
                <w:szCs w:val="20"/>
                <w:lang w:val="nl-NL"/>
              </w:rPr>
              <w:t>Spelling</w:t>
            </w:r>
          </w:p>
        </w:tc>
        <w:tc>
          <w:tcPr>
            <w:tcW w:w="1352" w:type="dxa"/>
            <w:tcBorders>
              <w:top w:val="single" w:sz="4" w:space="0" w:color="auto"/>
              <w:left w:val="nil"/>
              <w:bottom w:val="single" w:sz="4" w:space="0" w:color="auto"/>
              <w:right w:val="single" w:sz="4" w:space="0" w:color="auto"/>
            </w:tcBorders>
            <w:shd w:val="clear" w:color="auto" w:fill="C5D9F1"/>
            <w:hideMark/>
          </w:tcPr>
          <w:p w14:paraId="34981AA8" w14:textId="77777777" w:rsidR="005A02EB" w:rsidRPr="006E7A02" w:rsidRDefault="6749BECF" w:rsidP="00B00CA0">
            <w:pPr>
              <w:pStyle w:val="Geenafstand"/>
              <w:jc w:val="center"/>
              <w:rPr>
                <w:rFonts w:ascii="Arial" w:hAnsi="Arial" w:cs="Arial"/>
                <w:b/>
                <w:sz w:val="20"/>
                <w:szCs w:val="20"/>
                <w:lang w:val="nl-NL"/>
              </w:rPr>
            </w:pPr>
            <w:r w:rsidRPr="6749BECF">
              <w:rPr>
                <w:rFonts w:ascii="Arial" w:eastAsia="Arial" w:hAnsi="Arial" w:cs="Arial"/>
                <w:b/>
                <w:bCs/>
                <w:sz w:val="20"/>
                <w:szCs w:val="20"/>
                <w:lang w:val="nl-NL"/>
              </w:rPr>
              <w:t>Begrijpend lezen</w:t>
            </w:r>
          </w:p>
        </w:tc>
        <w:tc>
          <w:tcPr>
            <w:tcW w:w="1701" w:type="dxa"/>
            <w:tcBorders>
              <w:top w:val="single" w:sz="4" w:space="0" w:color="auto"/>
              <w:left w:val="nil"/>
              <w:bottom w:val="single" w:sz="4" w:space="0" w:color="auto"/>
              <w:right w:val="single" w:sz="4" w:space="0" w:color="auto"/>
            </w:tcBorders>
            <w:shd w:val="clear" w:color="auto" w:fill="C5D9F1"/>
            <w:hideMark/>
          </w:tcPr>
          <w:p w14:paraId="4A436B75" w14:textId="77777777" w:rsidR="005A02EB" w:rsidRPr="006E7A02" w:rsidRDefault="6749BECF" w:rsidP="00B00CA0">
            <w:pPr>
              <w:pStyle w:val="Geenafstand"/>
              <w:rPr>
                <w:rFonts w:ascii="Arial" w:hAnsi="Arial" w:cs="Arial"/>
                <w:b/>
                <w:sz w:val="20"/>
                <w:szCs w:val="20"/>
                <w:lang w:val="nl-NL"/>
              </w:rPr>
            </w:pPr>
            <w:r w:rsidRPr="6749BECF">
              <w:rPr>
                <w:rFonts w:ascii="Arial" w:eastAsia="Arial" w:hAnsi="Arial" w:cs="Arial"/>
                <w:b/>
                <w:bCs/>
                <w:sz w:val="20"/>
                <w:szCs w:val="20"/>
                <w:lang w:val="nl-NL"/>
              </w:rPr>
              <w:t>Automatisering van rekenen.</w:t>
            </w:r>
          </w:p>
        </w:tc>
        <w:tc>
          <w:tcPr>
            <w:tcW w:w="1134" w:type="dxa"/>
            <w:tcBorders>
              <w:top w:val="single" w:sz="4" w:space="0" w:color="auto"/>
              <w:left w:val="nil"/>
              <w:bottom w:val="single" w:sz="4" w:space="0" w:color="auto"/>
              <w:right w:val="single" w:sz="4" w:space="0" w:color="auto"/>
            </w:tcBorders>
            <w:shd w:val="clear" w:color="auto" w:fill="C5D9F1"/>
            <w:hideMark/>
          </w:tcPr>
          <w:p w14:paraId="177E4BD6" w14:textId="77777777" w:rsidR="005A02EB" w:rsidRPr="006E7A02" w:rsidRDefault="6749BECF" w:rsidP="00B00CA0">
            <w:pPr>
              <w:pStyle w:val="Geenafstand"/>
              <w:jc w:val="center"/>
              <w:rPr>
                <w:rFonts w:ascii="Arial" w:hAnsi="Arial" w:cs="Arial"/>
                <w:b/>
                <w:sz w:val="20"/>
                <w:szCs w:val="20"/>
                <w:lang w:val="nl-NL"/>
              </w:rPr>
            </w:pPr>
            <w:r w:rsidRPr="6749BECF">
              <w:rPr>
                <w:rFonts w:ascii="Arial" w:eastAsia="Arial" w:hAnsi="Arial" w:cs="Arial"/>
                <w:b/>
                <w:bCs/>
                <w:sz w:val="20"/>
                <w:szCs w:val="20"/>
                <w:lang w:val="nl-NL"/>
              </w:rPr>
              <w:t>Rekenen tot 50</w:t>
            </w:r>
          </w:p>
        </w:tc>
      </w:tr>
      <w:tr w:rsidR="005A02EB" w:rsidRPr="001B3D8C" w14:paraId="0E0842DD" w14:textId="77777777" w:rsidTr="6749BECF">
        <w:trPr>
          <w:trHeight w:val="300"/>
        </w:trPr>
        <w:tc>
          <w:tcPr>
            <w:tcW w:w="1559" w:type="dxa"/>
            <w:tcBorders>
              <w:top w:val="single" w:sz="4" w:space="0" w:color="auto"/>
              <w:left w:val="single" w:sz="4" w:space="0" w:color="auto"/>
              <w:bottom w:val="single" w:sz="4" w:space="0" w:color="auto"/>
              <w:right w:val="nil"/>
            </w:tcBorders>
            <w:shd w:val="clear" w:color="auto" w:fill="C5D9F1"/>
            <w:noWrap/>
            <w:hideMark/>
          </w:tcPr>
          <w:p w14:paraId="455DBBA9" w14:textId="77777777" w:rsidR="005A02EB" w:rsidRPr="006E7A02" w:rsidRDefault="6749BECF" w:rsidP="00B00CA0">
            <w:pPr>
              <w:pStyle w:val="Geenafstand"/>
              <w:rPr>
                <w:rFonts w:ascii="Arial" w:hAnsi="Arial" w:cs="Arial"/>
                <w:b/>
                <w:sz w:val="20"/>
                <w:szCs w:val="20"/>
                <w:lang w:val="nl-NL"/>
              </w:rPr>
            </w:pPr>
            <w:r w:rsidRPr="6749BECF">
              <w:rPr>
                <w:rFonts w:ascii="Arial" w:eastAsia="Arial" w:hAnsi="Arial" w:cs="Arial"/>
                <w:b/>
                <w:bCs/>
                <w:sz w:val="20"/>
                <w:szCs w:val="20"/>
                <w:lang w:val="nl-NL"/>
              </w:rPr>
              <w:t xml:space="preserve">Goed </w:t>
            </w: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7F51EB5" w14:textId="6FC1BFA7" w:rsidR="005A02EB" w:rsidRPr="000B42F8" w:rsidRDefault="00133369" w:rsidP="00B00CA0">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11</w:t>
            </w:r>
            <w:r w:rsidR="6749BECF" w:rsidRPr="6749BECF">
              <w:rPr>
                <w:rFonts w:ascii="Calibri,Times New Roman" w:eastAsia="Calibri,Times New Roman" w:hAnsi="Calibri,Times New Roman" w:cs="Calibri,Times New Roman"/>
                <w:color w:val="000000" w:themeColor="text1"/>
              </w:rPr>
              <w:t>%</w:t>
            </w:r>
          </w:p>
        </w:tc>
        <w:tc>
          <w:tcPr>
            <w:tcW w:w="1352" w:type="dxa"/>
            <w:tcBorders>
              <w:top w:val="nil"/>
              <w:left w:val="nil"/>
              <w:bottom w:val="single" w:sz="4" w:space="0" w:color="auto"/>
              <w:right w:val="single" w:sz="4" w:space="0" w:color="auto"/>
            </w:tcBorders>
            <w:shd w:val="clear" w:color="auto" w:fill="auto"/>
            <w:noWrap/>
            <w:vAlign w:val="bottom"/>
          </w:tcPr>
          <w:p w14:paraId="51A7D733" w14:textId="14F9A8E8" w:rsidR="005A02EB" w:rsidRPr="000B42F8" w:rsidRDefault="00133369" w:rsidP="00B00CA0">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0</w:t>
            </w:r>
            <w:r w:rsidR="6749BECF" w:rsidRPr="6749BECF">
              <w:rPr>
                <w:rFonts w:ascii="Calibri,Times New Roman" w:eastAsia="Calibri,Times New Roman" w:hAnsi="Calibri,Times New Roman" w:cs="Calibri,Times New Roman"/>
                <w:color w:val="000000" w:themeColor="text1"/>
              </w:rPr>
              <w:t>%</w:t>
            </w:r>
          </w:p>
        </w:tc>
        <w:tc>
          <w:tcPr>
            <w:tcW w:w="1701" w:type="dxa"/>
            <w:tcBorders>
              <w:top w:val="nil"/>
              <w:left w:val="nil"/>
              <w:bottom w:val="single" w:sz="4" w:space="0" w:color="auto"/>
              <w:right w:val="single" w:sz="4" w:space="0" w:color="auto"/>
            </w:tcBorders>
            <w:shd w:val="clear" w:color="auto" w:fill="auto"/>
            <w:noWrap/>
            <w:vAlign w:val="bottom"/>
          </w:tcPr>
          <w:p w14:paraId="2EF7AA60" w14:textId="5D3D9BEE"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0</w:t>
            </w:r>
            <w:r w:rsidR="6749BECF" w:rsidRPr="6749BECF">
              <w:rPr>
                <w:rFonts w:ascii="Calibri,Times New Roman" w:eastAsia="Calibri,Times New Roman" w:hAnsi="Calibri,Times New Roman" w:cs="Calibri,Times New Roman"/>
                <w:color w:val="000000" w:themeColor="text1"/>
              </w:rPr>
              <w:t>%</w:t>
            </w:r>
          </w:p>
        </w:tc>
        <w:tc>
          <w:tcPr>
            <w:tcW w:w="1134" w:type="dxa"/>
            <w:tcBorders>
              <w:top w:val="nil"/>
              <w:left w:val="nil"/>
              <w:bottom w:val="single" w:sz="4" w:space="0" w:color="auto"/>
              <w:right w:val="single" w:sz="4" w:space="0" w:color="auto"/>
            </w:tcBorders>
            <w:shd w:val="clear" w:color="auto" w:fill="auto"/>
            <w:noWrap/>
            <w:vAlign w:val="bottom"/>
          </w:tcPr>
          <w:p w14:paraId="6E4FFF76" w14:textId="5EF9FB79"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0</w:t>
            </w:r>
            <w:r w:rsidR="6749BECF" w:rsidRPr="6749BECF">
              <w:rPr>
                <w:rFonts w:ascii="Calibri,Times New Roman" w:eastAsia="Calibri,Times New Roman" w:hAnsi="Calibri,Times New Roman" w:cs="Calibri,Times New Roman"/>
                <w:color w:val="000000" w:themeColor="text1"/>
              </w:rPr>
              <w:t>%</w:t>
            </w:r>
          </w:p>
        </w:tc>
      </w:tr>
      <w:tr w:rsidR="005A02EB" w:rsidRPr="001B3D8C" w14:paraId="35D5ACCC" w14:textId="77777777" w:rsidTr="6749BECF">
        <w:trPr>
          <w:trHeight w:val="300"/>
        </w:trPr>
        <w:tc>
          <w:tcPr>
            <w:tcW w:w="1559" w:type="dxa"/>
            <w:tcBorders>
              <w:top w:val="nil"/>
              <w:left w:val="single" w:sz="4" w:space="0" w:color="auto"/>
              <w:bottom w:val="single" w:sz="4" w:space="0" w:color="auto"/>
              <w:right w:val="nil"/>
            </w:tcBorders>
            <w:shd w:val="clear" w:color="auto" w:fill="C5D9F1"/>
            <w:noWrap/>
            <w:hideMark/>
          </w:tcPr>
          <w:p w14:paraId="6DF9C876" w14:textId="77777777" w:rsidR="005A02EB" w:rsidRPr="006E7A02" w:rsidRDefault="6749BECF" w:rsidP="00B00CA0">
            <w:pPr>
              <w:pStyle w:val="Geenafstand"/>
              <w:rPr>
                <w:rFonts w:ascii="Arial" w:hAnsi="Arial" w:cs="Arial"/>
                <w:b/>
                <w:sz w:val="20"/>
                <w:szCs w:val="20"/>
                <w:lang w:val="nl-NL"/>
              </w:rPr>
            </w:pPr>
            <w:r w:rsidRPr="6749BECF">
              <w:rPr>
                <w:rFonts w:ascii="Arial" w:eastAsia="Arial" w:hAnsi="Arial" w:cs="Arial"/>
                <w:b/>
                <w:bCs/>
                <w:sz w:val="20"/>
                <w:szCs w:val="20"/>
                <w:lang w:val="nl-NL"/>
              </w:rPr>
              <w:t>Gemiddeld</w:t>
            </w: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28C4F34" w14:textId="62333950" w:rsidR="005A02EB" w:rsidRPr="000B42F8" w:rsidRDefault="00133369" w:rsidP="00B00CA0">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22</w:t>
            </w:r>
            <w:r w:rsidR="6749BECF" w:rsidRPr="6749BECF">
              <w:rPr>
                <w:rFonts w:ascii="Calibri,Times New Roman" w:eastAsia="Calibri,Times New Roman" w:hAnsi="Calibri,Times New Roman" w:cs="Calibri,Times New Roman"/>
                <w:color w:val="000000" w:themeColor="text1"/>
              </w:rPr>
              <w:t>%</w:t>
            </w:r>
          </w:p>
        </w:tc>
        <w:tc>
          <w:tcPr>
            <w:tcW w:w="1352" w:type="dxa"/>
            <w:tcBorders>
              <w:top w:val="nil"/>
              <w:left w:val="nil"/>
              <w:bottom w:val="single" w:sz="4" w:space="0" w:color="auto"/>
              <w:right w:val="single" w:sz="4" w:space="0" w:color="auto"/>
            </w:tcBorders>
            <w:shd w:val="clear" w:color="auto" w:fill="auto"/>
            <w:noWrap/>
            <w:vAlign w:val="bottom"/>
          </w:tcPr>
          <w:p w14:paraId="7BC74CF0" w14:textId="7E6FBB69"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11</w:t>
            </w:r>
            <w:r w:rsidR="6749BECF" w:rsidRPr="6749BECF">
              <w:rPr>
                <w:rFonts w:ascii="Calibri,Times New Roman" w:eastAsia="Calibri,Times New Roman" w:hAnsi="Calibri,Times New Roman" w:cs="Calibri,Times New Roman"/>
                <w:color w:val="000000" w:themeColor="text1"/>
              </w:rPr>
              <w:t>%</w:t>
            </w:r>
          </w:p>
        </w:tc>
        <w:tc>
          <w:tcPr>
            <w:tcW w:w="1701" w:type="dxa"/>
            <w:tcBorders>
              <w:top w:val="nil"/>
              <w:left w:val="nil"/>
              <w:bottom w:val="single" w:sz="4" w:space="0" w:color="auto"/>
              <w:right w:val="single" w:sz="4" w:space="0" w:color="auto"/>
            </w:tcBorders>
            <w:shd w:val="clear" w:color="auto" w:fill="auto"/>
            <w:noWrap/>
            <w:vAlign w:val="bottom"/>
          </w:tcPr>
          <w:p w14:paraId="27DF853B" w14:textId="21D06231"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0</w:t>
            </w:r>
            <w:r w:rsidR="6749BECF" w:rsidRPr="6749BECF">
              <w:rPr>
                <w:rFonts w:ascii="Calibri,Times New Roman" w:eastAsia="Calibri,Times New Roman" w:hAnsi="Calibri,Times New Roman" w:cs="Calibri,Times New Roman"/>
                <w:color w:val="000000" w:themeColor="text1"/>
              </w:rPr>
              <w:t>%</w:t>
            </w:r>
          </w:p>
        </w:tc>
        <w:tc>
          <w:tcPr>
            <w:tcW w:w="1134" w:type="dxa"/>
            <w:tcBorders>
              <w:top w:val="nil"/>
              <w:left w:val="nil"/>
              <w:bottom w:val="single" w:sz="4" w:space="0" w:color="auto"/>
              <w:right w:val="single" w:sz="4" w:space="0" w:color="auto"/>
            </w:tcBorders>
            <w:shd w:val="clear" w:color="auto" w:fill="auto"/>
            <w:noWrap/>
            <w:vAlign w:val="bottom"/>
          </w:tcPr>
          <w:p w14:paraId="4506ED98" w14:textId="4627F45C"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0</w:t>
            </w:r>
            <w:r w:rsidR="6749BECF" w:rsidRPr="6749BECF">
              <w:rPr>
                <w:rFonts w:ascii="Calibri,Times New Roman" w:eastAsia="Calibri,Times New Roman" w:hAnsi="Calibri,Times New Roman" w:cs="Calibri,Times New Roman"/>
                <w:color w:val="000000" w:themeColor="text1"/>
              </w:rPr>
              <w:t>%</w:t>
            </w:r>
          </w:p>
        </w:tc>
      </w:tr>
      <w:tr w:rsidR="005A02EB" w:rsidRPr="001B3D8C" w14:paraId="19508860" w14:textId="77777777" w:rsidTr="6749BECF">
        <w:trPr>
          <w:trHeight w:val="300"/>
        </w:trPr>
        <w:tc>
          <w:tcPr>
            <w:tcW w:w="1559" w:type="dxa"/>
            <w:tcBorders>
              <w:top w:val="nil"/>
              <w:left w:val="single" w:sz="4" w:space="0" w:color="auto"/>
              <w:bottom w:val="single" w:sz="4" w:space="0" w:color="auto"/>
              <w:right w:val="nil"/>
            </w:tcBorders>
            <w:shd w:val="clear" w:color="auto" w:fill="C5D9F1"/>
            <w:noWrap/>
            <w:hideMark/>
          </w:tcPr>
          <w:p w14:paraId="6152DA03" w14:textId="77777777" w:rsidR="005A02EB" w:rsidRPr="006E7A02" w:rsidRDefault="6749BECF" w:rsidP="00B00CA0">
            <w:pPr>
              <w:pStyle w:val="Geenafstand"/>
              <w:rPr>
                <w:rFonts w:ascii="Arial" w:hAnsi="Arial" w:cs="Arial"/>
                <w:b/>
                <w:sz w:val="20"/>
                <w:szCs w:val="20"/>
                <w:lang w:val="nl-NL"/>
              </w:rPr>
            </w:pPr>
            <w:r w:rsidRPr="6749BECF">
              <w:rPr>
                <w:rFonts w:ascii="Arial" w:eastAsia="Arial" w:hAnsi="Arial" w:cs="Arial"/>
                <w:b/>
                <w:bCs/>
                <w:sz w:val="20"/>
                <w:szCs w:val="20"/>
                <w:lang w:val="nl-NL"/>
              </w:rPr>
              <w:t>Onvoldoende</w:t>
            </w: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2827F01" w14:textId="347B97C1"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67</w:t>
            </w:r>
            <w:r w:rsidR="6749BECF" w:rsidRPr="6749BECF">
              <w:rPr>
                <w:rFonts w:ascii="Calibri,Times New Roman" w:eastAsia="Calibri,Times New Roman" w:hAnsi="Calibri,Times New Roman" w:cs="Calibri,Times New Roman"/>
                <w:color w:val="000000" w:themeColor="text1"/>
              </w:rPr>
              <w:t>%</w:t>
            </w:r>
          </w:p>
        </w:tc>
        <w:tc>
          <w:tcPr>
            <w:tcW w:w="1352" w:type="dxa"/>
            <w:tcBorders>
              <w:top w:val="nil"/>
              <w:left w:val="nil"/>
              <w:bottom w:val="single" w:sz="4" w:space="0" w:color="auto"/>
              <w:right w:val="single" w:sz="4" w:space="0" w:color="auto"/>
            </w:tcBorders>
            <w:shd w:val="clear" w:color="auto" w:fill="auto"/>
            <w:noWrap/>
            <w:vAlign w:val="bottom"/>
          </w:tcPr>
          <w:p w14:paraId="234F2201" w14:textId="41C7A78C"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89</w:t>
            </w:r>
            <w:r w:rsidR="6749BECF" w:rsidRPr="6749BECF">
              <w:rPr>
                <w:rFonts w:ascii="Calibri,Times New Roman" w:eastAsia="Calibri,Times New Roman" w:hAnsi="Calibri,Times New Roman" w:cs="Calibri,Times New Roman"/>
                <w:color w:val="000000" w:themeColor="text1"/>
              </w:rPr>
              <w:t>%</w:t>
            </w:r>
          </w:p>
        </w:tc>
        <w:tc>
          <w:tcPr>
            <w:tcW w:w="1701" w:type="dxa"/>
            <w:tcBorders>
              <w:top w:val="nil"/>
              <w:left w:val="nil"/>
              <w:bottom w:val="single" w:sz="4" w:space="0" w:color="auto"/>
              <w:right w:val="single" w:sz="4" w:space="0" w:color="auto"/>
            </w:tcBorders>
            <w:shd w:val="clear" w:color="auto" w:fill="auto"/>
            <w:noWrap/>
            <w:vAlign w:val="bottom"/>
          </w:tcPr>
          <w:p w14:paraId="2DD855A2" w14:textId="12BAAFCC"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100</w:t>
            </w:r>
            <w:r w:rsidR="6749BECF" w:rsidRPr="6749BECF">
              <w:rPr>
                <w:rFonts w:ascii="Calibri,Times New Roman" w:eastAsia="Calibri,Times New Roman" w:hAnsi="Calibri,Times New Roman" w:cs="Calibri,Times New Roman"/>
                <w:color w:val="000000" w:themeColor="text1"/>
              </w:rPr>
              <w:t>%</w:t>
            </w:r>
          </w:p>
        </w:tc>
        <w:tc>
          <w:tcPr>
            <w:tcW w:w="1134" w:type="dxa"/>
            <w:tcBorders>
              <w:top w:val="nil"/>
              <w:left w:val="nil"/>
              <w:bottom w:val="single" w:sz="4" w:space="0" w:color="auto"/>
              <w:right w:val="single" w:sz="4" w:space="0" w:color="auto"/>
            </w:tcBorders>
            <w:shd w:val="clear" w:color="auto" w:fill="auto"/>
            <w:noWrap/>
            <w:vAlign w:val="bottom"/>
          </w:tcPr>
          <w:p w14:paraId="5F59F673" w14:textId="60B76E31" w:rsidR="005A02EB" w:rsidRPr="000B42F8" w:rsidRDefault="00133369" w:rsidP="00133369">
            <w:pPr>
              <w:spacing w:after="0" w:line="240" w:lineRule="auto"/>
              <w:jc w:val="center"/>
              <w:rPr>
                <w:rFonts w:ascii="Calibri" w:eastAsia="Times New Roman" w:hAnsi="Calibri" w:cs="Times New Roman"/>
                <w:color w:val="000000"/>
              </w:rPr>
            </w:pPr>
            <w:r>
              <w:rPr>
                <w:rFonts w:ascii="Calibri,Times New Roman" w:eastAsia="Calibri,Times New Roman" w:hAnsi="Calibri,Times New Roman" w:cs="Calibri,Times New Roman"/>
                <w:color w:val="000000" w:themeColor="text1"/>
              </w:rPr>
              <w:t>100</w:t>
            </w:r>
            <w:r w:rsidR="6749BECF" w:rsidRPr="6749BECF">
              <w:rPr>
                <w:rFonts w:ascii="Calibri,Times New Roman" w:eastAsia="Calibri,Times New Roman" w:hAnsi="Calibri,Times New Roman" w:cs="Calibri,Times New Roman"/>
                <w:color w:val="000000" w:themeColor="text1"/>
              </w:rPr>
              <w:t>%</w:t>
            </w:r>
          </w:p>
        </w:tc>
      </w:tr>
    </w:tbl>
    <w:p w14:paraId="418C823F" w14:textId="21053990" w:rsidR="005A02EB" w:rsidRPr="00087CE2" w:rsidRDefault="6749BECF" w:rsidP="005A02EB">
      <w:pPr>
        <w:spacing w:after="0" w:line="240" w:lineRule="auto"/>
        <w:ind w:left="426"/>
        <w:rPr>
          <w:rFonts w:ascii="Calibri" w:hAnsi="Calibri" w:cs="Arial"/>
          <w:b/>
          <w:i/>
          <w:sz w:val="20"/>
          <w:szCs w:val="20"/>
          <w:lang w:val="nl-NL"/>
        </w:rPr>
      </w:pPr>
      <w:r w:rsidRPr="00087CE2">
        <w:rPr>
          <w:rFonts w:ascii="Calibri,Arial" w:eastAsia="Calibri,Arial" w:hAnsi="Calibri,Arial" w:cs="Calibri,Arial"/>
          <w:b/>
          <w:bCs/>
          <w:i/>
          <w:iCs/>
          <w:sz w:val="20"/>
          <w:szCs w:val="20"/>
          <w:lang w:val="nl-NL"/>
        </w:rPr>
        <w:t xml:space="preserve">Tabel 1.2.3: Controlegroep 4 van </w:t>
      </w:r>
      <w:r w:rsidR="00087CE2" w:rsidRPr="00087CE2">
        <w:rPr>
          <w:rFonts w:ascii="Calibri,Arial" w:eastAsia="Calibri,Arial" w:hAnsi="Calibri,Arial" w:cs="Calibri,Arial"/>
          <w:b/>
          <w:bCs/>
          <w:i/>
          <w:iCs/>
          <w:sz w:val="20"/>
          <w:szCs w:val="20"/>
          <w:lang w:val="nl-NL"/>
        </w:rPr>
        <w:t>28 de Julio</w:t>
      </w:r>
      <w:r w:rsidRPr="00087CE2">
        <w:rPr>
          <w:rFonts w:ascii="Calibri,Arial" w:eastAsia="Calibri,Arial" w:hAnsi="Calibri,Arial" w:cs="Calibri,Arial"/>
          <w:b/>
          <w:bCs/>
          <w:i/>
          <w:iCs/>
          <w:sz w:val="20"/>
          <w:szCs w:val="20"/>
          <w:lang w:val="nl-NL"/>
        </w:rPr>
        <w:t xml:space="preserve"> (december 201</w:t>
      </w:r>
      <w:r w:rsidR="00087CE2" w:rsidRPr="00087CE2">
        <w:rPr>
          <w:rFonts w:ascii="Calibri,Arial" w:eastAsia="Calibri,Arial" w:hAnsi="Calibri,Arial" w:cs="Calibri,Arial"/>
          <w:b/>
          <w:bCs/>
          <w:i/>
          <w:iCs/>
          <w:sz w:val="20"/>
          <w:szCs w:val="20"/>
          <w:lang w:val="nl-NL"/>
        </w:rPr>
        <w:t>6</w:t>
      </w:r>
      <w:r w:rsidRPr="00087CE2">
        <w:rPr>
          <w:rFonts w:ascii="Calibri,Arial" w:eastAsia="Calibri,Arial" w:hAnsi="Calibri,Arial" w:cs="Calibri,Arial"/>
          <w:b/>
          <w:bCs/>
          <w:i/>
          <w:iCs/>
          <w:sz w:val="20"/>
          <w:szCs w:val="20"/>
          <w:lang w:val="nl-NL"/>
        </w:rPr>
        <w:t>)</w:t>
      </w:r>
    </w:p>
    <w:p w14:paraId="466D8DA4" w14:textId="77777777" w:rsidR="003F4091" w:rsidRPr="00087CE2" w:rsidRDefault="003F4091" w:rsidP="005A02EB">
      <w:pPr>
        <w:spacing w:after="0" w:line="240" w:lineRule="auto"/>
        <w:ind w:left="426"/>
        <w:rPr>
          <w:rFonts w:ascii="Calibri" w:hAnsi="Calibri" w:cs="Arial"/>
          <w:b/>
          <w:i/>
          <w:sz w:val="20"/>
          <w:szCs w:val="20"/>
          <w:lang w:val="nl-NL"/>
        </w:rPr>
      </w:pPr>
    </w:p>
    <w:p w14:paraId="747FB245" w14:textId="77777777" w:rsidR="002D6AB1" w:rsidRPr="00087CE2" w:rsidRDefault="002D6AB1" w:rsidP="0060075D">
      <w:pPr>
        <w:spacing w:after="0"/>
        <w:rPr>
          <w:rFonts w:ascii="Arial" w:eastAsia="Arial" w:hAnsi="Arial" w:cs="Arial"/>
          <w:u w:val="single"/>
          <w:lang w:val="nl-NL"/>
        </w:rPr>
      </w:pPr>
    </w:p>
    <w:p w14:paraId="4F83F78A" w14:textId="77777777" w:rsidR="00E47AF2" w:rsidRDefault="00E47AF2">
      <w:pPr>
        <w:rPr>
          <w:rFonts w:ascii="Arial" w:eastAsia="Arial" w:hAnsi="Arial" w:cs="Arial"/>
          <w:u w:val="single"/>
          <w:lang w:val="nl-NL"/>
        </w:rPr>
      </w:pPr>
      <w:r>
        <w:rPr>
          <w:rFonts w:ascii="Arial" w:eastAsia="Arial" w:hAnsi="Arial" w:cs="Arial"/>
          <w:u w:val="single"/>
          <w:lang w:val="nl-NL"/>
        </w:rPr>
        <w:br w:type="page"/>
      </w:r>
    </w:p>
    <w:p w14:paraId="73DFB5D9" w14:textId="57E6E249" w:rsidR="0060075D" w:rsidRPr="005A02EB" w:rsidRDefault="6749BECF" w:rsidP="0060075D">
      <w:pPr>
        <w:spacing w:after="0"/>
        <w:rPr>
          <w:rFonts w:ascii="Arial" w:hAnsi="Arial" w:cs="Arial"/>
          <w:u w:val="single"/>
          <w:lang w:val="nl-NL"/>
        </w:rPr>
      </w:pPr>
      <w:r w:rsidRPr="6749BECF">
        <w:rPr>
          <w:rFonts w:ascii="Arial" w:eastAsia="Arial" w:hAnsi="Arial" w:cs="Arial"/>
          <w:u w:val="single"/>
          <w:lang w:val="nl-NL"/>
        </w:rPr>
        <w:lastRenderedPageBreak/>
        <w:t>Conclusies voor niveau examens door El Manguaré voor groep 4 in 2014</w:t>
      </w:r>
    </w:p>
    <w:p w14:paraId="68504DE6" w14:textId="77777777" w:rsidR="0060075D" w:rsidRPr="005A02EB" w:rsidRDefault="0060075D" w:rsidP="0060075D">
      <w:pPr>
        <w:spacing w:after="0"/>
        <w:rPr>
          <w:rFonts w:ascii="Arial" w:hAnsi="Arial" w:cs="Arial"/>
          <w:lang w:val="nl-NL"/>
        </w:rPr>
      </w:pPr>
    </w:p>
    <w:p w14:paraId="6BC96B5C" w14:textId="77777777" w:rsidR="0060075D" w:rsidRDefault="6749BECF" w:rsidP="005D0225">
      <w:pPr>
        <w:spacing w:after="0"/>
        <w:rPr>
          <w:rFonts w:ascii="Arial" w:hAnsi="Arial" w:cs="Arial"/>
          <w:lang w:val="nl-NL"/>
        </w:rPr>
      </w:pPr>
      <w:r w:rsidRPr="6749BECF">
        <w:rPr>
          <w:rFonts w:ascii="Arial" w:eastAsia="Arial" w:hAnsi="Arial" w:cs="Arial"/>
          <w:lang w:val="nl-NL"/>
        </w:rPr>
        <w:t>Aan de hand van de resultaten die we in bovenstaande tabellen uiteen hebben gezet, kunnen we de volgende conclusies trekken:</w:t>
      </w:r>
    </w:p>
    <w:p w14:paraId="29289D76" w14:textId="77777777" w:rsidR="002B1AFF" w:rsidRDefault="002B1AFF" w:rsidP="002B1AFF">
      <w:pPr>
        <w:spacing w:after="0" w:line="240" w:lineRule="auto"/>
        <w:rPr>
          <w:rFonts w:ascii="Arial" w:hAnsi="Arial" w:cs="Arial"/>
          <w:lang w:val="nl-NL"/>
        </w:rPr>
      </w:pPr>
    </w:p>
    <w:p w14:paraId="162D8738" w14:textId="71CF0CDB" w:rsidR="002B4C7D" w:rsidRDefault="002A0FAE" w:rsidP="002B1AFF">
      <w:pPr>
        <w:spacing w:after="0" w:line="240" w:lineRule="auto"/>
        <w:rPr>
          <w:rFonts w:ascii="Arial" w:eastAsia="Arial" w:hAnsi="Arial" w:cs="Arial"/>
          <w:lang w:val="nl-NL"/>
        </w:rPr>
      </w:pPr>
      <w:r>
        <w:rPr>
          <w:rFonts w:ascii="Arial" w:eastAsia="Arial" w:hAnsi="Arial" w:cs="Arial"/>
          <w:lang w:val="nl-NL"/>
        </w:rPr>
        <w:t>Ik wil alleen enkele algemen</w:t>
      </w:r>
      <w:r w:rsidR="00150730">
        <w:rPr>
          <w:rFonts w:ascii="Arial" w:eastAsia="Arial" w:hAnsi="Arial" w:cs="Arial"/>
          <w:lang w:val="nl-NL"/>
        </w:rPr>
        <w:t>e</w:t>
      </w:r>
      <w:r>
        <w:rPr>
          <w:rFonts w:ascii="Arial" w:eastAsia="Arial" w:hAnsi="Arial" w:cs="Arial"/>
          <w:lang w:val="nl-NL"/>
        </w:rPr>
        <w:t xml:space="preserve"> opmerkingen maken aan de hand van de tabellen hierboven.</w:t>
      </w:r>
    </w:p>
    <w:p w14:paraId="55DF9F1A" w14:textId="35269934" w:rsidR="002A0FAE" w:rsidRDefault="002A0FAE" w:rsidP="002B1AFF">
      <w:pPr>
        <w:spacing w:after="0" w:line="240" w:lineRule="auto"/>
        <w:rPr>
          <w:rFonts w:ascii="Arial" w:hAnsi="Arial" w:cs="Arial"/>
          <w:lang w:val="nl-NL"/>
        </w:rPr>
      </w:pPr>
      <w:r>
        <w:rPr>
          <w:rFonts w:ascii="Arial" w:eastAsia="Arial" w:hAnsi="Arial" w:cs="Arial"/>
          <w:lang w:val="nl-NL"/>
        </w:rPr>
        <w:t>De resultaten in groep 4 zijn eind 2</w:t>
      </w:r>
      <w:r w:rsidR="00150730">
        <w:rPr>
          <w:rFonts w:ascii="Arial" w:eastAsia="Arial" w:hAnsi="Arial" w:cs="Arial"/>
          <w:lang w:val="nl-NL"/>
        </w:rPr>
        <w:t>016 binnen bijna alle categorië</w:t>
      </w:r>
      <w:r>
        <w:rPr>
          <w:rFonts w:ascii="Arial" w:eastAsia="Arial" w:hAnsi="Arial" w:cs="Arial"/>
          <w:lang w:val="nl-NL"/>
        </w:rPr>
        <w:t xml:space="preserve">n lager dan die van eind 2015. Dit is een gevolg van het gemis van onderwijskrachten in groep 4 op Sarita Colonia. We verwachten dat hier aan de hand van onze gesprekken met de directrice over dit punt en de resultaten die we haar hebben laten zien die dit gemis veroorzaken, hier dit jaar verandering in komt. Daarnaast hebben we nu een vertrouwensband opgebouwd en kunnen we zelf de controle in groep 4 wat meer in handen nemen. Alsmede hebben de kinderen die dit jaar groep 4 instromen al een hoger leerniveau en zijn gewend aan het werken met El Manguaré in hun klaslokaal. De resultaten van de controlegroep zijn nog </w:t>
      </w:r>
      <w:r w:rsidR="00150730">
        <w:rPr>
          <w:rFonts w:ascii="Arial" w:eastAsia="Arial" w:hAnsi="Arial" w:cs="Arial"/>
          <w:lang w:val="nl-NL"/>
        </w:rPr>
        <w:t>zorg</w:t>
      </w:r>
      <w:r>
        <w:rPr>
          <w:rFonts w:ascii="Arial" w:eastAsia="Arial" w:hAnsi="Arial" w:cs="Arial"/>
          <w:lang w:val="nl-NL"/>
        </w:rPr>
        <w:t xml:space="preserve">wekkender. We hebben de resultaten aan de directie van 28 de Julio voorgelegd, zodat zij actie kan ondernemen ten behoeve van het onderwijsniveau van </w:t>
      </w:r>
      <w:r w:rsidR="009D078D">
        <w:rPr>
          <w:rFonts w:ascii="Arial" w:eastAsia="Arial" w:hAnsi="Arial" w:cs="Arial"/>
          <w:lang w:val="nl-NL"/>
        </w:rPr>
        <w:t xml:space="preserve">haar </w:t>
      </w:r>
      <w:r>
        <w:rPr>
          <w:rFonts w:ascii="Arial" w:eastAsia="Arial" w:hAnsi="Arial" w:cs="Arial"/>
          <w:lang w:val="nl-NL"/>
        </w:rPr>
        <w:t>g</w:t>
      </w:r>
      <w:r w:rsidR="009D078D">
        <w:rPr>
          <w:rFonts w:ascii="Arial" w:eastAsia="Arial" w:hAnsi="Arial" w:cs="Arial"/>
          <w:lang w:val="nl-NL"/>
        </w:rPr>
        <w:t>roep 4.</w:t>
      </w:r>
      <w:r>
        <w:rPr>
          <w:rFonts w:ascii="Arial" w:eastAsia="Arial" w:hAnsi="Arial" w:cs="Arial"/>
          <w:lang w:val="nl-NL"/>
        </w:rPr>
        <w:t xml:space="preserve"> </w:t>
      </w:r>
    </w:p>
    <w:p w14:paraId="49D613A0" w14:textId="77777777" w:rsidR="002A0FAE" w:rsidRDefault="002A0FAE" w:rsidP="00293DB1">
      <w:pPr>
        <w:spacing w:after="0" w:line="240" w:lineRule="auto"/>
        <w:rPr>
          <w:rFonts w:ascii="Arial" w:eastAsia="Arial" w:hAnsi="Arial" w:cs="Arial"/>
          <w:b/>
          <w:bCs/>
          <w:i/>
          <w:iCs/>
          <w:sz w:val="24"/>
          <w:szCs w:val="24"/>
          <w:u w:val="single"/>
          <w:lang w:val="nl-NL"/>
        </w:rPr>
      </w:pPr>
    </w:p>
    <w:p w14:paraId="38C26396" w14:textId="0554DF67" w:rsidR="00293DB1" w:rsidRPr="005A02EB" w:rsidRDefault="6749BECF" w:rsidP="00293DB1">
      <w:pPr>
        <w:spacing w:after="0" w:line="240" w:lineRule="auto"/>
        <w:rPr>
          <w:rFonts w:ascii="Arial" w:hAnsi="Arial" w:cs="Arial"/>
          <w:b/>
          <w:i/>
          <w:sz w:val="24"/>
          <w:szCs w:val="24"/>
          <w:u w:val="single"/>
          <w:lang w:val="nl-NL"/>
        </w:rPr>
      </w:pPr>
      <w:r w:rsidRPr="6749BECF">
        <w:rPr>
          <w:rFonts w:ascii="Arial" w:eastAsia="Arial" w:hAnsi="Arial" w:cs="Arial"/>
          <w:b/>
          <w:bCs/>
          <w:i/>
          <w:iCs/>
          <w:sz w:val="24"/>
          <w:szCs w:val="24"/>
          <w:u w:val="single"/>
          <w:lang w:val="nl-NL"/>
        </w:rPr>
        <w:t xml:space="preserve">1.3.  Het staatsexamen van het Ministerie van Onderwijs (ECE) voor groep 4. </w:t>
      </w:r>
    </w:p>
    <w:p w14:paraId="1473433E" w14:textId="77777777" w:rsidR="0060075D" w:rsidRDefault="0060075D" w:rsidP="0060075D">
      <w:pPr>
        <w:spacing w:after="0" w:line="240" w:lineRule="auto"/>
        <w:ind w:left="426"/>
        <w:rPr>
          <w:rFonts w:ascii="Arial" w:hAnsi="Arial" w:cs="Arial"/>
          <w:lang w:val="nl-NL"/>
        </w:rPr>
      </w:pPr>
    </w:p>
    <w:p w14:paraId="24E75B85" w14:textId="77777777" w:rsidR="0060075D" w:rsidRDefault="0060075D" w:rsidP="0060075D">
      <w:pPr>
        <w:spacing w:after="0" w:line="240" w:lineRule="auto"/>
        <w:rPr>
          <w:rFonts w:ascii="Arial" w:hAnsi="Arial" w:cs="Arial"/>
          <w:lang w:val="nl-NL"/>
        </w:rPr>
      </w:pPr>
    </w:p>
    <w:p w14:paraId="5AAEC76B" w14:textId="0D03D6E0" w:rsidR="0060075D" w:rsidRDefault="6749BECF" w:rsidP="0060075D">
      <w:pPr>
        <w:spacing w:after="0" w:line="240" w:lineRule="auto"/>
        <w:rPr>
          <w:rFonts w:ascii="Arial" w:hAnsi="Arial" w:cs="Arial"/>
          <w:lang w:val="nl-NL"/>
        </w:rPr>
      </w:pPr>
      <w:r w:rsidRPr="6749BECF">
        <w:rPr>
          <w:rFonts w:ascii="Arial" w:eastAsia="Arial" w:hAnsi="Arial" w:cs="Arial"/>
          <w:lang w:val="nl-NL"/>
        </w:rPr>
        <w:t xml:space="preserve">Het derde meetinstrument is het staatsexamen dat de Peruaanse overheid in november afneemt in groep 4 van alle scholen in het land. Dit onafhankelijke examen bestaat uit twee onderdelen: begrijpend lezen en rekenen. Er zijn drie scores te behalen. Het cijfer 2 staat voor de leerlingen die het niveau behalen dat er van hen verwacht wordt, 1 voor de leerlingen die in proces zijn en 0 voor de leerlingen die nog onvoldoende scoren. Elke school krijgt in mei een overzicht van hun score van dat jaar en van de twee voorgaande jaren. Ook krijgen ze zicht op de gemiddelde regionale score en de gemiddelde nationale score. </w:t>
      </w:r>
    </w:p>
    <w:p w14:paraId="7E25465C" w14:textId="77777777" w:rsidR="0060075D" w:rsidRDefault="0060075D" w:rsidP="0060075D">
      <w:pPr>
        <w:spacing w:after="0" w:line="240" w:lineRule="auto"/>
        <w:rPr>
          <w:rFonts w:ascii="Arial" w:hAnsi="Arial" w:cs="Arial"/>
          <w:lang w:val="nl-NL"/>
        </w:rPr>
      </w:pPr>
    </w:p>
    <w:p w14:paraId="350CE4E0" w14:textId="77777777" w:rsidR="00A37368" w:rsidRDefault="6749BECF" w:rsidP="0060075D">
      <w:pPr>
        <w:spacing w:after="0" w:line="240" w:lineRule="auto"/>
        <w:rPr>
          <w:rFonts w:ascii="Arial" w:hAnsi="Arial" w:cs="Arial"/>
          <w:lang w:val="nl-NL"/>
        </w:rPr>
      </w:pPr>
      <w:r w:rsidRPr="6749BECF">
        <w:rPr>
          <w:rFonts w:ascii="Arial" w:eastAsia="Arial" w:hAnsi="Arial" w:cs="Arial"/>
          <w:lang w:val="nl-NL"/>
        </w:rPr>
        <w:t xml:space="preserve">Dit is een erg belangrijk onderdeel voor ons, omdat het een onafhankelijk examen is en een goed beeld geeft van wat we bereiken op een school en tegelijkertijd kunnen vergelijken met regionale en landelijke gemiddelden. </w:t>
      </w:r>
    </w:p>
    <w:p w14:paraId="4AB542CF" w14:textId="77777777" w:rsidR="008A327C" w:rsidRDefault="008A327C" w:rsidP="0060075D">
      <w:pPr>
        <w:spacing w:after="0" w:line="240" w:lineRule="auto"/>
        <w:rPr>
          <w:rFonts w:ascii="Arial" w:hAnsi="Arial" w:cs="Arial"/>
          <w:lang w:val="nl-NL"/>
        </w:rPr>
      </w:pPr>
    </w:p>
    <w:p w14:paraId="63FBD813" w14:textId="5BFEE6E0" w:rsidR="009D078D" w:rsidRPr="00E47AF2" w:rsidRDefault="009D078D" w:rsidP="000253BF">
      <w:pPr>
        <w:spacing w:after="0"/>
        <w:rPr>
          <w:rFonts w:ascii="Arial" w:eastAsia="Arial" w:hAnsi="Arial" w:cs="Arial"/>
          <w:i/>
          <w:u w:val="single"/>
          <w:lang w:val="nl-NL"/>
        </w:rPr>
      </w:pPr>
      <w:r w:rsidRPr="00E47AF2">
        <w:rPr>
          <w:rFonts w:ascii="Arial" w:eastAsia="Arial" w:hAnsi="Arial" w:cs="Arial"/>
          <w:i/>
          <w:u w:val="single"/>
          <w:lang w:val="nl-NL"/>
        </w:rPr>
        <w:t>Wij komen hier in mei op terug, omdat in die maand pas de resultaten van het examen worden vrijgegeven.</w:t>
      </w:r>
    </w:p>
    <w:p w14:paraId="2C9BCA72" w14:textId="77777777" w:rsidR="0060075D" w:rsidRPr="009D4303" w:rsidRDefault="0060075D" w:rsidP="0060075D">
      <w:pPr>
        <w:spacing w:after="0" w:line="240" w:lineRule="auto"/>
        <w:ind w:left="851"/>
        <w:rPr>
          <w:rFonts w:ascii="Arial" w:hAnsi="Arial" w:cs="Arial"/>
          <w:u w:val="single"/>
          <w:lang w:val="nl-NL"/>
        </w:rPr>
      </w:pPr>
    </w:p>
    <w:p w14:paraId="6FB24689" w14:textId="07F27ABD" w:rsidR="0060075D" w:rsidRPr="009D4303" w:rsidRDefault="6749BECF" w:rsidP="0060075D">
      <w:pPr>
        <w:spacing w:after="0"/>
        <w:rPr>
          <w:rFonts w:ascii="Arial" w:hAnsi="Arial" w:cs="Arial"/>
          <w:b/>
          <w:sz w:val="24"/>
          <w:szCs w:val="24"/>
          <w:u w:val="single"/>
          <w:lang w:val="nl-NL"/>
        </w:rPr>
      </w:pPr>
      <w:r w:rsidRPr="6749BECF">
        <w:rPr>
          <w:rFonts w:ascii="Arial" w:eastAsia="Arial" w:hAnsi="Arial" w:cs="Arial"/>
          <w:b/>
          <w:bCs/>
          <w:sz w:val="24"/>
          <w:szCs w:val="24"/>
          <w:u w:val="single"/>
          <w:lang w:val="nl-NL"/>
        </w:rPr>
        <w:t xml:space="preserve">Onze </w:t>
      </w:r>
      <w:r w:rsidR="009D078D">
        <w:rPr>
          <w:rFonts w:ascii="Arial" w:eastAsia="Arial" w:hAnsi="Arial" w:cs="Arial"/>
          <w:b/>
          <w:bCs/>
          <w:sz w:val="24"/>
          <w:szCs w:val="24"/>
          <w:u w:val="single"/>
          <w:lang w:val="nl-NL"/>
        </w:rPr>
        <w:t>werkgroepen</w:t>
      </w:r>
      <w:r w:rsidRPr="6749BECF">
        <w:rPr>
          <w:rFonts w:ascii="Arial" w:eastAsia="Arial" w:hAnsi="Arial" w:cs="Arial"/>
          <w:b/>
          <w:bCs/>
          <w:sz w:val="24"/>
          <w:szCs w:val="24"/>
          <w:u w:val="single"/>
          <w:lang w:val="nl-NL"/>
        </w:rPr>
        <w:t>:</w:t>
      </w:r>
    </w:p>
    <w:p w14:paraId="1708A91F" w14:textId="21CB3CC6" w:rsidR="00E47AF2" w:rsidRDefault="6749BECF" w:rsidP="0060075D">
      <w:pPr>
        <w:spacing w:after="0"/>
        <w:rPr>
          <w:rFonts w:ascii="Arial" w:eastAsia="Arial" w:hAnsi="Arial" w:cs="Arial"/>
          <w:lang w:val="nl-NL"/>
        </w:rPr>
      </w:pPr>
      <w:r w:rsidRPr="6749BECF">
        <w:rPr>
          <w:rFonts w:ascii="Arial" w:eastAsia="Arial" w:hAnsi="Arial" w:cs="Arial"/>
          <w:lang w:val="nl-NL"/>
        </w:rPr>
        <w:t xml:space="preserve">Door de jaren heen hebben trainingen aan docenten altijd een belangrijke plek ingenomen binnen onze projecten. In de loop der jaren is er veel veranderd. Alles is veel professioneler geworden en de vier hoofdtrainingen staan ondertussen goed uitgewerkt op papier. De vier thema´s zijn: Het creëren van een positieve school, Suzuki en zelfbeeld, Vroegtijdige stimulatie, Begrijpend lezen en </w:t>
      </w:r>
      <w:r w:rsidR="009D078D">
        <w:rPr>
          <w:rFonts w:ascii="Arial" w:eastAsia="Arial" w:hAnsi="Arial" w:cs="Arial"/>
          <w:lang w:val="nl-NL"/>
        </w:rPr>
        <w:t xml:space="preserve">Spelen met </w:t>
      </w:r>
      <w:r w:rsidRPr="6749BECF">
        <w:rPr>
          <w:rFonts w:ascii="Arial" w:eastAsia="Arial" w:hAnsi="Arial" w:cs="Arial"/>
          <w:lang w:val="nl-NL"/>
        </w:rPr>
        <w:t xml:space="preserve">Rekenen. Bij de laatste twee trainingen hebben we een duidelijke koppeling gemaakt met het staatsexamen. Elke training duurt 6 uur.                                    </w:t>
      </w:r>
    </w:p>
    <w:p w14:paraId="163A2046" w14:textId="77777777" w:rsidR="00E47AF2" w:rsidRDefault="00E47AF2" w:rsidP="0060075D">
      <w:pPr>
        <w:spacing w:after="0"/>
        <w:rPr>
          <w:rFonts w:ascii="Arial" w:eastAsia="Arial" w:hAnsi="Arial" w:cs="Arial"/>
          <w:lang w:val="nl-NL"/>
        </w:rPr>
      </w:pPr>
    </w:p>
    <w:p w14:paraId="79FD2F9E" w14:textId="5E9438A1" w:rsidR="00103165" w:rsidRPr="00C90A1A" w:rsidRDefault="009D078D" w:rsidP="0060075D">
      <w:pPr>
        <w:spacing w:after="0"/>
        <w:rPr>
          <w:rFonts w:ascii="Arial" w:hAnsi="Arial" w:cs="Arial"/>
          <w:lang w:val="nl-NL"/>
        </w:rPr>
      </w:pPr>
      <w:r>
        <w:rPr>
          <w:rFonts w:ascii="Arial" w:eastAsia="Arial" w:hAnsi="Arial" w:cs="Arial"/>
          <w:lang w:val="nl-NL"/>
        </w:rPr>
        <w:t>In principe hebben we deze werkgroepen ontwikkeld voor de leerkrachten van de school waar we op da</w:t>
      </w:r>
      <w:r w:rsidR="00150730">
        <w:rPr>
          <w:rFonts w:ascii="Arial" w:eastAsia="Arial" w:hAnsi="Arial" w:cs="Arial"/>
          <w:lang w:val="nl-NL"/>
        </w:rPr>
        <w:t xml:space="preserve">t moment mee samenwerken, maar </w:t>
      </w:r>
      <w:r>
        <w:rPr>
          <w:rFonts w:ascii="Arial" w:eastAsia="Arial" w:hAnsi="Arial" w:cs="Arial"/>
          <w:lang w:val="nl-NL"/>
        </w:rPr>
        <w:t>a</w:t>
      </w:r>
      <w:r w:rsidR="6749BECF" w:rsidRPr="6749BECF">
        <w:rPr>
          <w:rFonts w:ascii="Arial" w:eastAsia="Arial" w:hAnsi="Arial" w:cs="Arial"/>
          <w:lang w:val="nl-NL"/>
        </w:rPr>
        <w:t>angezien de interesse voor onze vier trainingen groot</w:t>
      </w:r>
      <w:r w:rsidR="00E47AF2">
        <w:rPr>
          <w:rFonts w:ascii="Arial" w:eastAsia="Arial" w:hAnsi="Arial" w:cs="Arial"/>
          <w:lang w:val="nl-NL"/>
        </w:rPr>
        <w:t xml:space="preserve"> </w:t>
      </w:r>
      <w:r>
        <w:rPr>
          <w:rFonts w:ascii="Arial" w:eastAsia="Arial" w:hAnsi="Arial" w:cs="Arial"/>
          <w:lang w:val="nl-NL"/>
        </w:rPr>
        <w:t xml:space="preserve">bleek te </w:t>
      </w:r>
      <w:r>
        <w:rPr>
          <w:rFonts w:ascii="Arial" w:eastAsia="Arial" w:hAnsi="Arial" w:cs="Arial"/>
          <w:lang w:val="nl-NL"/>
        </w:rPr>
        <w:lastRenderedPageBreak/>
        <w:t>zijn</w:t>
      </w:r>
      <w:r w:rsidR="6749BECF" w:rsidRPr="6749BECF">
        <w:rPr>
          <w:rFonts w:ascii="Arial" w:eastAsia="Arial" w:hAnsi="Arial" w:cs="Arial"/>
          <w:lang w:val="nl-NL"/>
        </w:rPr>
        <w:t xml:space="preserve">, zijn we ze </w:t>
      </w:r>
      <w:r>
        <w:rPr>
          <w:rFonts w:ascii="Arial" w:eastAsia="Arial" w:hAnsi="Arial" w:cs="Arial"/>
          <w:lang w:val="nl-NL"/>
        </w:rPr>
        <w:t>vanaf 2014</w:t>
      </w:r>
      <w:r w:rsidR="6749BECF" w:rsidRPr="6749BECF">
        <w:rPr>
          <w:rFonts w:ascii="Arial" w:eastAsia="Arial" w:hAnsi="Arial" w:cs="Arial"/>
          <w:lang w:val="nl-NL"/>
        </w:rPr>
        <w:t xml:space="preserve"> aan een </w:t>
      </w:r>
      <w:r w:rsidR="00E47AF2">
        <w:rPr>
          <w:rFonts w:ascii="Arial" w:eastAsia="Arial" w:hAnsi="Arial" w:cs="Arial"/>
          <w:lang w:val="nl-NL"/>
        </w:rPr>
        <w:t>breder</w:t>
      </w:r>
      <w:r w:rsidR="6749BECF" w:rsidRPr="6749BECF">
        <w:rPr>
          <w:rFonts w:ascii="Arial" w:eastAsia="Arial" w:hAnsi="Arial" w:cs="Arial"/>
          <w:lang w:val="nl-NL"/>
        </w:rPr>
        <w:t xml:space="preserve"> publiek gaan aanbieden. </w:t>
      </w:r>
      <w:r>
        <w:rPr>
          <w:rFonts w:ascii="Arial" w:eastAsia="Arial" w:hAnsi="Arial" w:cs="Arial"/>
          <w:lang w:val="nl-NL"/>
        </w:rPr>
        <w:t xml:space="preserve">Vorig jaar hebben we de werkgroepen in samenwerking met de gemeente georganiseerd. </w:t>
      </w:r>
      <w:r w:rsidR="6749BECF" w:rsidRPr="6749BECF">
        <w:rPr>
          <w:rFonts w:ascii="Arial" w:eastAsia="Arial" w:hAnsi="Arial" w:cs="Arial"/>
          <w:lang w:val="nl-NL"/>
        </w:rPr>
        <w:t>Docenten k</w:t>
      </w:r>
      <w:r>
        <w:rPr>
          <w:rFonts w:ascii="Arial" w:eastAsia="Arial" w:hAnsi="Arial" w:cs="Arial"/>
          <w:lang w:val="nl-NL"/>
        </w:rPr>
        <w:t>unn</w:t>
      </w:r>
      <w:r w:rsidR="6749BECF" w:rsidRPr="6749BECF">
        <w:rPr>
          <w:rFonts w:ascii="Arial" w:eastAsia="Arial" w:hAnsi="Arial" w:cs="Arial"/>
          <w:lang w:val="nl-NL"/>
        </w:rPr>
        <w:t>en z</w:t>
      </w:r>
      <w:r w:rsidR="00150730">
        <w:rPr>
          <w:rFonts w:ascii="Arial" w:eastAsia="Arial" w:hAnsi="Arial" w:cs="Arial"/>
          <w:lang w:val="nl-NL"/>
        </w:rPr>
        <w:t>ich inschrijven voor 20 sol (zo’</w:t>
      </w:r>
      <w:r w:rsidR="6749BECF" w:rsidRPr="6749BECF">
        <w:rPr>
          <w:rFonts w:ascii="Arial" w:eastAsia="Arial" w:hAnsi="Arial" w:cs="Arial"/>
          <w:lang w:val="nl-NL"/>
        </w:rPr>
        <w:t>n 5 euro)</w:t>
      </w:r>
      <w:r>
        <w:rPr>
          <w:rFonts w:ascii="Arial" w:eastAsia="Arial" w:hAnsi="Arial" w:cs="Arial"/>
          <w:lang w:val="nl-NL"/>
        </w:rPr>
        <w:t>,</w:t>
      </w:r>
      <w:r w:rsidR="6749BECF" w:rsidRPr="6749BECF">
        <w:rPr>
          <w:rFonts w:ascii="Arial" w:eastAsia="Arial" w:hAnsi="Arial" w:cs="Arial"/>
          <w:lang w:val="nl-NL"/>
        </w:rPr>
        <w:t xml:space="preserve"> kr</w:t>
      </w:r>
      <w:r>
        <w:rPr>
          <w:rFonts w:ascii="Arial" w:eastAsia="Arial" w:hAnsi="Arial" w:cs="Arial"/>
          <w:lang w:val="nl-NL"/>
        </w:rPr>
        <w:t>ij</w:t>
      </w:r>
      <w:r w:rsidR="6749BECF" w:rsidRPr="6749BECF">
        <w:rPr>
          <w:rFonts w:ascii="Arial" w:eastAsia="Arial" w:hAnsi="Arial" w:cs="Arial"/>
          <w:lang w:val="nl-NL"/>
        </w:rPr>
        <w:t xml:space="preserve">gen </w:t>
      </w:r>
      <w:r>
        <w:rPr>
          <w:rFonts w:ascii="Arial" w:eastAsia="Arial" w:hAnsi="Arial" w:cs="Arial"/>
          <w:lang w:val="nl-NL"/>
        </w:rPr>
        <w:t xml:space="preserve">naast de participatie in de werkgroep </w:t>
      </w:r>
      <w:r w:rsidR="6749BECF" w:rsidRPr="6749BECF">
        <w:rPr>
          <w:rFonts w:ascii="Arial" w:eastAsia="Arial" w:hAnsi="Arial" w:cs="Arial"/>
          <w:lang w:val="nl-NL"/>
        </w:rPr>
        <w:t>kopieën en materialen</w:t>
      </w:r>
      <w:r>
        <w:rPr>
          <w:rFonts w:ascii="Arial" w:eastAsia="Arial" w:hAnsi="Arial" w:cs="Arial"/>
          <w:lang w:val="nl-NL"/>
        </w:rPr>
        <w:t xml:space="preserve"> mee en</w:t>
      </w:r>
      <w:r w:rsidR="6749BECF" w:rsidRPr="6749BECF">
        <w:rPr>
          <w:rFonts w:ascii="Arial" w:eastAsia="Arial" w:hAnsi="Arial" w:cs="Arial"/>
          <w:lang w:val="nl-NL"/>
        </w:rPr>
        <w:t xml:space="preserve"> een broodje en iets te drinken </w:t>
      </w:r>
      <w:r>
        <w:rPr>
          <w:rFonts w:ascii="Arial" w:eastAsia="Arial" w:hAnsi="Arial" w:cs="Arial"/>
          <w:lang w:val="nl-NL"/>
        </w:rPr>
        <w:t>met als klap op de vuurpijl een</w:t>
      </w:r>
      <w:r w:rsidR="6749BECF" w:rsidRPr="6749BECF">
        <w:rPr>
          <w:rFonts w:ascii="Arial" w:eastAsia="Arial" w:hAnsi="Arial" w:cs="Arial"/>
          <w:lang w:val="nl-NL"/>
        </w:rPr>
        <w:t xml:space="preserve"> officieel certificaat dat ze de training hadden gevolgd. Alhoewel we niet de grote aantallen hebben kunnen verzamelen die we in 2014 bijeen brachten</w:t>
      </w:r>
      <w:r w:rsidR="00150730">
        <w:rPr>
          <w:rFonts w:ascii="Arial" w:eastAsia="Arial" w:hAnsi="Arial" w:cs="Arial"/>
          <w:lang w:val="nl-NL"/>
        </w:rPr>
        <w:t>,</w:t>
      </w:r>
      <w:r w:rsidR="6749BECF" w:rsidRPr="6749BECF">
        <w:rPr>
          <w:rFonts w:ascii="Arial" w:eastAsia="Arial" w:hAnsi="Arial" w:cs="Arial"/>
          <w:lang w:val="nl-NL"/>
        </w:rPr>
        <w:t xml:space="preserve"> hebben we </w:t>
      </w:r>
      <w:r>
        <w:rPr>
          <w:rFonts w:ascii="Arial" w:eastAsia="Arial" w:hAnsi="Arial" w:cs="Arial"/>
          <w:lang w:val="nl-NL"/>
        </w:rPr>
        <w:t xml:space="preserve">vorig jaar </w:t>
      </w:r>
      <w:r w:rsidR="6749BECF" w:rsidRPr="6749BECF">
        <w:rPr>
          <w:rFonts w:ascii="Arial" w:eastAsia="Arial" w:hAnsi="Arial" w:cs="Arial"/>
          <w:lang w:val="nl-NL"/>
        </w:rPr>
        <w:t xml:space="preserve">met een gemiddeld aantal van </w:t>
      </w:r>
      <w:r>
        <w:rPr>
          <w:rFonts w:ascii="Arial" w:eastAsia="Arial" w:hAnsi="Arial" w:cs="Arial"/>
          <w:lang w:val="nl-NL"/>
        </w:rPr>
        <w:t>2</w:t>
      </w:r>
      <w:r w:rsidR="6749BECF" w:rsidRPr="6749BECF">
        <w:rPr>
          <w:rFonts w:ascii="Arial" w:eastAsia="Arial" w:hAnsi="Arial" w:cs="Arial"/>
          <w:lang w:val="nl-NL"/>
        </w:rPr>
        <w:t>5-</w:t>
      </w:r>
      <w:r>
        <w:rPr>
          <w:rFonts w:ascii="Arial" w:eastAsia="Arial" w:hAnsi="Arial" w:cs="Arial"/>
          <w:lang w:val="nl-NL"/>
        </w:rPr>
        <w:t>30</w:t>
      </w:r>
      <w:r w:rsidR="6749BECF" w:rsidRPr="6749BECF">
        <w:rPr>
          <w:rFonts w:ascii="Arial" w:eastAsia="Arial" w:hAnsi="Arial" w:cs="Arial"/>
          <w:lang w:val="nl-NL"/>
        </w:rPr>
        <w:t xml:space="preserve"> docenten per training gewerkt en die aantallen waren prima. De reacties</w:t>
      </w:r>
      <w:r w:rsidR="00150730">
        <w:rPr>
          <w:rFonts w:ascii="Arial" w:eastAsia="Arial" w:hAnsi="Arial" w:cs="Arial"/>
          <w:lang w:val="nl-NL"/>
        </w:rPr>
        <w:t xml:space="preserve"> waren allemaal erg positief. De docenten</w:t>
      </w:r>
      <w:r w:rsidR="6749BECF" w:rsidRPr="6749BECF">
        <w:rPr>
          <w:rFonts w:ascii="Arial" w:eastAsia="Arial" w:hAnsi="Arial" w:cs="Arial"/>
          <w:lang w:val="nl-NL"/>
        </w:rPr>
        <w:t xml:space="preserve"> gaven aan dat ze onze trainingen leuk en zinvol vinden, omdat we ze heel praktisch houden. We wisselen theorie en dynamische activiteiten goed af. Daarnaast sloot het goed aan bij hun realiteit. </w:t>
      </w:r>
    </w:p>
    <w:p w14:paraId="2AA7E80A" w14:textId="77777777" w:rsidR="009D4303" w:rsidRPr="00C90A1A" w:rsidRDefault="009D4303" w:rsidP="0060075D">
      <w:pPr>
        <w:spacing w:after="0"/>
        <w:rPr>
          <w:rFonts w:ascii="Arial" w:hAnsi="Arial" w:cs="Arial"/>
          <w:b/>
          <w:sz w:val="24"/>
          <w:szCs w:val="24"/>
          <w:lang w:val="nl-NL"/>
        </w:rPr>
      </w:pPr>
    </w:p>
    <w:p w14:paraId="067D9A82" w14:textId="77777777" w:rsidR="009D4303" w:rsidRPr="00C90A1A" w:rsidRDefault="009D4303" w:rsidP="0060075D">
      <w:pPr>
        <w:spacing w:after="0"/>
        <w:rPr>
          <w:rFonts w:ascii="Arial" w:hAnsi="Arial" w:cs="Arial"/>
          <w:b/>
          <w:sz w:val="24"/>
          <w:szCs w:val="24"/>
          <w:lang w:val="nl-NL"/>
        </w:rPr>
      </w:pPr>
    </w:p>
    <w:p w14:paraId="1B9D2829" w14:textId="77777777" w:rsidR="003E23F9" w:rsidRPr="00C90A1A" w:rsidRDefault="6749BECF" w:rsidP="00134E2A">
      <w:pPr>
        <w:spacing w:after="0"/>
        <w:rPr>
          <w:rFonts w:ascii="Arial" w:hAnsi="Arial" w:cs="Arial"/>
          <w:b/>
          <w:sz w:val="28"/>
          <w:szCs w:val="28"/>
          <w:u w:val="single"/>
          <w:lang w:val="nl-NL"/>
        </w:rPr>
      </w:pPr>
      <w:r w:rsidRPr="6749BECF">
        <w:rPr>
          <w:rFonts w:ascii="Arial" w:eastAsia="Arial" w:hAnsi="Arial" w:cs="Arial"/>
          <w:b/>
          <w:bCs/>
          <w:sz w:val="28"/>
          <w:szCs w:val="28"/>
          <w:u w:val="single"/>
          <w:lang w:val="nl-NL"/>
        </w:rPr>
        <w:t>Geleerde lessen</w:t>
      </w:r>
    </w:p>
    <w:p w14:paraId="771A6E31" w14:textId="77777777" w:rsidR="00C67C2F" w:rsidRPr="00C90A1A" w:rsidRDefault="00C67C2F" w:rsidP="003E23F9">
      <w:pPr>
        <w:spacing w:after="0"/>
        <w:ind w:left="360"/>
        <w:rPr>
          <w:rFonts w:ascii="Arial" w:hAnsi="Arial" w:cs="Arial"/>
          <w:b/>
          <w:sz w:val="24"/>
          <w:szCs w:val="24"/>
          <w:lang w:val="nl-NL"/>
        </w:rPr>
      </w:pPr>
    </w:p>
    <w:p w14:paraId="4C024653" w14:textId="04CD4C5B" w:rsidR="003E23F9" w:rsidRPr="00C90A1A" w:rsidRDefault="6749BECF" w:rsidP="6749BECF">
      <w:pPr>
        <w:pStyle w:val="Lijstalinea"/>
        <w:numPr>
          <w:ilvl w:val="0"/>
          <w:numId w:val="39"/>
        </w:numPr>
        <w:spacing w:after="0"/>
        <w:rPr>
          <w:rFonts w:ascii="Arial" w:eastAsia="Arial" w:hAnsi="Arial" w:cs="Arial"/>
          <w:lang w:val="nl-NL"/>
        </w:rPr>
      </w:pPr>
      <w:r w:rsidRPr="6749BECF">
        <w:rPr>
          <w:rFonts w:ascii="Arial" w:eastAsia="Arial" w:hAnsi="Arial" w:cs="Arial"/>
          <w:lang w:val="nl-NL"/>
        </w:rPr>
        <w:t>Een goede samenwerking en duidelijke communicatie met de directie is van essentieel belang.</w:t>
      </w:r>
    </w:p>
    <w:p w14:paraId="0E50AB68" w14:textId="77777777" w:rsidR="00103165" w:rsidRPr="00C90A1A" w:rsidRDefault="6749BECF" w:rsidP="6749BECF">
      <w:pPr>
        <w:pStyle w:val="Lijstalinea"/>
        <w:numPr>
          <w:ilvl w:val="0"/>
          <w:numId w:val="39"/>
        </w:numPr>
        <w:spacing w:after="0"/>
        <w:rPr>
          <w:rFonts w:ascii="Arial" w:eastAsia="Arial" w:hAnsi="Arial" w:cs="Arial"/>
          <w:lang w:val="nl-NL"/>
        </w:rPr>
      </w:pPr>
      <w:r w:rsidRPr="6749BECF">
        <w:rPr>
          <w:rFonts w:ascii="Arial" w:eastAsia="Arial" w:hAnsi="Arial" w:cs="Arial"/>
          <w:lang w:val="nl-NL"/>
        </w:rPr>
        <w:t xml:space="preserve">Hetzelfde geldt voor de docenten op een school. Een open communicatie is erg belangrijk. </w:t>
      </w:r>
    </w:p>
    <w:p w14:paraId="09580BAD" w14:textId="01457E83" w:rsidR="003E23F9" w:rsidRPr="00C90A1A" w:rsidRDefault="6749BECF" w:rsidP="009D078D">
      <w:pPr>
        <w:pStyle w:val="Lijstalinea"/>
        <w:numPr>
          <w:ilvl w:val="0"/>
          <w:numId w:val="39"/>
        </w:numPr>
        <w:spacing w:after="0"/>
        <w:rPr>
          <w:rFonts w:ascii="Arial" w:eastAsia="Arial" w:hAnsi="Arial" w:cs="Arial"/>
          <w:lang w:val="nl-NL"/>
        </w:rPr>
      </w:pPr>
      <w:r w:rsidRPr="6749BECF">
        <w:rPr>
          <w:rFonts w:ascii="Arial" w:eastAsia="Arial" w:hAnsi="Arial" w:cs="Arial"/>
          <w:lang w:val="nl-NL"/>
        </w:rPr>
        <w:t>Wij moeten met de docenten blijven trainen en hen laten inzien dat zij lesgeven aan een klas met leerlingen met verschillende werk- en leerniveaus.</w:t>
      </w:r>
    </w:p>
    <w:p w14:paraId="11C4A180" w14:textId="77777777" w:rsidR="003E23F9" w:rsidRPr="00C90A1A" w:rsidRDefault="6749BECF" w:rsidP="6749BECF">
      <w:pPr>
        <w:pStyle w:val="Lijstalinea"/>
        <w:numPr>
          <w:ilvl w:val="0"/>
          <w:numId w:val="39"/>
        </w:numPr>
        <w:spacing w:after="0"/>
        <w:rPr>
          <w:rFonts w:ascii="Arial" w:eastAsia="Arial" w:hAnsi="Arial" w:cs="Arial"/>
          <w:lang w:val="nl-NL"/>
        </w:rPr>
      </w:pPr>
      <w:r w:rsidRPr="6749BECF">
        <w:rPr>
          <w:rFonts w:ascii="Arial" w:eastAsia="Arial" w:hAnsi="Arial" w:cs="Arial"/>
          <w:lang w:val="nl-NL"/>
        </w:rPr>
        <w:t xml:space="preserve">Het afnemen van tussenexamens en constante evaluatie van de leerlingen is belangrijk. </w:t>
      </w:r>
    </w:p>
    <w:p w14:paraId="3F746113" w14:textId="77777777" w:rsidR="003E23F9" w:rsidRPr="00C90A1A" w:rsidRDefault="6749BECF" w:rsidP="6749BECF">
      <w:pPr>
        <w:pStyle w:val="Lijstalinea"/>
        <w:numPr>
          <w:ilvl w:val="0"/>
          <w:numId w:val="39"/>
        </w:numPr>
        <w:spacing w:after="0"/>
        <w:rPr>
          <w:rFonts w:ascii="Arial" w:eastAsia="Arial" w:hAnsi="Arial" w:cs="Arial"/>
          <w:lang w:val="nl-NL"/>
        </w:rPr>
      </w:pPr>
      <w:r w:rsidRPr="6749BECF">
        <w:rPr>
          <w:rFonts w:ascii="Arial" w:eastAsia="Arial" w:hAnsi="Arial" w:cs="Arial"/>
          <w:lang w:val="nl-NL"/>
        </w:rPr>
        <w:t>Genomen besluiten moeten goed gecommuniceerd worden met de betrokken docenten en ouders om misverstanden te voorkomen.</w:t>
      </w:r>
    </w:p>
    <w:p w14:paraId="6EBCEADE" w14:textId="77777777" w:rsidR="009E67D0" w:rsidRPr="00C90A1A" w:rsidRDefault="6749BECF" w:rsidP="6749BECF">
      <w:pPr>
        <w:pStyle w:val="Lijstalinea"/>
        <w:numPr>
          <w:ilvl w:val="0"/>
          <w:numId w:val="39"/>
        </w:numPr>
        <w:spacing w:after="0"/>
        <w:rPr>
          <w:rFonts w:ascii="Arial" w:eastAsia="Arial" w:hAnsi="Arial" w:cs="Arial"/>
          <w:lang w:val="nl-NL"/>
        </w:rPr>
      </w:pPr>
      <w:r w:rsidRPr="6749BECF">
        <w:rPr>
          <w:rFonts w:ascii="Arial" w:eastAsia="Arial" w:hAnsi="Arial" w:cs="Arial"/>
          <w:lang w:val="nl-NL"/>
        </w:rPr>
        <w:t xml:space="preserve">De extra aandacht voor het rekenonderwijs is heel zinvol gebleken. We moeten daar zeker mee door gaan. </w:t>
      </w:r>
    </w:p>
    <w:p w14:paraId="5A0D2C3C" w14:textId="671844B1" w:rsidR="000568E5" w:rsidRPr="00C90A1A" w:rsidRDefault="6749BECF" w:rsidP="6749BECF">
      <w:pPr>
        <w:pStyle w:val="Lijstalinea"/>
        <w:numPr>
          <w:ilvl w:val="0"/>
          <w:numId w:val="39"/>
        </w:numPr>
        <w:spacing w:after="0"/>
        <w:rPr>
          <w:rFonts w:ascii="Arial" w:eastAsia="Arial" w:hAnsi="Arial" w:cs="Arial"/>
          <w:lang w:val="nl-NL"/>
        </w:rPr>
      </w:pPr>
      <w:r w:rsidRPr="6749BECF">
        <w:rPr>
          <w:rFonts w:ascii="Arial" w:eastAsia="Arial" w:hAnsi="Arial" w:cs="Arial"/>
          <w:lang w:val="nl-NL"/>
        </w:rPr>
        <w:t xml:space="preserve">Het is soms moeilijk om ons alleen met de basiszaken te bemoeien, terwijl er zoveel om je heen gebeurt waar je het niet mee eens bent. Denk aan </w:t>
      </w:r>
      <w:r w:rsidR="00D35967">
        <w:rPr>
          <w:rFonts w:ascii="Arial" w:eastAsia="Arial" w:hAnsi="Arial" w:cs="Arial"/>
          <w:lang w:val="nl-NL"/>
        </w:rPr>
        <w:t xml:space="preserve">het (langdurige) ontbijt en </w:t>
      </w:r>
      <w:r w:rsidRPr="6749BECF">
        <w:rPr>
          <w:rFonts w:ascii="Arial" w:eastAsia="Arial" w:hAnsi="Arial" w:cs="Arial"/>
          <w:lang w:val="nl-NL"/>
        </w:rPr>
        <w:t xml:space="preserve">vergaderingen tijdens lestijd, kinderen alleen laten om te gaan kopiëren, geen controle tijdens de pauze. We merken dat het </w:t>
      </w:r>
      <w:r w:rsidR="00D35967">
        <w:rPr>
          <w:rFonts w:ascii="Arial" w:eastAsia="Arial" w:hAnsi="Arial" w:cs="Arial"/>
          <w:lang w:val="nl-NL"/>
        </w:rPr>
        <w:t xml:space="preserve">erg moeilijk voor ons was dat de </w:t>
      </w:r>
      <w:r w:rsidRPr="6749BECF">
        <w:rPr>
          <w:rFonts w:ascii="Arial" w:eastAsia="Arial" w:hAnsi="Arial" w:cs="Arial"/>
          <w:lang w:val="nl-NL"/>
        </w:rPr>
        <w:t xml:space="preserve">directie </w:t>
      </w:r>
      <w:r w:rsidR="00D35967">
        <w:rPr>
          <w:rFonts w:ascii="Arial" w:eastAsia="Arial" w:hAnsi="Arial" w:cs="Arial"/>
          <w:lang w:val="nl-NL"/>
        </w:rPr>
        <w:t>hier geen actie tegen ondernam, al zijn het punten waar de docenten zelf ook over klagen</w:t>
      </w:r>
      <w:r w:rsidRPr="6749BECF">
        <w:rPr>
          <w:rFonts w:ascii="Arial" w:eastAsia="Arial" w:hAnsi="Arial" w:cs="Arial"/>
          <w:lang w:val="nl-NL"/>
        </w:rPr>
        <w:t xml:space="preserve">. Toch is het wel beter om het aan te geven, want anders staan de lerarentrainers op een gegeven moment gefrustreerd voor de klas. </w:t>
      </w:r>
    </w:p>
    <w:p w14:paraId="6041C061" w14:textId="77777777" w:rsidR="00F913D3" w:rsidRDefault="6749BECF" w:rsidP="6749BECF">
      <w:pPr>
        <w:pStyle w:val="Lijstalinea"/>
        <w:numPr>
          <w:ilvl w:val="0"/>
          <w:numId w:val="39"/>
        </w:numPr>
        <w:spacing w:after="0"/>
        <w:rPr>
          <w:rFonts w:ascii="Arial" w:eastAsia="Arial" w:hAnsi="Arial" w:cs="Arial"/>
          <w:lang w:val="nl-NL"/>
        </w:rPr>
      </w:pPr>
      <w:r w:rsidRPr="6749BECF">
        <w:rPr>
          <w:rFonts w:ascii="Arial" w:eastAsia="Arial" w:hAnsi="Arial" w:cs="Arial"/>
          <w:lang w:val="nl-NL"/>
        </w:rPr>
        <w:t>Voor vrijwilligers en stagiaires is het erg belangrijk om een concreet plan van aanpak te hebben in het werk met de kinderen met duidelijke taken.</w:t>
      </w:r>
    </w:p>
    <w:p w14:paraId="7E2305AD" w14:textId="63DEAC09" w:rsidR="00D35967" w:rsidRPr="00D35967" w:rsidRDefault="000568E5" w:rsidP="6749BECF">
      <w:pPr>
        <w:pStyle w:val="Lijstalinea"/>
        <w:numPr>
          <w:ilvl w:val="0"/>
          <w:numId w:val="39"/>
        </w:numPr>
        <w:spacing w:after="0"/>
        <w:rPr>
          <w:rFonts w:ascii="Arial" w:eastAsia="Arial" w:hAnsi="Arial" w:cs="Arial"/>
          <w:lang w:val="nl-NL"/>
        </w:rPr>
      </w:pPr>
      <w:r w:rsidRPr="6749BECF">
        <w:rPr>
          <w:rFonts w:ascii="Arial" w:eastAsia="Arial" w:hAnsi="Arial" w:cs="Arial"/>
          <w:b/>
          <w:bCs/>
          <w:lang w:val="nl-NL"/>
        </w:rPr>
        <w:br w:type="page"/>
      </w:r>
    </w:p>
    <w:p w14:paraId="5EFB259C" w14:textId="77777777" w:rsidR="00D35967" w:rsidRPr="00D35967" w:rsidRDefault="00D35967" w:rsidP="00D35967">
      <w:pPr>
        <w:spacing w:after="0"/>
        <w:rPr>
          <w:rFonts w:ascii="Arial" w:eastAsia="Arial" w:hAnsi="Arial" w:cs="Arial"/>
          <w:lang w:val="nl-NL"/>
        </w:rPr>
      </w:pPr>
    </w:p>
    <w:p w14:paraId="74CEC32F" w14:textId="209DC0D3" w:rsidR="00D32224" w:rsidRPr="00D35967" w:rsidRDefault="6749BECF" w:rsidP="00D35967">
      <w:pPr>
        <w:spacing w:after="0"/>
        <w:rPr>
          <w:rFonts w:ascii="Arial" w:eastAsia="Arial" w:hAnsi="Arial" w:cs="Arial"/>
          <w:lang w:val="nl-NL"/>
        </w:rPr>
      </w:pPr>
      <w:r w:rsidRPr="00D35967">
        <w:rPr>
          <w:rFonts w:ascii="Arial" w:eastAsia="Arial" w:hAnsi="Arial" w:cs="Arial"/>
          <w:b/>
          <w:bCs/>
          <w:sz w:val="28"/>
          <w:szCs w:val="28"/>
          <w:lang w:val="nl-NL"/>
        </w:rPr>
        <w:t>Het Voorbereidend Basisonderwijs</w:t>
      </w:r>
    </w:p>
    <w:p w14:paraId="3B22DF48" w14:textId="77777777" w:rsidR="00D32224" w:rsidRPr="00C90A1A" w:rsidRDefault="00D32224" w:rsidP="00D32224">
      <w:pPr>
        <w:spacing w:after="0"/>
        <w:rPr>
          <w:rFonts w:ascii="Arial" w:hAnsi="Arial" w:cs="Arial"/>
          <w:b/>
          <w:lang w:val="nl-NL"/>
        </w:rPr>
      </w:pPr>
    </w:p>
    <w:p w14:paraId="43DC94B6" w14:textId="0DE14897" w:rsidR="005410A3" w:rsidRPr="006E7A02" w:rsidRDefault="6749BECF" w:rsidP="00D32224">
      <w:pPr>
        <w:spacing w:after="0"/>
        <w:rPr>
          <w:rFonts w:ascii="Arial" w:hAnsi="Arial" w:cs="Arial"/>
          <w:lang w:val="nl-NL"/>
        </w:rPr>
      </w:pPr>
      <w:r w:rsidRPr="6749BECF">
        <w:rPr>
          <w:rFonts w:ascii="Arial" w:eastAsia="Arial" w:hAnsi="Arial" w:cs="Arial"/>
          <w:lang w:val="nl-NL"/>
        </w:rPr>
        <w:t>Het voorbereidend basisonderwijs (VBO) bestaat sinds 2011. Dit project is geboren uit de ervaringen die wij hebben opgedaan bij het werken in het  Onderwijs Kwaliteits Ver</w:t>
      </w:r>
      <w:r w:rsidR="00150730">
        <w:rPr>
          <w:rFonts w:ascii="Arial" w:eastAsia="Arial" w:hAnsi="Arial" w:cs="Arial"/>
          <w:lang w:val="nl-NL"/>
        </w:rPr>
        <w:t xml:space="preserve">beterings project, op de nabij gelegen </w:t>
      </w:r>
      <w:r w:rsidRPr="6749BECF">
        <w:rPr>
          <w:rFonts w:ascii="Arial" w:eastAsia="Arial" w:hAnsi="Arial" w:cs="Arial"/>
          <w:lang w:val="nl-NL"/>
        </w:rPr>
        <w:t xml:space="preserve">San Lucas school. Bij het werken met de juffen en kinderen van groep 3 en 4 zagen wij voortdurend een grote groep kinderen uitvallen omdat ze zonder goede basiskennis groep 3 in waren gestroomd. Ons VBO programma selecteert deze kinderen vóórdat ze groep 3 binnenstromen en bereidt ze gedurende 1 jaar </w:t>
      </w:r>
      <w:r w:rsidR="00E47AF2">
        <w:rPr>
          <w:rFonts w:ascii="Arial" w:eastAsia="Arial" w:hAnsi="Arial" w:cs="Arial"/>
          <w:lang w:val="nl-NL"/>
        </w:rPr>
        <w:t>(</w:t>
      </w:r>
      <w:r w:rsidRPr="6749BECF">
        <w:rPr>
          <w:rFonts w:ascii="Arial" w:eastAsia="Arial" w:hAnsi="Arial" w:cs="Arial"/>
          <w:lang w:val="nl-NL"/>
        </w:rPr>
        <w:t>alsnog</w:t>
      </w:r>
      <w:r w:rsidR="00E47AF2">
        <w:rPr>
          <w:rFonts w:ascii="Arial" w:eastAsia="Arial" w:hAnsi="Arial" w:cs="Arial"/>
          <w:lang w:val="nl-NL"/>
        </w:rPr>
        <w:t>)</w:t>
      </w:r>
      <w:r w:rsidRPr="6749BECF">
        <w:rPr>
          <w:rFonts w:ascii="Arial" w:eastAsia="Arial" w:hAnsi="Arial" w:cs="Arial"/>
          <w:lang w:val="nl-NL"/>
        </w:rPr>
        <w:t xml:space="preserve"> voor op het academisch niveau van groep 3.</w:t>
      </w:r>
    </w:p>
    <w:p w14:paraId="0041F5DE" w14:textId="77777777" w:rsidR="005410A3" w:rsidRPr="006E7A02" w:rsidRDefault="005410A3" w:rsidP="00D32224">
      <w:pPr>
        <w:spacing w:after="0"/>
        <w:rPr>
          <w:rFonts w:ascii="Arial" w:hAnsi="Arial" w:cs="Arial"/>
          <w:lang w:val="nl-NL"/>
        </w:rPr>
      </w:pPr>
    </w:p>
    <w:p w14:paraId="7D8200C3" w14:textId="651B8BFC" w:rsidR="005410A3" w:rsidRPr="006E7A02" w:rsidRDefault="6749BECF" w:rsidP="00D32224">
      <w:pPr>
        <w:spacing w:after="0"/>
        <w:rPr>
          <w:rFonts w:ascii="Arial" w:hAnsi="Arial" w:cs="Arial"/>
          <w:lang w:val="nl-NL"/>
        </w:rPr>
      </w:pPr>
      <w:r w:rsidRPr="6749BECF">
        <w:rPr>
          <w:rFonts w:ascii="Arial" w:eastAsia="Arial" w:hAnsi="Arial" w:cs="Arial"/>
          <w:lang w:val="nl-NL"/>
        </w:rPr>
        <w:t>Ons programma is ondertussen als officieel schoolsysteem erkend door het ministerie van onderwijs in Peru. We vechten nog voor bredere erkenning en onderkenning van het probleem (onvoorbereide kinderen die groep 3 instromen) en grootschal</w:t>
      </w:r>
      <w:r w:rsidR="00150730">
        <w:rPr>
          <w:rFonts w:ascii="Arial" w:eastAsia="Arial" w:hAnsi="Arial" w:cs="Arial"/>
          <w:lang w:val="nl-NL"/>
        </w:rPr>
        <w:t>ige implementatie van programma’</w:t>
      </w:r>
      <w:r w:rsidRPr="6749BECF">
        <w:rPr>
          <w:rFonts w:ascii="Arial" w:eastAsia="Arial" w:hAnsi="Arial" w:cs="Arial"/>
          <w:lang w:val="nl-NL"/>
        </w:rPr>
        <w:t xml:space="preserve">s die een oplossing bieden. </w:t>
      </w:r>
    </w:p>
    <w:p w14:paraId="7F64451B" w14:textId="77777777" w:rsidR="005410A3" w:rsidRPr="006E7A02" w:rsidRDefault="005410A3" w:rsidP="00D32224">
      <w:pPr>
        <w:spacing w:after="0"/>
        <w:rPr>
          <w:rFonts w:ascii="Arial" w:hAnsi="Arial" w:cs="Arial"/>
          <w:lang w:val="nl-NL"/>
        </w:rPr>
      </w:pPr>
    </w:p>
    <w:p w14:paraId="6F94AC56" w14:textId="77777777" w:rsidR="00E460D2" w:rsidRDefault="6749BECF" w:rsidP="00D32224">
      <w:pPr>
        <w:spacing w:after="0"/>
        <w:rPr>
          <w:rFonts w:ascii="Arial" w:hAnsi="Arial" w:cs="Arial"/>
          <w:lang w:val="nl-NL"/>
        </w:rPr>
      </w:pPr>
      <w:r w:rsidRPr="6749BECF">
        <w:rPr>
          <w:rFonts w:ascii="Arial" w:eastAsia="Arial" w:hAnsi="Arial" w:cs="Arial"/>
          <w:lang w:val="nl-NL"/>
        </w:rPr>
        <w:t>In het begin was het moeilijk om ouders (en soms ook docenten) te overtuigen van het belang van een tussenjaar voor hun kinderen. We moesten goed praten met de ouders om hun toestemming te krijgen. In de loop der jaren hebben we daarin een grote verandering gezien. Tegenwoordig komen ouders naar ons toe met de vraag of hun kind bij ons op school mag, omdat hij of zij nog niet klaar is voor groep 3. Ze hebben van andere ouders gehoord hoe goed het voor hun kind is geweest.</w:t>
      </w:r>
    </w:p>
    <w:p w14:paraId="35A4510F" w14:textId="08D0AAE6" w:rsidR="00990877" w:rsidRDefault="6749BECF" w:rsidP="00D32224">
      <w:pPr>
        <w:spacing w:after="0"/>
        <w:rPr>
          <w:rFonts w:ascii="Arial" w:eastAsia="Arial" w:hAnsi="Arial" w:cs="Arial"/>
          <w:lang w:val="nl-NL"/>
        </w:rPr>
      </w:pPr>
      <w:r w:rsidRPr="6749BECF">
        <w:rPr>
          <w:rFonts w:ascii="Arial" w:eastAsia="Arial" w:hAnsi="Arial" w:cs="Arial"/>
          <w:lang w:val="nl-NL"/>
        </w:rPr>
        <w:t>Door deze veranderingen merkten we dat we heel wat kinderen moesten afwijzen. Daarom hebben we in 2014 besloten om op zoek te gaan naar een sponsor voor een extra klas</w:t>
      </w:r>
      <w:r w:rsidR="00E47AF2">
        <w:rPr>
          <w:rFonts w:ascii="Arial" w:eastAsia="Arial" w:hAnsi="Arial" w:cs="Arial"/>
          <w:lang w:val="nl-NL"/>
        </w:rPr>
        <w:t>.</w:t>
      </w:r>
    </w:p>
    <w:p w14:paraId="4CD45513" w14:textId="77777777" w:rsidR="00E47AF2" w:rsidRDefault="00E47AF2" w:rsidP="00D32224">
      <w:pPr>
        <w:spacing w:after="0"/>
        <w:rPr>
          <w:rFonts w:ascii="Arial" w:eastAsia="Arial" w:hAnsi="Arial" w:cs="Arial"/>
          <w:lang w:val="nl-NL"/>
        </w:rPr>
      </w:pPr>
    </w:p>
    <w:p w14:paraId="4838E9BC" w14:textId="610D67C9" w:rsidR="00E47AF2" w:rsidRDefault="00E47AF2" w:rsidP="00D32224">
      <w:pPr>
        <w:spacing w:after="0"/>
        <w:rPr>
          <w:rFonts w:ascii="Arial" w:eastAsia="Arial" w:hAnsi="Arial" w:cs="Arial"/>
          <w:lang w:val="nl-NL"/>
        </w:rPr>
      </w:pPr>
      <w:r>
        <w:rPr>
          <w:rFonts w:ascii="Arial" w:eastAsia="Arial" w:hAnsi="Arial" w:cs="Arial"/>
          <w:lang w:val="nl-NL"/>
        </w:rPr>
        <w:t>Vorig jaar besloten we om niet meer dan 20 kinderen p</w:t>
      </w:r>
      <w:r w:rsidR="00150730">
        <w:rPr>
          <w:rFonts w:ascii="Arial" w:eastAsia="Arial" w:hAnsi="Arial" w:cs="Arial"/>
          <w:lang w:val="nl-NL"/>
        </w:rPr>
        <w:t>er klas te accepteren, want prak</w:t>
      </w:r>
      <w:r>
        <w:rPr>
          <w:rFonts w:ascii="Arial" w:eastAsia="Arial" w:hAnsi="Arial" w:cs="Arial"/>
          <w:lang w:val="nl-NL"/>
        </w:rPr>
        <w:t xml:space="preserve">tisch elk kind heeft ontzettend veel aandacht en individuele stimulatie nodig. </w:t>
      </w:r>
    </w:p>
    <w:p w14:paraId="64F253D5" w14:textId="40E7AABA" w:rsidR="00E47AF2" w:rsidRPr="006E7A02" w:rsidRDefault="00E47AF2" w:rsidP="00D32224">
      <w:pPr>
        <w:spacing w:after="0"/>
        <w:rPr>
          <w:rFonts w:ascii="Arial" w:hAnsi="Arial" w:cs="Arial"/>
          <w:lang w:val="nl-NL"/>
        </w:rPr>
      </w:pPr>
      <w:r>
        <w:rPr>
          <w:rFonts w:ascii="Arial" w:eastAsia="Arial" w:hAnsi="Arial" w:cs="Arial"/>
          <w:lang w:val="nl-NL"/>
        </w:rPr>
        <w:t xml:space="preserve">De resultaten (100% geslaagd en goed voorbereid voor groep 3) gaven aan dat dit de juiste beslissing is geweest. Andere factoren die aan dit succes hebben meegedragen zijn de introductie van de “Schrijfdans” door één van onze vrijwilligers en het feit dat we geen onderbreking van het schooljaar hebben geleden vanwege de bijna jaarlijks terugkomende overstromingen in de buurt. </w:t>
      </w:r>
    </w:p>
    <w:p w14:paraId="7BC682FD" w14:textId="77777777" w:rsidR="00134E2A" w:rsidRDefault="00134E2A" w:rsidP="00D32224">
      <w:pPr>
        <w:spacing w:after="0"/>
        <w:rPr>
          <w:rFonts w:ascii="Arial" w:hAnsi="Arial" w:cs="Arial"/>
          <w:lang w:val="nl-NL"/>
        </w:rPr>
      </w:pPr>
    </w:p>
    <w:p w14:paraId="099C1C40" w14:textId="77777777" w:rsidR="00990877" w:rsidRPr="006E7A02" w:rsidRDefault="00990877" w:rsidP="00D32224">
      <w:pPr>
        <w:spacing w:after="0"/>
        <w:rPr>
          <w:rFonts w:ascii="Arial" w:hAnsi="Arial" w:cs="Arial"/>
          <w:lang w:val="nl-NL"/>
        </w:rPr>
      </w:pPr>
    </w:p>
    <w:p w14:paraId="690E0872" w14:textId="77777777" w:rsidR="00E07655" w:rsidRDefault="00E07655">
      <w:pPr>
        <w:rPr>
          <w:rFonts w:ascii="Arial" w:eastAsia="Arial" w:hAnsi="Arial" w:cs="Arial"/>
          <w:b/>
          <w:bCs/>
          <w:sz w:val="28"/>
          <w:szCs w:val="28"/>
          <w:u w:val="single"/>
          <w:lang w:val="nl-NL"/>
        </w:rPr>
      </w:pPr>
      <w:r>
        <w:rPr>
          <w:rFonts w:ascii="Arial" w:eastAsia="Arial" w:hAnsi="Arial" w:cs="Arial"/>
          <w:b/>
          <w:bCs/>
          <w:sz w:val="28"/>
          <w:szCs w:val="28"/>
          <w:u w:val="single"/>
          <w:lang w:val="nl-NL"/>
        </w:rPr>
        <w:br w:type="page"/>
      </w:r>
    </w:p>
    <w:p w14:paraId="44F46BF0" w14:textId="50B273B7" w:rsidR="00134E2A" w:rsidRPr="00134E2A" w:rsidRDefault="6749BECF" w:rsidP="00134E2A">
      <w:pPr>
        <w:spacing w:after="0"/>
        <w:rPr>
          <w:rFonts w:ascii="Arial" w:hAnsi="Arial" w:cs="Arial"/>
          <w:b/>
          <w:sz w:val="28"/>
          <w:szCs w:val="28"/>
          <w:u w:val="single"/>
          <w:lang w:val="nl-NL"/>
        </w:rPr>
      </w:pPr>
      <w:r w:rsidRPr="6749BECF">
        <w:rPr>
          <w:rFonts w:ascii="Arial" w:eastAsia="Arial" w:hAnsi="Arial" w:cs="Arial"/>
          <w:b/>
          <w:bCs/>
          <w:sz w:val="28"/>
          <w:szCs w:val="28"/>
          <w:u w:val="single"/>
          <w:lang w:val="nl-NL"/>
        </w:rPr>
        <w:lastRenderedPageBreak/>
        <w:t>Aantallen</w:t>
      </w:r>
    </w:p>
    <w:p w14:paraId="6FDDA1DD" w14:textId="77777777" w:rsidR="00134E2A" w:rsidRDefault="00134E2A" w:rsidP="00134E2A">
      <w:pPr>
        <w:spacing w:after="0"/>
        <w:rPr>
          <w:rFonts w:ascii="Arial" w:hAnsi="Arial" w:cs="Arial"/>
          <w:i/>
          <w:lang w:val="nl-NL"/>
        </w:rPr>
      </w:pPr>
    </w:p>
    <w:p w14:paraId="249786A9" w14:textId="77777777" w:rsidR="00134E2A" w:rsidRDefault="6749BECF" w:rsidP="00134E2A">
      <w:pPr>
        <w:spacing w:after="0"/>
        <w:rPr>
          <w:rFonts w:ascii="Arial" w:hAnsi="Arial" w:cs="Arial"/>
          <w:i/>
          <w:lang w:val="nl-NL"/>
        </w:rPr>
      </w:pPr>
      <w:r w:rsidRPr="6749BECF">
        <w:rPr>
          <w:rFonts w:ascii="Arial" w:eastAsia="Arial" w:hAnsi="Arial" w:cs="Arial"/>
          <w:i/>
          <w:iCs/>
          <w:lang w:val="nl-NL"/>
        </w:rPr>
        <w:t>Hieronder vindt u het overzicht van de kinderen en leerkrachten die El Manguaré op directe wijze met het Voorbereidend Basis Onderwijs programma geholpen heeft:</w:t>
      </w:r>
    </w:p>
    <w:p w14:paraId="0F896940" w14:textId="62054605" w:rsidR="00715643" w:rsidRDefault="00715643">
      <w:pPr>
        <w:rPr>
          <w:rFonts w:ascii="Arial" w:hAnsi="Arial" w:cs="Arial"/>
          <w:i/>
          <w:lang w:val="nl-NL"/>
        </w:rPr>
      </w:pPr>
    </w:p>
    <w:p w14:paraId="3177CD49" w14:textId="77777777" w:rsidR="00D32224" w:rsidRPr="002B1AFF" w:rsidRDefault="00D32224" w:rsidP="00D32224">
      <w:pPr>
        <w:spacing w:after="0"/>
        <w:rPr>
          <w:rFonts w:ascii="Arial" w:hAnsi="Arial" w:cs="Arial"/>
          <w:sz w:val="24"/>
          <w:szCs w:val="24"/>
          <w:lang w:val="nl-NL"/>
        </w:rPr>
      </w:pPr>
    </w:p>
    <w:tbl>
      <w:tblPr>
        <w:tblStyle w:val="Tabelraster"/>
        <w:tblW w:w="0" w:type="auto"/>
        <w:tblInd w:w="534" w:type="dxa"/>
        <w:tblLayout w:type="fixed"/>
        <w:tblLook w:val="04A0" w:firstRow="1" w:lastRow="0" w:firstColumn="1" w:lastColumn="0" w:noHBand="0" w:noVBand="1"/>
      </w:tblPr>
      <w:tblGrid>
        <w:gridCol w:w="1701"/>
        <w:gridCol w:w="1134"/>
        <w:gridCol w:w="1134"/>
        <w:gridCol w:w="992"/>
        <w:gridCol w:w="1417"/>
      </w:tblGrid>
      <w:tr w:rsidR="002B1AFF" w:rsidRPr="002B1AFF" w14:paraId="70C55F6B" w14:textId="77777777" w:rsidTr="6749BECF">
        <w:tc>
          <w:tcPr>
            <w:tcW w:w="1701" w:type="dxa"/>
            <w:tcBorders>
              <w:top w:val="nil"/>
              <w:left w:val="nil"/>
              <w:bottom w:val="nil"/>
              <w:right w:val="single" w:sz="12" w:space="0" w:color="000000" w:themeColor="text1"/>
            </w:tcBorders>
          </w:tcPr>
          <w:p w14:paraId="5C0B3E90" w14:textId="77777777" w:rsidR="00D32224" w:rsidRPr="002B1AFF" w:rsidRDefault="00D32224" w:rsidP="00D32224">
            <w:pPr>
              <w:rPr>
                <w:rFonts w:ascii="Arial" w:hAnsi="Arial" w:cs="Arial"/>
                <w:b/>
                <w:lang w:val="nl-NL"/>
              </w:rPr>
            </w:pPr>
          </w:p>
        </w:tc>
        <w:tc>
          <w:tcPr>
            <w:tcW w:w="2268"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366BFA5F" w14:textId="77777777" w:rsidR="00D32224" w:rsidRPr="002B1AFF" w:rsidRDefault="6749BECF" w:rsidP="00D32224">
            <w:pPr>
              <w:jc w:val="center"/>
              <w:rPr>
                <w:rFonts w:ascii="Arial" w:hAnsi="Arial" w:cs="Arial"/>
                <w:b/>
                <w:lang w:val="nl-NL"/>
              </w:rPr>
            </w:pPr>
            <w:r w:rsidRPr="6749BECF">
              <w:rPr>
                <w:rFonts w:ascii="Arial" w:eastAsia="Arial" w:hAnsi="Arial" w:cs="Arial"/>
                <w:b/>
                <w:bCs/>
                <w:lang w:val="nl-NL"/>
              </w:rPr>
              <w:t>kinderen</w:t>
            </w:r>
          </w:p>
        </w:tc>
        <w:tc>
          <w:tcPr>
            <w:tcW w:w="2409"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6770E31B" w14:textId="77777777" w:rsidR="00D32224" w:rsidRPr="002B1AFF" w:rsidRDefault="6749BECF" w:rsidP="00D32224">
            <w:pPr>
              <w:jc w:val="center"/>
              <w:rPr>
                <w:rFonts w:ascii="Arial" w:hAnsi="Arial" w:cs="Arial"/>
                <w:b/>
                <w:lang w:val="nl-NL"/>
              </w:rPr>
            </w:pPr>
            <w:r w:rsidRPr="6749BECF">
              <w:rPr>
                <w:rFonts w:ascii="Arial" w:eastAsia="Arial" w:hAnsi="Arial" w:cs="Arial"/>
                <w:b/>
                <w:bCs/>
                <w:lang w:val="nl-NL"/>
              </w:rPr>
              <w:t>leerkrachten</w:t>
            </w:r>
          </w:p>
        </w:tc>
      </w:tr>
      <w:tr w:rsidR="002B1AFF" w:rsidRPr="002B1AFF" w14:paraId="453E918A" w14:textId="77777777" w:rsidTr="6749BECF">
        <w:tc>
          <w:tcPr>
            <w:tcW w:w="1701" w:type="dxa"/>
            <w:tcBorders>
              <w:top w:val="nil"/>
              <w:left w:val="nil"/>
              <w:bottom w:val="single" w:sz="12" w:space="0" w:color="000000" w:themeColor="text1"/>
              <w:right w:val="single" w:sz="12" w:space="0" w:color="000000" w:themeColor="text1"/>
            </w:tcBorders>
          </w:tcPr>
          <w:p w14:paraId="5EEA7931" w14:textId="77777777" w:rsidR="00D32224" w:rsidRPr="002B1AFF" w:rsidRDefault="00D32224" w:rsidP="00D32224">
            <w:pPr>
              <w:rPr>
                <w:rFonts w:ascii="Arial" w:hAnsi="Arial" w:cs="Arial"/>
                <w:b/>
                <w:lang w:val="nl-NL"/>
              </w:rPr>
            </w:pPr>
          </w:p>
        </w:tc>
        <w:tc>
          <w:tcPr>
            <w:tcW w:w="1134" w:type="dxa"/>
            <w:tcBorders>
              <w:left w:val="single" w:sz="12" w:space="0" w:color="000000" w:themeColor="text1"/>
              <w:bottom w:val="single" w:sz="12" w:space="0" w:color="000000" w:themeColor="text1"/>
            </w:tcBorders>
          </w:tcPr>
          <w:p w14:paraId="6438273D" w14:textId="77777777" w:rsidR="00D32224" w:rsidRPr="002B1AFF" w:rsidRDefault="6749BECF" w:rsidP="00D32224">
            <w:pPr>
              <w:jc w:val="center"/>
              <w:rPr>
                <w:rFonts w:ascii="Arial" w:hAnsi="Arial" w:cs="Arial"/>
                <w:b/>
                <w:sz w:val="20"/>
                <w:szCs w:val="20"/>
                <w:lang w:val="nl-NL"/>
              </w:rPr>
            </w:pPr>
            <w:r w:rsidRPr="6749BECF">
              <w:rPr>
                <w:rFonts w:ascii="Arial" w:eastAsia="Arial" w:hAnsi="Arial" w:cs="Arial"/>
                <w:b/>
                <w:bCs/>
                <w:sz w:val="20"/>
                <w:szCs w:val="20"/>
                <w:lang w:val="nl-NL"/>
              </w:rPr>
              <w:t>aantal</w:t>
            </w:r>
          </w:p>
        </w:tc>
        <w:tc>
          <w:tcPr>
            <w:tcW w:w="1134" w:type="dxa"/>
            <w:tcBorders>
              <w:bottom w:val="single" w:sz="12" w:space="0" w:color="000000" w:themeColor="text1"/>
              <w:right w:val="single" w:sz="12" w:space="0" w:color="000000" w:themeColor="text1"/>
            </w:tcBorders>
          </w:tcPr>
          <w:p w14:paraId="59463237" w14:textId="77777777" w:rsidR="00D32224" w:rsidRPr="002B1AFF" w:rsidRDefault="6749BECF" w:rsidP="00D32224">
            <w:pPr>
              <w:jc w:val="center"/>
              <w:rPr>
                <w:rFonts w:ascii="Arial" w:hAnsi="Arial" w:cs="Arial"/>
                <w:b/>
                <w:sz w:val="20"/>
                <w:szCs w:val="20"/>
                <w:lang w:val="nl-NL"/>
              </w:rPr>
            </w:pPr>
            <w:r w:rsidRPr="6749BECF">
              <w:rPr>
                <w:rFonts w:ascii="Arial" w:eastAsia="Arial" w:hAnsi="Arial" w:cs="Arial"/>
                <w:b/>
                <w:bCs/>
                <w:sz w:val="20"/>
                <w:szCs w:val="20"/>
                <w:lang w:val="nl-NL"/>
              </w:rPr>
              <w:t>% vrouw</w:t>
            </w:r>
          </w:p>
        </w:tc>
        <w:tc>
          <w:tcPr>
            <w:tcW w:w="992" w:type="dxa"/>
            <w:tcBorders>
              <w:left w:val="single" w:sz="12" w:space="0" w:color="000000" w:themeColor="text1"/>
              <w:bottom w:val="single" w:sz="12" w:space="0" w:color="000000" w:themeColor="text1"/>
            </w:tcBorders>
          </w:tcPr>
          <w:p w14:paraId="750146C3" w14:textId="77777777" w:rsidR="00D32224" w:rsidRPr="002B1AFF" w:rsidRDefault="6749BECF" w:rsidP="00D32224">
            <w:pPr>
              <w:jc w:val="center"/>
              <w:rPr>
                <w:rFonts w:ascii="Arial" w:hAnsi="Arial" w:cs="Arial"/>
                <w:b/>
                <w:sz w:val="20"/>
                <w:szCs w:val="20"/>
                <w:lang w:val="nl-NL"/>
              </w:rPr>
            </w:pPr>
            <w:r w:rsidRPr="6749BECF">
              <w:rPr>
                <w:rFonts w:ascii="Arial" w:eastAsia="Arial" w:hAnsi="Arial" w:cs="Arial"/>
                <w:b/>
                <w:bCs/>
                <w:sz w:val="20"/>
                <w:szCs w:val="20"/>
                <w:lang w:val="nl-NL"/>
              </w:rPr>
              <w:t>aantal</w:t>
            </w:r>
          </w:p>
        </w:tc>
        <w:tc>
          <w:tcPr>
            <w:tcW w:w="1417" w:type="dxa"/>
            <w:tcBorders>
              <w:bottom w:val="single" w:sz="12" w:space="0" w:color="000000" w:themeColor="text1"/>
              <w:right w:val="single" w:sz="12" w:space="0" w:color="000000" w:themeColor="text1"/>
            </w:tcBorders>
          </w:tcPr>
          <w:p w14:paraId="4D049E6D" w14:textId="77777777" w:rsidR="00D32224" w:rsidRPr="002B1AFF" w:rsidRDefault="6749BECF" w:rsidP="00D32224">
            <w:pPr>
              <w:jc w:val="center"/>
              <w:rPr>
                <w:rFonts w:ascii="Arial" w:hAnsi="Arial" w:cs="Arial"/>
                <w:b/>
                <w:sz w:val="20"/>
                <w:szCs w:val="20"/>
                <w:lang w:val="nl-NL"/>
              </w:rPr>
            </w:pPr>
            <w:r w:rsidRPr="6749BECF">
              <w:rPr>
                <w:rFonts w:ascii="Arial" w:eastAsia="Arial" w:hAnsi="Arial" w:cs="Arial"/>
                <w:b/>
                <w:bCs/>
                <w:sz w:val="20"/>
                <w:szCs w:val="20"/>
                <w:lang w:val="nl-NL"/>
              </w:rPr>
              <w:t>% vrouw</w:t>
            </w:r>
          </w:p>
        </w:tc>
      </w:tr>
      <w:tr w:rsidR="002B1AFF" w:rsidRPr="002B1AFF" w14:paraId="2B539827"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C624216" w14:textId="1BD652D3" w:rsidR="00D32224" w:rsidRPr="002B1AFF" w:rsidRDefault="6749BECF" w:rsidP="00715643">
            <w:pPr>
              <w:jc w:val="center"/>
              <w:rPr>
                <w:rFonts w:ascii="Arial" w:hAnsi="Arial" w:cs="Arial"/>
                <w:b/>
                <w:sz w:val="20"/>
                <w:szCs w:val="20"/>
                <w:lang w:val="nl-NL"/>
              </w:rPr>
            </w:pPr>
            <w:r w:rsidRPr="6749BECF">
              <w:rPr>
                <w:rFonts w:ascii="Arial" w:eastAsia="Arial" w:hAnsi="Arial" w:cs="Arial"/>
                <w:b/>
                <w:bCs/>
                <w:sz w:val="20"/>
                <w:szCs w:val="20"/>
                <w:lang w:val="nl-NL"/>
              </w:rPr>
              <w:t>VBO 2014</w:t>
            </w:r>
          </w:p>
        </w:tc>
        <w:tc>
          <w:tcPr>
            <w:tcW w:w="1134" w:type="dxa"/>
            <w:tcBorders>
              <w:top w:val="single" w:sz="12" w:space="0" w:color="000000" w:themeColor="text1"/>
              <w:left w:val="single" w:sz="12" w:space="0" w:color="000000" w:themeColor="text1"/>
              <w:bottom w:val="single" w:sz="12" w:space="0" w:color="000000" w:themeColor="text1"/>
            </w:tcBorders>
          </w:tcPr>
          <w:p w14:paraId="308E0F80" w14:textId="77777777" w:rsidR="00D32224" w:rsidRPr="002B1AFF" w:rsidRDefault="6749BECF" w:rsidP="0096524E">
            <w:pPr>
              <w:jc w:val="center"/>
              <w:rPr>
                <w:rFonts w:ascii="Arial" w:hAnsi="Arial" w:cs="Arial"/>
                <w:sz w:val="20"/>
                <w:szCs w:val="20"/>
                <w:lang w:val="nl-NL"/>
              </w:rPr>
            </w:pPr>
            <w:r w:rsidRPr="6749BECF">
              <w:rPr>
                <w:rFonts w:ascii="Arial" w:eastAsia="Arial" w:hAnsi="Arial" w:cs="Arial"/>
                <w:sz w:val="20"/>
                <w:szCs w:val="20"/>
                <w:lang w:val="nl-NL"/>
              </w:rPr>
              <w:t>60</w:t>
            </w:r>
          </w:p>
        </w:tc>
        <w:tc>
          <w:tcPr>
            <w:tcW w:w="1134" w:type="dxa"/>
            <w:tcBorders>
              <w:top w:val="single" w:sz="12" w:space="0" w:color="000000" w:themeColor="text1"/>
              <w:bottom w:val="single" w:sz="12" w:space="0" w:color="000000" w:themeColor="text1"/>
              <w:right w:val="single" w:sz="12" w:space="0" w:color="000000" w:themeColor="text1"/>
            </w:tcBorders>
          </w:tcPr>
          <w:p w14:paraId="54F55C3E" w14:textId="77777777" w:rsidR="00D32224" w:rsidRPr="002B1AFF" w:rsidRDefault="6749BECF" w:rsidP="00D7419B">
            <w:pPr>
              <w:jc w:val="center"/>
              <w:rPr>
                <w:rFonts w:ascii="Arial" w:hAnsi="Arial" w:cs="Arial"/>
                <w:sz w:val="20"/>
                <w:szCs w:val="20"/>
                <w:lang w:val="nl-NL"/>
              </w:rPr>
            </w:pPr>
            <w:r w:rsidRPr="6749BECF">
              <w:rPr>
                <w:rFonts w:ascii="Arial" w:eastAsia="Arial" w:hAnsi="Arial" w:cs="Arial"/>
                <w:sz w:val="20"/>
                <w:szCs w:val="20"/>
                <w:lang w:val="nl-NL"/>
              </w:rPr>
              <w:t>46%</w:t>
            </w:r>
          </w:p>
        </w:tc>
        <w:tc>
          <w:tcPr>
            <w:tcW w:w="992" w:type="dxa"/>
            <w:tcBorders>
              <w:top w:val="single" w:sz="12" w:space="0" w:color="000000" w:themeColor="text1"/>
              <w:left w:val="single" w:sz="12" w:space="0" w:color="000000" w:themeColor="text1"/>
              <w:bottom w:val="single" w:sz="12" w:space="0" w:color="000000" w:themeColor="text1"/>
            </w:tcBorders>
          </w:tcPr>
          <w:p w14:paraId="63E09FF2" w14:textId="77777777" w:rsidR="00D32224" w:rsidRPr="002B1AFF" w:rsidRDefault="6749BECF" w:rsidP="009F40CF">
            <w:pPr>
              <w:jc w:val="center"/>
              <w:rPr>
                <w:rFonts w:ascii="Arial" w:hAnsi="Arial" w:cs="Arial"/>
                <w:sz w:val="20"/>
                <w:szCs w:val="20"/>
                <w:lang w:val="nl-NL"/>
              </w:rPr>
            </w:pPr>
            <w:r w:rsidRPr="6749BECF">
              <w:rPr>
                <w:rFonts w:ascii="Arial" w:eastAsia="Arial" w:hAnsi="Arial" w:cs="Arial"/>
                <w:sz w:val="20"/>
                <w:szCs w:val="20"/>
                <w:lang w:val="nl-NL"/>
              </w:rPr>
              <w:t>3</w:t>
            </w:r>
          </w:p>
        </w:tc>
        <w:tc>
          <w:tcPr>
            <w:tcW w:w="1417" w:type="dxa"/>
            <w:tcBorders>
              <w:top w:val="single" w:sz="12" w:space="0" w:color="000000" w:themeColor="text1"/>
              <w:bottom w:val="single" w:sz="12" w:space="0" w:color="000000" w:themeColor="text1"/>
              <w:right w:val="single" w:sz="12" w:space="0" w:color="000000" w:themeColor="text1"/>
            </w:tcBorders>
          </w:tcPr>
          <w:p w14:paraId="3B64F68F" w14:textId="77777777" w:rsidR="00D32224" w:rsidRPr="002B1AFF" w:rsidRDefault="6749BECF" w:rsidP="00D32224">
            <w:pPr>
              <w:jc w:val="center"/>
              <w:rPr>
                <w:rFonts w:ascii="Arial" w:hAnsi="Arial" w:cs="Arial"/>
                <w:sz w:val="20"/>
                <w:szCs w:val="20"/>
                <w:lang w:val="nl-NL"/>
              </w:rPr>
            </w:pPr>
            <w:r w:rsidRPr="6749BECF">
              <w:rPr>
                <w:rFonts w:ascii="Arial" w:eastAsia="Arial" w:hAnsi="Arial" w:cs="Arial"/>
                <w:sz w:val="20"/>
                <w:szCs w:val="20"/>
                <w:lang w:val="nl-NL"/>
              </w:rPr>
              <w:t>100%</w:t>
            </w:r>
          </w:p>
        </w:tc>
      </w:tr>
      <w:tr w:rsidR="00715643" w:rsidRPr="002B1AFF" w14:paraId="39F13F9C"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E177534" w14:textId="54CB7145" w:rsidR="00715643" w:rsidRPr="002B1AFF" w:rsidRDefault="6749BECF" w:rsidP="00715643">
            <w:pPr>
              <w:jc w:val="center"/>
              <w:rPr>
                <w:rFonts w:ascii="Arial" w:hAnsi="Arial" w:cs="Arial"/>
                <w:b/>
                <w:sz w:val="20"/>
                <w:szCs w:val="20"/>
                <w:lang w:val="nl-NL"/>
              </w:rPr>
            </w:pPr>
            <w:r w:rsidRPr="6749BECF">
              <w:rPr>
                <w:rFonts w:ascii="Arial" w:eastAsia="Arial" w:hAnsi="Arial" w:cs="Arial"/>
                <w:b/>
                <w:bCs/>
                <w:sz w:val="20"/>
                <w:szCs w:val="20"/>
                <w:lang w:val="nl-NL"/>
              </w:rPr>
              <w:t>VBO 2015</w:t>
            </w:r>
          </w:p>
        </w:tc>
        <w:tc>
          <w:tcPr>
            <w:tcW w:w="1134" w:type="dxa"/>
            <w:tcBorders>
              <w:top w:val="single" w:sz="12" w:space="0" w:color="000000" w:themeColor="text1"/>
              <w:left w:val="single" w:sz="12" w:space="0" w:color="000000" w:themeColor="text1"/>
              <w:bottom w:val="single" w:sz="12" w:space="0" w:color="000000" w:themeColor="text1"/>
            </w:tcBorders>
          </w:tcPr>
          <w:p w14:paraId="34F80882" w14:textId="5CD00C50" w:rsidR="00715643" w:rsidRDefault="6749BECF" w:rsidP="0096524E">
            <w:pPr>
              <w:jc w:val="center"/>
              <w:rPr>
                <w:rFonts w:ascii="Arial" w:hAnsi="Arial" w:cs="Arial"/>
                <w:sz w:val="20"/>
                <w:szCs w:val="20"/>
                <w:lang w:val="nl-NL"/>
              </w:rPr>
            </w:pPr>
            <w:r w:rsidRPr="6749BECF">
              <w:rPr>
                <w:rFonts w:ascii="Arial" w:eastAsia="Arial" w:hAnsi="Arial" w:cs="Arial"/>
                <w:sz w:val="20"/>
                <w:szCs w:val="20"/>
                <w:lang w:val="nl-NL"/>
              </w:rPr>
              <w:t>78</w:t>
            </w:r>
          </w:p>
        </w:tc>
        <w:tc>
          <w:tcPr>
            <w:tcW w:w="1134" w:type="dxa"/>
            <w:tcBorders>
              <w:top w:val="single" w:sz="12" w:space="0" w:color="000000" w:themeColor="text1"/>
              <w:bottom w:val="single" w:sz="12" w:space="0" w:color="000000" w:themeColor="text1"/>
              <w:right w:val="single" w:sz="12" w:space="0" w:color="000000" w:themeColor="text1"/>
            </w:tcBorders>
          </w:tcPr>
          <w:p w14:paraId="2A6B3B0B" w14:textId="08CA2DA9" w:rsidR="00715643" w:rsidRDefault="6749BECF" w:rsidP="00397CCB">
            <w:pPr>
              <w:jc w:val="center"/>
              <w:rPr>
                <w:rFonts w:ascii="Arial" w:hAnsi="Arial" w:cs="Arial"/>
                <w:sz w:val="20"/>
                <w:szCs w:val="20"/>
                <w:lang w:val="nl-NL"/>
              </w:rPr>
            </w:pPr>
            <w:r w:rsidRPr="6749BECF">
              <w:rPr>
                <w:rFonts w:ascii="Arial" w:eastAsia="Arial" w:hAnsi="Arial" w:cs="Arial"/>
                <w:sz w:val="20"/>
                <w:szCs w:val="20"/>
                <w:lang w:val="nl-NL"/>
              </w:rPr>
              <w:t>49%</w:t>
            </w:r>
          </w:p>
        </w:tc>
        <w:tc>
          <w:tcPr>
            <w:tcW w:w="992" w:type="dxa"/>
            <w:tcBorders>
              <w:top w:val="single" w:sz="12" w:space="0" w:color="000000" w:themeColor="text1"/>
              <w:left w:val="single" w:sz="12" w:space="0" w:color="000000" w:themeColor="text1"/>
              <w:bottom w:val="single" w:sz="12" w:space="0" w:color="000000" w:themeColor="text1"/>
            </w:tcBorders>
          </w:tcPr>
          <w:p w14:paraId="6EC4EA56" w14:textId="10FA84E7" w:rsidR="00715643" w:rsidRDefault="6749BECF" w:rsidP="009F40CF">
            <w:pPr>
              <w:jc w:val="center"/>
              <w:rPr>
                <w:rFonts w:ascii="Arial" w:hAnsi="Arial" w:cs="Arial"/>
                <w:sz w:val="20"/>
                <w:szCs w:val="20"/>
                <w:lang w:val="nl-NL"/>
              </w:rPr>
            </w:pPr>
            <w:r w:rsidRPr="6749BECF">
              <w:rPr>
                <w:rFonts w:ascii="Arial" w:eastAsia="Arial" w:hAnsi="Arial" w:cs="Arial"/>
                <w:sz w:val="20"/>
                <w:szCs w:val="20"/>
                <w:lang w:val="nl-NL"/>
              </w:rPr>
              <w:t>3</w:t>
            </w:r>
          </w:p>
        </w:tc>
        <w:tc>
          <w:tcPr>
            <w:tcW w:w="1417" w:type="dxa"/>
            <w:tcBorders>
              <w:top w:val="single" w:sz="12" w:space="0" w:color="000000" w:themeColor="text1"/>
              <w:bottom w:val="single" w:sz="12" w:space="0" w:color="000000" w:themeColor="text1"/>
              <w:right w:val="single" w:sz="12" w:space="0" w:color="000000" w:themeColor="text1"/>
            </w:tcBorders>
          </w:tcPr>
          <w:p w14:paraId="135EE12D" w14:textId="75C93DC0" w:rsidR="00715643" w:rsidRPr="002B1AFF" w:rsidRDefault="6749BECF" w:rsidP="00D32224">
            <w:pPr>
              <w:jc w:val="center"/>
              <w:rPr>
                <w:rFonts w:ascii="Arial" w:hAnsi="Arial" w:cs="Arial"/>
                <w:sz w:val="20"/>
                <w:szCs w:val="20"/>
                <w:lang w:val="nl-NL"/>
              </w:rPr>
            </w:pPr>
            <w:r w:rsidRPr="6749BECF">
              <w:rPr>
                <w:rFonts w:ascii="Arial" w:eastAsia="Arial" w:hAnsi="Arial" w:cs="Arial"/>
                <w:sz w:val="20"/>
                <w:szCs w:val="20"/>
                <w:lang w:val="nl-NL"/>
              </w:rPr>
              <w:t>100%</w:t>
            </w:r>
          </w:p>
        </w:tc>
      </w:tr>
      <w:tr w:rsidR="008D5753" w:rsidRPr="002B1AFF" w14:paraId="6D9C6DED" w14:textId="77777777" w:rsidTr="6749BEC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64A3DDE" w14:textId="25321459" w:rsidR="008D5753" w:rsidRPr="6749BECF" w:rsidRDefault="008D5753" w:rsidP="00715643">
            <w:pPr>
              <w:jc w:val="center"/>
              <w:rPr>
                <w:rFonts w:ascii="Arial" w:eastAsia="Arial" w:hAnsi="Arial" w:cs="Arial"/>
                <w:b/>
                <w:bCs/>
                <w:sz w:val="20"/>
                <w:szCs w:val="20"/>
                <w:lang w:val="nl-NL"/>
              </w:rPr>
            </w:pPr>
            <w:r>
              <w:rPr>
                <w:rFonts w:ascii="Arial" w:eastAsia="Arial" w:hAnsi="Arial" w:cs="Arial"/>
                <w:b/>
                <w:bCs/>
                <w:sz w:val="20"/>
                <w:szCs w:val="20"/>
                <w:lang w:val="nl-NL"/>
              </w:rPr>
              <w:t>VBO 2016</w:t>
            </w:r>
          </w:p>
        </w:tc>
        <w:tc>
          <w:tcPr>
            <w:tcW w:w="1134" w:type="dxa"/>
            <w:tcBorders>
              <w:top w:val="single" w:sz="12" w:space="0" w:color="000000" w:themeColor="text1"/>
              <w:left w:val="single" w:sz="12" w:space="0" w:color="000000" w:themeColor="text1"/>
              <w:bottom w:val="single" w:sz="12" w:space="0" w:color="000000" w:themeColor="text1"/>
            </w:tcBorders>
          </w:tcPr>
          <w:p w14:paraId="69341356" w14:textId="0D436424" w:rsidR="008D5753" w:rsidRPr="6749BECF" w:rsidRDefault="008D5753" w:rsidP="0096524E">
            <w:pPr>
              <w:jc w:val="center"/>
              <w:rPr>
                <w:rFonts w:ascii="Arial" w:eastAsia="Arial" w:hAnsi="Arial" w:cs="Arial"/>
                <w:sz w:val="20"/>
                <w:szCs w:val="20"/>
                <w:lang w:val="nl-NL"/>
              </w:rPr>
            </w:pPr>
            <w:r>
              <w:rPr>
                <w:rFonts w:ascii="Arial" w:eastAsia="Arial" w:hAnsi="Arial" w:cs="Arial"/>
                <w:sz w:val="20"/>
                <w:szCs w:val="20"/>
                <w:lang w:val="nl-NL"/>
              </w:rPr>
              <w:t>60</w:t>
            </w:r>
          </w:p>
        </w:tc>
        <w:tc>
          <w:tcPr>
            <w:tcW w:w="1134" w:type="dxa"/>
            <w:tcBorders>
              <w:top w:val="single" w:sz="12" w:space="0" w:color="000000" w:themeColor="text1"/>
              <w:bottom w:val="single" w:sz="12" w:space="0" w:color="000000" w:themeColor="text1"/>
              <w:right w:val="single" w:sz="12" w:space="0" w:color="000000" w:themeColor="text1"/>
            </w:tcBorders>
          </w:tcPr>
          <w:p w14:paraId="0DD6B219" w14:textId="72AB366F" w:rsidR="008D5753" w:rsidRPr="6749BECF" w:rsidRDefault="008D5753" w:rsidP="0086067D">
            <w:pPr>
              <w:jc w:val="center"/>
              <w:rPr>
                <w:rFonts w:ascii="Arial" w:eastAsia="Arial" w:hAnsi="Arial" w:cs="Arial"/>
                <w:sz w:val="20"/>
                <w:szCs w:val="20"/>
                <w:lang w:val="nl-NL"/>
              </w:rPr>
            </w:pPr>
            <w:r>
              <w:rPr>
                <w:rFonts w:ascii="Arial" w:eastAsia="Arial" w:hAnsi="Arial" w:cs="Arial"/>
                <w:sz w:val="20"/>
                <w:szCs w:val="20"/>
                <w:lang w:val="nl-NL"/>
              </w:rPr>
              <w:t>5</w:t>
            </w:r>
            <w:r w:rsidR="0086067D">
              <w:rPr>
                <w:rFonts w:ascii="Arial" w:eastAsia="Arial" w:hAnsi="Arial" w:cs="Arial"/>
                <w:sz w:val="20"/>
                <w:szCs w:val="20"/>
                <w:lang w:val="nl-NL"/>
              </w:rPr>
              <w:t>2</w:t>
            </w:r>
            <w:r>
              <w:rPr>
                <w:rFonts w:ascii="Arial" w:eastAsia="Arial" w:hAnsi="Arial" w:cs="Arial"/>
                <w:sz w:val="20"/>
                <w:szCs w:val="20"/>
                <w:lang w:val="nl-NL"/>
              </w:rPr>
              <w:t>%</w:t>
            </w:r>
          </w:p>
        </w:tc>
        <w:tc>
          <w:tcPr>
            <w:tcW w:w="992" w:type="dxa"/>
            <w:tcBorders>
              <w:top w:val="single" w:sz="12" w:space="0" w:color="000000" w:themeColor="text1"/>
              <w:left w:val="single" w:sz="12" w:space="0" w:color="000000" w:themeColor="text1"/>
              <w:bottom w:val="single" w:sz="12" w:space="0" w:color="000000" w:themeColor="text1"/>
            </w:tcBorders>
          </w:tcPr>
          <w:p w14:paraId="007B131F" w14:textId="6686BAD1" w:rsidR="008D5753" w:rsidRPr="6749BECF" w:rsidRDefault="008D5753" w:rsidP="009F40CF">
            <w:pPr>
              <w:jc w:val="center"/>
              <w:rPr>
                <w:rFonts w:ascii="Arial" w:eastAsia="Arial" w:hAnsi="Arial" w:cs="Arial"/>
                <w:sz w:val="20"/>
                <w:szCs w:val="20"/>
                <w:lang w:val="nl-NL"/>
              </w:rPr>
            </w:pPr>
            <w:r>
              <w:rPr>
                <w:rFonts w:ascii="Arial" w:eastAsia="Arial" w:hAnsi="Arial" w:cs="Arial"/>
                <w:sz w:val="20"/>
                <w:szCs w:val="20"/>
                <w:lang w:val="nl-NL"/>
              </w:rPr>
              <w:t>3</w:t>
            </w:r>
          </w:p>
        </w:tc>
        <w:tc>
          <w:tcPr>
            <w:tcW w:w="1417" w:type="dxa"/>
            <w:tcBorders>
              <w:top w:val="single" w:sz="12" w:space="0" w:color="000000" w:themeColor="text1"/>
              <w:bottom w:val="single" w:sz="12" w:space="0" w:color="000000" w:themeColor="text1"/>
              <w:right w:val="single" w:sz="12" w:space="0" w:color="000000" w:themeColor="text1"/>
            </w:tcBorders>
          </w:tcPr>
          <w:p w14:paraId="0C993BEB" w14:textId="59B9D524" w:rsidR="008D5753" w:rsidRPr="6749BECF" w:rsidRDefault="008D5753" w:rsidP="00D32224">
            <w:pPr>
              <w:jc w:val="center"/>
              <w:rPr>
                <w:rFonts w:ascii="Arial" w:eastAsia="Arial" w:hAnsi="Arial" w:cs="Arial"/>
                <w:sz w:val="20"/>
                <w:szCs w:val="20"/>
                <w:lang w:val="nl-NL"/>
              </w:rPr>
            </w:pPr>
            <w:r>
              <w:rPr>
                <w:rFonts w:ascii="Arial" w:eastAsia="Arial" w:hAnsi="Arial" w:cs="Arial"/>
                <w:sz w:val="20"/>
                <w:szCs w:val="20"/>
                <w:lang w:val="nl-NL"/>
              </w:rPr>
              <w:t>100%</w:t>
            </w:r>
          </w:p>
        </w:tc>
      </w:tr>
    </w:tbl>
    <w:p w14:paraId="4100DF98" w14:textId="77777777" w:rsidR="00D32224" w:rsidRPr="002B1AFF" w:rsidRDefault="00D32224" w:rsidP="00D32224">
      <w:pPr>
        <w:spacing w:after="0"/>
        <w:rPr>
          <w:rFonts w:ascii="Arial" w:hAnsi="Arial" w:cs="Arial"/>
          <w:b/>
          <w:i/>
          <w:lang w:val="nl-NL"/>
        </w:rPr>
      </w:pPr>
    </w:p>
    <w:p w14:paraId="598E9260" w14:textId="77777777" w:rsidR="000440A7" w:rsidRDefault="000440A7" w:rsidP="00D32224">
      <w:pPr>
        <w:spacing w:after="0"/>
        <w:rPr>
          <w:rFonts w:ascii="Arial" w:hAnsi="Arial" w:cs="Arial"/>
          <w:lang w:val="nl-NL"/>
        </w:rPr>
      </w:pPr>
    </w:p>
    <w:p w14:paraId="15A1F2B6" w14:textId="77777777" w:rsidR="00134E2A" w:rsidRPr="00134E2A" w:rsidRDefault="6749BECF" w:rsidP="00990877">
      <w:pPr>
        <w:rPr>
          <w:rFonts w:ascii="Arial" w:hAnsi="Arial" w:cs="Arial"/>
          <w:b/>
          <w:sz w:val="28"/>
          <w:szCs w:val="28"/>
          <w:lang w:val="nl-NL"/>
        </w:rPr>
      </w:pPr>
      <w:r w:rsidRPr="6749BECF">
        <w:rPr>
          <w:rFonts w:ascii="Arial" w:eastAsia="Arial" w:hAnsi="Arial" w:cs="Arial"/>
          <w:b/>
          <w:bCs/>
          <w:sz w:val="28"/>
          <w:szCs w:val="28"/>
          <w:u w:val="single"/>
          <w:lang w:val="nl-NL"/>
        </w:rPr>
        <w:t xml:space="preserve">Metingen </w:t>
      </w:r>
    </w:p>
    <w:p w14:paraId="00E8DBE1" w14:textId="77777777" w:rsidR="00134E2A" w:rsidRDefault="00134E2A" w:rsidP="00134E2A">
      <w:pPr>
        <w:spacing w:after="0"/>
        <w:rPr>
          <w:rFonts w:ascii="Arial" w:hAnsi="Arial" w:cs="Arial"/>
          <w:b/>
          <w:i/>
          <w:sz w:val="24"/>
          <w:szCs w:val="24"/>
          <w:lang w:val="nl-NL"/>
        </w:rPr>
      </w:pPr>
    </w:p>
    <w:p w14:paraId="0047FD37" w14:textId="1DED2AD4" w:rsidR="00134E2A" w:rsidRDefault="6749BECF" w:rsidP="00134E2A">
      <w:pPr>
        <w:spacing w:after="0"/>
        <w:rPr>
          <w:rFonts w:ascii="Arial" w:hAnsi="Arial" w:cs="Arial"/>
          <w:lang w:val="nl-NL"/>
        </w:rPr>
      </w:pPr>
      <w:r w:rsidRPr="6749BECF">
        <w:rPr>
          <w:rFonts w:ascii="Arial" w:eastAsia="Arial" w:hAnsi="Arial" w:cs="Arial"/>
          <w:lang w:val="nl-NL"/>
        </w:rPr>
        <w:t>Om het positief effect en het succes van het VBO-programma te controleren maakt El Manguaré gebruik van een examen dat de cognitieve voorbereiding op groep 3 meet. De hoogste score die op dit examen gehaald kan worden is een 8, de laagste score is een 0. In onderstaande tabellen geven we gegemiddelde score aan van de kinderen bij instroom en aan het eind van het jaar 201</w:t>
      </w:r>
      <w:r w:rsidR="00683008">
        <w:rPr>
          <w:rFonts w:ascii="Arial" w:eastAsia="Arial" w:hAnsi="Arial" w:cs="Arial"/>
          <w:lang w:val="nl-NL"/>
        </w:rPr>
        <w:t>6</w:t>
      </w:r>
      <w:r w:rsidRPr="6749BECF">
        <w:rPr>
          <w:rFonts w:ascii="Arial" w:eastAsia="Arial" w:hAnsi="Arial" w:cs="Arial"/>
          <w:lang w:val="nl-NL"/>
        </w:rPr>
        <w:t>, uitgezet naar geslacht.</w:t>
      </w:r>
    </w:p>
    <w:p w14:paraId="64C9DC7B" w14:textId="77777777" w:rsidR="00134E2A" w:rsidRPr="00134E2A" w:rsidRDefault="00134E2A" w:rsidP="00134E2A">
      <w:pPr>
        <w:spacing w:after="0"/>
        <w:rPr>
          <w:rFonts w:ascii="Arial" w:hAnsi="Arial" w:cs="Arial"/>
          <w:b/>
          <w:i/>
          <w:sz w:val="24"/>
          <w:szCs w:val="24"/>
          <w:lang w:val="nl-NL"/>
        </w:rPr>
      </w:pPr>
    </w:p>
    <w:tbl>
      <w:tblPr>
        <w:tblW w:w="8551" w:type="dxa"/>
        <w:tblInd w:w="53" w:type="dxa"/>
        <w:tblCellMar>
          <w:left w:w="70" w:type="dxa"/>
          <w:right w:w="70" w:type="dxa"/>
        </w:tblCellMar>
        <w:tblLook w:val="04A0" w:firstRow="1" w:lastRow="0" w:firstColumn="1" w:lastColumn="0" w:noHBand="0" w:noVBand="1"/>
      </w:tblPr>
      <w:tblGrid>
        <w:gridCol w:w="1584"/>
        <w:gridCol w:w="364"/>
        <w:gridCol w:w="1470"/>
        <w:gridCol w:w="600"/>
        <w:gridCol w:w="146"/>
        <w:gridCol w:w="340"/>
        <w:gridCol w:w="1624"/>
        <w:gridCol w:w="364"/>
        <w:gridCol w:w="1584"/>
        <w:gridCol w:w="475"/>
      </w:tblGrid>
      <w:tr w:rsidR="00D32224" w:rsidRPr="006E7A02" w14:paraId="68B7E3C6" w14:textId="77777777" w:rsidTr="6749BECF">
        <w:trPr>
          <w:trHeight w:val="300"/>
        </w:trPr>
        <w:tc>
          <w:tcPr>
            <w:tcW w:w="1584" w:type="dxa"/>
            <w:noWrap/>
            <w:vAlign w:val="bottom"/>
            <w:hideMark/>
          </w:tcPr>
          <w:p w14:paraId="2F1C342F" w14:textId="77777777" w:rsidR="00D32224" w:rsidRPr="006E7A02" w:rsidRDefault="00D32224" w:rsidP="00D32224">
            <w:pPr>
              <w:spacing w:after="0" w:line="240" w:lineRule="auto"/>
              <w:rPr>
                <w:lang w:val="nl-NL" w:eastAsia="es-AR"/>
              </w:rPr>
            </w:pPr>
          </w:p>
        </w:tc>
        <w:tc>
          <w:tcPr>
            <w:tcW w:w="1834" w:type="dxa"/>
            <w:gridSpan w:val="2"/>
            <w:shd w:val="clear" w:color="auto" w:fill="92D050"/>
            <w:noWrap/>
            <w:vAlign w:val="bottom"/>
            <w:hideMark/>
          </w:tcPr>
          <w:p w14:paraId="680AC6D0" w14:textId="77777777" w:rsidR="00D32224" w:rsidRPr="006E7A02" w:rsidRDefault="6749BECF" w:rsidP="006E7A02">
            <w:pPr>
              <w:spacing w:after="0" w:line="240" w:lineRule="auto"/>
              <w:jc w:val="center"/>
              <w:rPr>
                <w:rFonts w:eastAsia="Times New Roman"/>
                <w:b/>
                <w:bCs/>
                <w:lang w:val="nl-NL"/>
              </w:rPr>
            </w:pPr>
            <w:r w:rsidRPr="6749BECF">
              <w:rPr>
                <w:rFonts w:ascii="Times New Roman" w:eastAsia="Times New Roman" w:hAnsi="Times New Roman" w:cs="Times New Roman"/>
                <w:b/>
                <w:bCs/>
                <w:lang w:val="nl-NL"/>
              </w:rPr>
              <w:t xml:space="preserve">        Beginmeting</w:t>
            </w:r>
          </w:p>
        </w:tc>
        <w:tc>
          <w:tcPr>
            <w:tcW w:w="600" w:type="dxa"/>
            <w:noWrap/>
            <w:vAlign w:val="bottom"/>
            <w:hideMark/>
          </w:tcPr>
          <w:p w14:paraId="007A0E4E" w14:textId="77777777" w:rsidR="00D32224" w:rsidRPr="006E7A02" w:rsidRDefault="00D32224" w:rsidP="00D32224">
            <w:pPr>
              <w:spacing w:after="0" w:line="240" w:lineRule="auto"/>
              <w:rPr>
                <w:lang w:val="nl-NL" w:eastAsia="es-AR"/>
              </w:rPr>
            </w:pPr>
          </w:p>
        </w:tc>
        <w:tc>
          <w:tcPr>
            <w:tcW w:w="146" w:type="dxa"/>
            <w:noWrap/>
            <w:vAlign w:val="bottom"/>
            <w:hideMark/>
          </w:tcPr>
          <w:p w14:paraId="658379A9" w14:textId="77777777" w:rsidR="00D32224" w:rsidRPr="006E7A02" w:rsidRDefault="00D32224" w:rsidP="00D32224">
            <w:pPr>
              <w:spacing w:after="0" w:line="240" w:lineRule="auto"/>
              <w:rPr>
                <w:lang w:val="nl-NL" w:eastAsia="es-AR"/>
              </w:rPr>
            </w:pPr>
          </w:p>
        </w:tc>
        <w:tc>
          <w:tcPr>
            <w:tcW w:w="340" w:type="dxa"/>
            <w:noWrap/>
            <w:vAlign w:val="bottom"/>
            <w:hideMark/>
          </w:tcPr>
          <w:p w14:paraId="7FDF327E" w14:textId="77777777" w:rsidR="00D32224" w:rsidRPr="006E7A02" w:rsidRDefault="00D32224" w:rsidP="00D32224">
            <w:pPr>
              <w:spacing w:after="0" w:line="240" w:lineRule="auto"/>
              <w:rPr>
                <w:lang w:val="nl-NL" w:eastAsia="es-AR"/>
              </w:rPr>
            </w:pPr>
          </w:p>
        </w:tc>
        <w:tc>
          <w:tcPr>
            <w:tcW w:w="1624" w:type="dxa"/>
            <w:noWrap/>
            <w:vAlign w:val="bottom"/>
            <w:hideMark/>
          </w:tcPr>
          <w:p w14:paraId="30A0F8DF" w14:textId="77777777" w:rsidR="00D32224" w:rsidRPr="006E7A02" w:rsidRDefault="00D32224" w:rsidP="00D32224">
            <w:pPr>
              <w:spacing w:after="0" w:line="240" w:lineRule="auto"/>
              <w:rPr>
                <w:lang w:val="nl-NL" w:eastAsia="es-AR"/>
              </w:rPr>
            </w:pPr>
          </w:p>
        </w:tc>
        <w:tc>
          <w:tcPr>
            <w:tcW w:w="1948" w:type="dxa"/>
            <w:gridSpan w:val="2"/>
            <w:shd w:val="clear" w:color="auto" w:fill="92D050"/>
            <w:noWrap/>
            <w:vAlign w:val="bottom"/>
            <w:hideMark/>
          </w:tcPr>
          <w:p w14:paraId="2A784879" w14:textId="77777777" w:rsidR="00D32224" w:rsidRPr="006E7A02" w:rsidRDefault="6749BECF" w:rsidP="006E7A02">
            <w:pPr>
              <w:spacing w:after="0" w:line="240" w:lineRule="auto"/>
              <w:jc w:val="center"/>
              <w:rPr>
                <w:rFonts w:eastAsia="Times New Roman"/>
                <w:b/>
                <w:bCs/>
                <w:lang w:val="nl-NL"/>
              </w:rPr>
            </w:pPr>
            <w:r w:rsidRPr="6749BECF">
              <w:rPr>
                <w:rFonts w:ascii="Times New Roman" w:eastAsia="Times New Roman" w:hAnsi="Times New Roman" w:cs="Times New Roman"/>
                <w:b/>
                <w:bCs/>
                <w:lang w:val="nl-NL"/>
              </w:rPr>
              <w:t xml:space="preserve">       Eindmeting</w:t>
            </w:r>
          </w:p>
        </w:tc>
        <w:tc>
          <w:tcPr>
            <w:tcW w:w="475" w:type="dxa"/>
            <w:noWrap/>
            <w:vAlign w:val="bottom"/>
            <w:hideMark/>
          </w:tcPr>
          <w:p w14:paraId="63810C0B" w14:textId="77777777" w:rsidR="00D32224" w:rsidRPr="006E7A02" w:rsidRDefault="00D32224" w:rsidP="00D32224">
            <w:pPr>
              <w:spacing w:after="0" w:line="240" w:lineRule="auto"/>
              <w:rPr>
                <w:lang w:val="nl-NL" w:eastAsia="es-AR"/>
              </w:rPr>
            </w:pPr>
          </w:p>
        </w:tc>
      </w:tr>
      <w:tr w:rsidR="00D32224" w:rsidRPr="006E7A02" w14:paraId="4AE3DFDF" w14:textId="77777777" w:rsidTr="6749BECF">
        <w:trPr>
          <w:trHeight w:val="315"/>
        </w:trPr>
        <w:tc>
          <w:tcPr>
            <w:tcW w:w="1584" w:type="dxa"/>
            <w:noWrap/>
            <w:vAlign w:val="bottom"/>
            <w:hideMark/>
          </w:tcPr>
          <w:p w14:paraId="71AA24B4" w14:textId="77777777" w:rsidR="00D32224" w:rsidRPr="006E7A02" w:rsidRDefault="00D32224" w:rsidP="00D32224">
            <w:pPr>
              <w:spacing w:after="0" w:line="240" w:lineRule="auto"/>
              <w:rPr>
                <w:lang w:val="nl-NL" w:eastAsia="es-AR"/>
              </w:rPr>
            </w:pPr>
          </w:p>
        </w:tc>
        <w:tc>
          <w:tcPr>
            <w:tcW w:w="364" w:type="dxa"/>
            <w:noWrap/>
            <w:vAlign w:val="bottom"/>
            <w:hideMark/>
          </w:tcPr>
          <w:p w14:paraId="274EFE4F" w14:textId="77777777" w:rsidR="00D32224" w:rsidRPr="006E7A02" w:rsidRDefault="6749BECF" w:rsidP="00D32224">
            <w:pPr>
              <w:spacing w:after="0" w:line="240" w:lineRule="auto"/>
              <w:jc w:val="center"/>
              <w:rPr>
                <w:rFonts w:eastAsia="Times New Roman"/>
                <w:b/>
                <w:bCs/>
                <w:lang w:val="nl-NL"/>
              </w:rPr>
            </w:pPr>
            <w:r w:rsidRPr="6749BECF">
              <w:rPr>
                <w:rFonts w:ascii="Times New Roman" w:eastAsia="Times New Roman" w:hAnsi="Times New Roman" w:cs="Times New Roman"/>
                <w:b/>
                <w:bCs/>
                <w:lang w:val="nl-NL"/>
              </w:rPr>
              <w:t>#</w:t>
            </w:r>
          </w:p>
        </w:tc>
        <w:tc>
          <w:tcPr>
            <w:tcW w:w="1470" w:type="dxa"/>
            <w:noWrap/>
            <w:vAlign w:val="bottom"/>
            <w:hideMark/>
          </w:tcPr>
          <w:p w14:paraId="1C7EEC5A" w14:textId="77777777" w:rsidR="00D32224" w:rsidRPr="006E7A02" w:rsidRDefault="6749BECF" w:rsidP="00D32224">
            <w:pPr>
              <w:spacing w:after="0" w:line="240" w:lineRule="auto"/>
              <w:jc w:val="center"/>
              <w:rPr>
                <w:rFonts w:eastAsia="Times New Roman"/>
                <w:b/>
                <w:bCs/>
                <w:lang w:val="nl-NL"/>
              </w:rPr>
            </w:pPr>
            <w:r w:rsidRPr="6749BECF">
              <w:rPr>
                <w:rFonts w:ascii="Times New Roman" w:eastAsia="Times New Roman" w:hAnsi="Times New Roman" w:cs="Times New Roman"/>
                <w:b/>
                <w:bCs/>
                <w:lang w:val="nl-NL"/>
              </w:rPr>
              <w:t>Gemiddelde score</w:t>
            </w:r>
          </w:p>
        </w:tc>
        <w:tc>
          <w:tcPr>
            <w:tcW w:w="600" w:type="dxa"/>
            <w:noWrap/>
            <w:vAlign w:val="bottom"/>
            <w:hideMark/>
          </w:tcPr>
          <w:p w14:paraId="4C3DEF64" w14:textId="77777777" w:rsidR="00D32224" w:rsidRPr="006E7A02" w:rsidRDefault="6749BECF" w:rsidP="00D32224">
            <w:pPr>
              <w:spacing w:after="0" w:line="240" w:lineRule="auto"/>
              <w:jc w:val="center"/>
              <w:rPr>
                <w:rFonts w:eastAsia="Times New Roman"/>
                <w:b/>
                <w:bCs/>
                <w:lang w:val="nl-NL"/>
              </w:rPr>
            </w:pPr>
            <w:r w:rsidRPr="6749BECF">
              <w:rPr>
                <w:rFonts w:ascii="Times New Roman" w:eastAsia="Times New Roman" w:hAnsi="Times New Roman" w:cs="Times New Roman"/>
                <w:b/>
                <w:bCs/>
                <w:lang w:val="nl-NL"/>
              </w:rPr>
              <w:t>%</w:t>
            </w:r>
          </w:p>
        </w:tc>
        <w:tc>
          <w:tcPr>
            <w:tcW w:w="146" w:type="dxa"/>
            <w:noWrap/>
            <w:vAlign w:val="bottom"/>
            <w:hideMark/>
          </w:tcPr>
          <w:p w14:paraId="7F15C017" w14:textId="77777777" w:rsidR="00D32224" w:rsidRPr="006E7A02" w:rsidRDefault="00D32224" w:rsidP="00D32224">
            <w:pPr>
              <w:spacing w:after="0" w:line="240" w:lineRule="auto"/>
              <w:rPr>
                <w:lang w:val="nl-NL" w:eastAsia="es-AR"/>
              </w:rPr>
            </w:pPr>
          </w:p>
        </w:tc>
        <w:tc>
          <w:tcPr>
            <w:tcW w:w="340" w:type="dxa"/>
            <w:noWrap/>
            <w:vAlign w:val="bottom"/>
            <w:hideMark/>
          </w:tcPr>
          <w:p w14:paraId="007740B9" w14:textId="77777777" w:rsidR="00D32224" w:rsidRPr="006E7A02" w:rsidRDefault="00D32224" w:rsidP="00D32224">
            <w:pPr>
              <w:spacing w:after="0" w:line="240" w:lineRule="auto"/>
              <w:rPr>
                <w:lang w:val="nl-NL" w:eastAsia="es-AR"/>
              </w:rPr>
            </w:pPr>
          </w:p>
        </w:tc>
        <w:tc>
          <w:tcPr>
            <w:tcW w:w="1624" w:type="dxa"/>
            <w:noWrap/>
            <w:vAlign w:val="bottom"/>
            <w:hideMark/>
          </w:tcPr>
          <w:p w14:paraId="79FAB12D" w14:textId="77777777" w:rsidR="00D32224" w:rsidRPr="006E7A02" w:rsidRDefault="00D32224" w:rsidP="00D32224">
            <w:pPr>
              <w:spacing w:after="0" w:line="240" w:lineRule="auto"/>
              <w:rPr>
                <w:lang w:val="nl-NL" w:eastAsia="es-AR"/>
              </w:rPr>
            </w:pPr>
          </w:p>
        </w:tc>
        <w:tc>
          <w:tcPr>
            <w:tcW w:w="364" w:type="dxa"/>
            <w:noWrap/>
            <w:vAlign w:val="bottom"/>
            <w:hideMark/>
          </w:tcPr>
          <w:p w14:paraId="216BFF7D" w14:textId="77777777" w:rsidR="00D32224" w:rsidRPr="006E7A02" w:rsidRDefault="6749BECF" w:rsidP="00D32224">
            <w:pPr>
              <w:spacing w:after="0" w:line="240" w:lineRule="auto"/>
              <w:jc w:val="center"/>
              <w:rPr>
                <w:rFonts w:eastAsia="Times New Roman"/>
                <w:b/>
                <w:bCs/>
                <w:lang w:val="nl-NL"/>
              </w:rPr>
            </w:pPr>
            <w:r w:rsidRPr="6749BECF">
              <w:rPr>
                <w:rFonts w:ascii="Times New Roman" w:eastAsia="Times New Roman" w:hAnsi="Times New Roman" w:cs="Times New Roman"/>
                <w:b/>
                <w:bCs/>
                <w:lang w:val="nl-NL"/>
              </w:rPr>
              <w:t>#</w:t>
            </w:r>
          </w:p>
        </w:tc>
        <w:tc>
          <w:tcPr>
            <w:tcW w:w="1584" w:type="dxa"/>
            <w:noWrap/>
            <w:vAlign w:val="bottom"/>
            <w:hideMark/>
          </w:tcPr>
          <w:p w14:paraId="47353241" w14:textId="77777777" w:rsidR="00D32224" w:rsidRPr="006E7A02" w:rsidRDefault="6749BECF" w:rsidP="00D32224">
            <w:pPr>
              <w:spacing w:after="0" w:line="240" w:lineRule="auto"/>
              <w:jc w:val="center"/>
              <w:rPr>
                <w:rFonts w:eastAsia="Times New Roman"/>
                <w:b/>
                <w:bCs/>
                <w:lang w:val="nl-NL"/>
              </w:rPr>
            </w:pPr>
            <w:r w:rsidRPr="6749BECF">
              <w:rPr>
                <w:rFonts w:ascii="Times New Roman" w:eastAsia="Times New Roman" w:hAnsi="Times New Roman" w:cs="Times New Roman"/>
                <w:b/>
                <w:bCs/>
                <w:lang w:val="nl-NL"/>
              </w:rPr>
              <w:t>Gemiddelde score</w:t>
            </w:r>
          </w:p>
        </w:tc>
        <w:tc>
          <w:tcPr>
            <w:tcW w:w="475" w:type="dxa"/>
            <w:noWrap/>
            <w:vAlign w:val="bottom"/>
            <w:hideMark/>
          </w:tcPr>
          <w:p w14:paraId="5ED5CB44" w14:textId="77777777" w:rsidR="00D32224" w:rsidRPr="006E7A02" w:rsidRDefault="6749BECF" w:rsidP="00D32224">
            <w:pPr>
              <w:spacing w:after="0" w:line="240" w:lineRule="auto"/>
              <w:jc w:val="center"/>
              <w:rPr>
                <w:rFonts w:eastAsia="Times New Roman"/>
                <w:b/>
                <w:bCs/>
                <w:lang w:val="nl-NL"/>
              </w:rPr>
            </w:pPr>
            <w:r w:rsidRPr="6749BECF">
              <w:rPr>
                <w:rFonts w:ascii="Times New Roman" w:eastAsia="Times New Roman" w:hAnsi="Times New Roman" w:cs="Times New Roman"/>
                <w:b/>
                <w:bCs/>
                <w:lang w:val="nl-NL"/>
              </w:rPr>
              <w:t>%</w:t>
            </w:r>
          </w:p>
        </w:tc>
      </w:tr>
      <w:tr w:rsidR="00D32224" w:rsidRPr="006E7A02" w14:paraId="1C54BDFD" w14:textId="77777777" w:rsidTr="6749BECF">
        <w:trPr>
          <w:trHeight w:val="315"/>
        </w:trPr>
        <w:tc>
          <w:tcPr>
            <w:tcW w:w="1584" w:type="dxa"/>
            <w:tcBorders>
              <w:top w:val="single" w:sz="8" w:space="0" w:color="auto"/>
              <w:left w:val="single" w:sz="8" w:space="0" w:color="auto"/>
              <w:bottom w:val="nil"/>
              <w:right w:val="single" w:sz="8" w:space="0" w:color="auto"/>
            </w:tcBorders>
            <w:noWrap/>
            <w:vAlign w:val="bottom"/>
            <w:hideMark/>
          </w:tcPr>
          <w:p w14:paraId="231044A2" w14:textId="77777777" w:rsidR="00D32224" w:rsidRPr="006E7A02" w:rsidRDefault="6749BECF" w:rsidP="00D32224">
            <w:pPr>
              <w:spacing w:after="0" w:line="240" w:lineRule="auto"/>
              <w:rPr>
                <w:rFonts w:eastAsia="Times New Roman"/>
                <w:b/>
                <w:bCs/>
                <w:lang w:val="nl-NL"/>
              </w:rPr>
            </w:pPr>
            <w:r w:rsidRPr="6749BECF">
              <w:rPr>
                <w:rFonts w:ascii="Times New Roman" w:eastAsia="Times New Roman" w:hAnsi="Times New Roman" w:cs="Times New Roman"/>
                <w:b/>
                <w:bCs/>
                <w:lang w:val="nl-NL"/>
              </w:rPr>
              <w:t>Geslacht</w:t>
            </w:r>
          </w:p>
        </w:tc>
        <w:tc>
          <w:tcPr>
            <w:tcW w:w="364" w:type="dxa"/>
            <w:noWrap/>
            <w:vAlign w:val="bottom"/>
            <w:hideMark/>
          </w:tcPr>
          <w:p w14:paraId="4225AD6E" w14:textId="77777777" w:rsidR="00D32224" w:rsidRPr="006E7A02" w:rsidRDefault="00D32224" w:rsidP="00D32224">
            <w:pPr>
              <w:spacing w:after="0" w:line="240" w:lineRule="auto"/>
              <w:rPr>
                <w:lang w:val="nl-NL" w:eastAsia="es-AR"/>
              </w:rPr>
            </w:pPr>
          </w:p>
        </w:tc>
        <w:tc>
          <w:tcPr>
            <w:tcW w:w="1470" w:type="dxa"/>
            <w:noWrap/>
            <w:vAlign w:val="bottom"/>
            <w:hideMark/>
          </w:tcPr>
          <w:p w14:paraId="3A7B1FBD" w14:textId="77777777" w:rsidR="00D32224" w:rsidRPr="006E7A02" w:rsidRDefault="00D32224" w:rsidP="00D32224">
            <w:pPr>
              <w:spacing w:after="0" w:line="240" w:lineRule="auto"/>
              <w:rPr>
                <w:lang w:val="nl-NL" w:eastAsia="es-AR"/>
              </w:rPr>
            </w:pPr>
          </w:p>
        </w:tc>
        <w:tc>
          <w:tcPr>
            <w:tcW w:w="600" w:type="dxa"/>
            <w:noWrap/>
            <w:vAlign w:val="bottom"/>
            <w:hideMark/>
          </w:tcPr>
          <w:p w14:paraId="207D7A24" w14:textId="77777777" w:rsidR="00D32224" w:rsidRPr="006E7A02" w:rsidRDefault="00D32224" w:rsidP="00D32224">
            <w:pPr>
              <w:spacing w:after="0" w:line="240" w:lineRule="auto"/>
              <w:rPr>
                <w:lang w:val="nl-NL" w:eastAsia="es-AR"/>
              </w:rPr>
            </w:pPr>
          </w:p>
        </w:tc>
        <w:tc>
          <w:tcPr>
            <w:tcW w:w="146" w:type="dxa"/>
            <w:noWrap/>
            <w:vAlign w:val="bottom"/>
            <w:hideMark/>
          </w:tcPr>
          <w:p w14:paraId="08C380D0" w14:textId="77777777" w:rsidR="00D32224" w:rsidRPr="006E7A02" w:rsidRDefault="00D32224" w:rsidP="00D32224">
            <w:pPr>
              <w:spacing w:after="0" w:line="240" w:lineRule="auto"/>
              <w:rPr>
                <w:lang w:val="nl-NL" w:eastAsia="es-AR"/>
              </w:rPr>
            </w:pPr>
          </w:p>
        </w:tc>
        <w:tc>
          <w:tcPr>
            <w:tcW w:w="340" w:type="dxa"/>
            <w:noWrap/>
            <w:vAlign w:val="bottom"/>
            <w:hideMark/>
          </w:tcPr>
          <w:p w14:paraId="4F3154D9" w14:textId="77777777" w:rsidR="00D32224" w:rsidRPr="006E7A02" w:rsidRDefault="00D32224" w:rsidP="00D32224">
            <w:pPr>
              <w:spacing w:after="0" w:line="240" w:lineRule="auto"/>
              <w:rPr>
                <w:lang w:val="nl-NL" w:eastAsia="es-AR"/>
              </w:rPr>
            </w:pPr>
          </w:p>
        </w:tc>
        <w:tc>
          <w:tcPr>
            <w:tcW w:w="1624" w:type="dxa"/>
            <w:tcBorders>
              <w:top w:val="single" w:sz="8" w:space="0" w:color="auto"/>
              <w:left w:val="single" w:sz="8" w:space="0" w:color="auto"/>
              <w:bottom w:val="nil"/>
              <w:right w:val="single" w:sz="8" w:space="0" w:color="auto"/>
            </w:tcBorders>
            <w:noWrap/>
            <w:vAlign w:val="bottom"/>
            <w:hideMark/>
          </w:tcPr>
          <w:p w14:paraId="3290E5E5" w14:textId="77777777" w:rsidR="00D32224" w:rsidRPr="006E7A02" w:rsidRDefault="6749BECF" w:rsidP="00D32224">
            <w:pPr>
              <w:spacing w:after="0" w:line="240" w:lineRule="auto"/>
              <w:rPr>
                <w:rFonts w:eastAsia="Times New Roman"/>
                <w:b/>
                <w:bCs/>
                <w:lang w:val="nl-NL"/>
              </w:rPr>
            </w:pPr>
            <w:r w:rsidRPr="6749BECF">
              <w:rPr>
                <w:rFonts w:ascii="Times New Roman" w:eastAsia="Times New Roman" w:hAnsi="Times New Roman" w:cs="Times New Roman"/>
                <w:b/>
                <w:bCs/>
                <w:lang w:val="nl-NL"/>
              </w:rPr>
              <w:t>Geslacht</w:t>
            </w:r>
          </w:p>
        </w:tc>
        <w:tc>
          <w:tcPr>
            <w:tcW w:w="364" w:type="dxa"/>
            <w:noWrap/>
            <w:vAlign w:val="bottom"/>
            <w:hideMark/>
          </w:tcPr>
          <w:p w14:paraId="7BD04C98" w14:textId="77777777" w:rsidR="00D32224" w:rsidRPr="006E7A02" w:rsidRDefault="00D32224" w:rsidP="00D32224">
            <w:pPr>
              <w:spacing w:after="0" w:line="240" w:lineRule="auto"/>
              <w:rPr>
                <w:lang w:val="nl-NL" w:eastAsia="es-AR"/>
              </w:rPr>
            </w:pPr>
          </w:p>
        </w:tc>
        <w:tc>
          <w:tcPr>
            <w:tcW w:w="1584" w:type="dxa"/>
            <w:noWrap/>
            <w:vAlign w:val="bottom"/>
            <w:hideMark/>
          </w:tcPr>
          <w:p w14:paraId="01174B39" w14:textId="77777777" w:rsidR="00D32224" w:rsidRPr="006E7A02" w:rsidRDefault="00D32224" w:rsidP="00D32224">
            <w:pPr>
              <w:spacing w:after="0" w:line="240" w:lineRule="auto"/>
              <w:rPr>
                <w:lang w:val="nl-NL" w:eastAsia="es-AR"/>
              </w:rPr>
            </w:pPr>
          </w:p>
        </w:tc>
        <w:tc>
          <w:tcPr>
            <w:tcW w:w="475" w:type="dxa"/>
            <w:noWrap/>
            <w:vAlign w:val="bottom"/>
            <w:hideMark/>
          </w:tcPr>
          <w:p w14:paraId="75AD81AD" w14:textId="77777777" w:rsidR="00D32224" w:rsidRPr="006E7A02" w:rsidRDefault="00D32224" w:rsidP="00D32224">
            <w:pPr>
              <w:spacing w:after="0" w:line="240" w:lineRule="auto"/>
              <w:rPr>
                <w:lang w:val="nl-NL" w:eastAsia="es-AR"/>
              </w:rPr>
            </w:pPr>
          </w:p>
        </w:tc>
      </w:tr>
      <w:tr w:rsidR="00D32224" w:rsidRPr="006E7A02" w14:paraId="1F692C32" w14:textId="77777777" w:rsidTr="6749BECF">
        <w:trPr>
          <w:trHeight w:val="300"/>
        </w:trPr>
        <w:tc>
          <w:tcPr>
            <w:tcW w:w="1584" w:type="dxa"/>
            <w:tcBorders>
              <w:top w:val="single" w:sz="8" w:space="0" w:color="auto"/>
              <w:left w:val="single" w:sz="8" w:space="0" w:color="auto"/>
              <w:bottom w:val="nil"/>
              <w:right w:val="single" w:sz="8" w:space="0" w:color="auto"/>
            </w:tcBorders>
            <w:noWrap/>
            <w:vAlign w:val="bottom"/>
            <w:hideMark/>
          </w:tcPr>
          <w:p w14:paraId="7A0966C0" w14:textId="77777777" w:rsidR="00D32224" w:rsidRPr="006E7A02" w:rsidRDefault="6749BECF" w:rsidP="00D32224">
            <w:pPr>
              <w:spacing w:after="0" w:line="240" w:lineRule="auto"/>
              <w:rPr>
                <w:rFonts w:eastAsia="Times New Roman"/>
                <w:lang w:val="nl-NL"/>
              </w:rPr>
            </w:pPr>
            <w:r w:rsidRPr="6749BECF">
              <w:rPr>
                <w:rFonts w:ascii="Times New Roman" w:eastAsia="Times New Roman" w:hAnsi="Times New Roman" w:cs="Times New Roman"/>
                <w:lang w:val="nl-NL"/>
              </w:rPr>
              <w:t>M</w:t>
            </w:r>
          </w:p>
        </w:tc>
        <w:tc>
          <w:tcPr>
            <w:tcW w:w="364" w:type="dxa"/>
            <w:tcBorders>
              <w:top w:val="single" w:sz="8" w:space="0" w:color="auto"/>
              <w:left w:val="nil"/>
              <w:bottom w:val="nil"/>
              <w:right w:val="nil"/>
            </w:tcBorders>
            <w:noWrap/>
            <w:vAlign w:val="bottom"/>
            <w:hideMark/>
          </w:tcPr>
          <w:p w14:paraId="55B7DDC4" w14:textId="237D4A59" w:rsidR="00D32224" w:rsidRPr="006E7A02" w:rsidRDefault="0086067D" w:rsidP="0086067D">
            <w:pPr>
              <w:spacing w:after="0" w:line="240" w:lineRule="auto"/>
              <w:jc w:val="center"/>
              <w:rPr>
                <w:rFonts w:eastAsia="Times New Roman"/>
                <w:lang w:val="nl-NL"/>
              </w:rPr>
            </w:pPr>
            <w:r>
              <w:rPr>
                <w:rFonts w:ascii="Times New Roman" w:eastAsia="Times New Roman" w:hAnsi="Times New Roman" w:cs="Times New Roman"/>
                <w:lang w:val="nl-NL"/>
              </w:rPr>
              <w:t>29</w:t>
            </w:r>
          </w:p>
        </w:tc>
        <w:tc>
          <w:tcPr>
            <w:tcW w:w="1470" w:type="dxa"/>
            <w:tcBorders>
              <w:top w:val="single" w:sz="8" w:space="0" w:color="auto"/>
              <w:left w:val="single" w:sz="8" w:space="0" w:color="auto"/>
              <w:bottom w:val="nil"/>
              <w:right w:val="single" w:sz="8" w:space="0" w:color="auto"/>
            </w:tcBorders>
            <w:noWrap/>
            <w:vAlign w:val="bottom"/>
            <w:hideMark/>
          </w:tcPr>
          <w:p w14:paraId="09C39886" w14:textId="402DD2C0" w:rsidR="00D32224" w:rsidRPr="006E7A02" w:rsidRDefault="00A21330" w:rsidP="0086067D">
            <w:pPr>
              <w:spacing w:after="0" w:line="240" w:lineRule="auto"/>
              <w:jc w:val="center"/>
              <w:rPr>
                <w:rFonts w:eastAsia="Times New Roman"/>
                <w:b/>
                <w:bCs/>
                <w:lang w:val="nl-NL"/>
              </w:rPr>
            </w:pPr>
            <w:r>
              <w:rPr>
                <w:rFonts w:eastAsia="Times New Roman"/>
                <w:b/>
                <w:bCs/>
                <w:lang w:val="nl-NL"/>
              </w:rPr>
              <w:t>1.</w:t>
            </w:r>
            <w:r w:rsidR="00397CCB">
              <w:rPr>
                <w:rFonts w:eastAsia="Times New Roman"/>
                <w:b/>
                <w:bCs/>
                <w:lang w:val="nl-NL"/>
              </w:rPr>
              <w:t>5</w:t>
            </w:r>
            <w:r w:rsidR="0086067D">
              <w:rPr>
                <w:rFonts w:eastAsia="Times New Roman"/>
                <w:b/>
                <w:bCs/>
                <w:lang w:val="nl-NL"/>
              </w:rPr>
              <w:t>5</w:t>
            </w:r>
          </w:p>
        </w:tc>
        <w:tc>
          <w:tcPr>
            <w:tcW w:w="600" w:type="dxa"/>
            <w:tcBorders>
              <w:top w:val="single" w:sz="8" w:space="0" w:color="auto"/>
              <w:left w:val="nil"/>
              <w:bottom w:val="nil"/>
              <w:right w:val="single" w:sz="8" w:space="0" w:color="auto"/>
            </w:tcBorders>
            <w:noWrap/>
            <w:vAlign w:val="bottom"/>
            <w:hideMark/>
          </w:tcPr>
          <w:p w14:paraId="2FBF0ADF" w14:textId="0F12DC68" w:rsidR="00D32224" w:rsidRPr="006E7A02" w:rsidRDefault="6749BECF" w:rsidP="0086067D">
            <w:pPr>
              <w:spacing w:after="0" w:line="240" w:lineRule="auto"/>
              <w:jc w:val="center"/>
              <w:rPr>
                <w:rFonts w:eastAsia="Times New Roman"/>
                <w:lang w:val="nl-NL"/>
              </w:rPr>
            </w:pPr>
            <w:r w:rsidRPr="6749BECF">
              <w:rPr>
                <w:rFonts w:ascii="Times New Roman" w:eastAsia="Times New Roman" w:hAnsi="Times New Roman" w:cs="Times New Roman"/>
                <w:lang w:val="nl-NL"/>
              </w:rPr>
              <w:t>5</w:t>
            </w:r>
            <w:r w:rsidR="0086067D">
              <w:rPr>
                <w:rFonts w:ascii="Times New Roman" w:eastAsia="Times New Roman" w:hAnsi="Times New Roman" w:cs="Times New Roman"/>
                <w:lang w:val="nl-NL"/>
              </w:rPr>
              <w:t>2</w:t>
            </w:r>
          </w:p>
        </w:tc>
        <w:tc>
          <w:tcPr>
            <w:tcW w:w="146" w:type="dxa"/>
            <w:noWrap/>
            <w:vAlign w:val="bottom"/>
            <w:hideMark/>
          </w:tcPr>
          <w:p w14:paraId="4F10DDB5" w14:textId="77777777" w:rsidR="00D32224" w:rsidRPr="006E7A02" w:rsidRDefault="00D32224" w:rsidP="00D32224">
            <w:pPr>
              <w:spacing w:after="0" w:line="240" w:lineRule="auto"/>
              <w:rPr>
                <w:lang w:val="nl-NL" w:eastAsia="es-AR"/>
              </w:rPr>
            </w:pPr>
          </w:p>
        </w:tc>
        <w:tc>
          <w:tcPr>
            <w:tcW w:w="340" w:type="dxa"/>
            <w:noWrap/>
            <w:vAlign w:val="bottom"/>
            <w:hideMark/>
          </w:tcPr>
          <w:p w14:paraId="55165AA5" w14:textId="77777777" w:rsidR="00D32224" w:rsidRPr="006E7A02" w:rsidRDefault="00D32224" w:rsidP="00D32224">
            <w:pPr>
              <w:spacing w:after="0" w:line="240" w:lineRule="auto"/>
              <w:rPr>
                <w:lang w:val="nl-NL" w:eastAsia="es-AR"/>
              </w:rPr>
            </w:pPr>
          </w:p>
        </w:tc>
        <w:tc>
          <w:tcPr>
            <w:tcW w:w="1624" w:type="dxa"/>
            <w:tcBorders>
              <w:top w:val="single" w:sz="8" w:space="0" w:color="auto"/>
              <w:left w:val="single" w:sz="8" w:space="0" w:color="auto"/>
              <w:bottom w:val="nil"/>
              <w:right w:val="single" w:sz="8" w:space="0" w:color="auto"/>
            </w:tcBorders>
            <w:noWrap/>
            <w:vAlign w:val="bottom"/>
            <w:hideMark/>
          </w:tcPr>
          <w:p w14:paraId="55A04960" w14:textId="77777777" w:rsidR="00D32224" w:rsidRPr="006E7A02" w:rsidRDefault="6749BECF" w:rsidP="00D32224">
            <w:pPr>
              <w:spacing w:after="0" w:line="240" w:lineRule="auto"/>
              <w:rPr>
                <w:rFonts w:eastAsia="Times New Roman"/>
                <w:lang w:val="nl-NL"/>
              </w:rPr>
            </w:pPr>
            <w:r w:rsidRPr="6749BECF">
              <w:rPr>
                <w:rFonts w:ascii="Times New Roman" w:eastAsia="Times New Roman" w:hAnsi="Times New Roman" w:cs="Times New Roman"/>
                <w:lang w:val="nl-NL"/>
              </w:rPr>
              <w:t>M</w:t>
            </w:r>
          </w:p>
        </w:tc>
        <w:tc>
          <w:tcPr>
            <w:tcW w:w="364" w:type="dxa"/>
            <w:tcBorders>
              <w:top w:val="single" w:sz="8" w:space="0" w:color="auto"/>
              <w:left w:val="nil"/>
              <w:bottom w:val="nil"/>
              <w:right w:val="nil"/>
            </w:tcBorders>
            <w:noWrap/>
            <w:vAlign w:val="bottom"/>
            <w:hideMark/>
          </w:tcPr>
          <w:p w14:paraId="012BD520" w14:textId="035EA131" w:rsidR="00D32224" w:rsidRPr="006E7A02" w:rsidRDefault="0086067D" w:rsidP="0086067D">
            <w:pPr>
              <w:spacing w:after="0" w:line="240" w:lineRule="auto"/>
              <w:jc w:val="center"/>
              <w:rPr>
                <w:rFonts w:eastAsia="Times New Roman"/>
                <w:lang w:val="nl-NL"/>
              </w:rPr>
            </w:pPr>
            <w:r>
              <w:rPr>
                <w:rFonts w:ascii="Times New Roman" w:eastAsia="Times New Roman" w:hAnsi="Times New Roman" w:cs="Times New Roman"/>
                <w:lang w:val="nl-NL"/>
              </w:rPr>
              <w:t>29</w:t>
            </w:r>
          </w:p>
        </w:tc>
        <w:tc>
          <w:tcPr>
            <w:tcW w:w="1584" w:type="dxa"/>
            <w:tcBorders>
              <w:top w:val="single" w:sz="8" w:space="0" w:color="auto"/>
              <w:left w:val="single" w:sz="8" w:space="0" w:color="auto"/>
              <w:bottom w:val="nil"/>
              <w:right w:val="single" w:sz="8" w:space="0" w:color="auto"/>
            </w:tcBorders>
            <w:noWrap/>
            <w:vAlign w:val="bottom"/>
            <w:hideMark/>
          </w:tcPr>
          <w:p w14:paraId="099BD9A9" w14:textId="29EF491D" w:rsidR="00D32224" w:rsidRPr="006E7A02" w:rsidRDefault="00A21330" w:rsidP="0086067D">
            <w:pPr>
              <w:spacing w:after="0" w:line="240" w:lineRule="auto"/>
              <w:jc w:val="center"/>
              <w:rPr>
                <w:rFonts w:eastAsia="Times New Roman"/>
                <w:b/>
                <w:bCs/>
                <w:lang w:val="nl-NL"/>
              </w:rPr>
            </w:pPr>
            <w:r>
              <w:rPr>
                <w:rFonts w:eastAsia="Times New Roman"/>
                <w:b/>
                <w:bCs/>
                <w:lang w:val="nl-NL"/>
              </w:rPr>
              <w:t>7.</w:t>
            </w:r>
            <w:r w:rsidR="0086067D">
              <w:rPr>
                <w:rFonts w:eastAsia="Times New Roman"/>
                <w:b/>
                <w:bCs/>
                <w:lang w:val="nl-NL"/>
              </w:rPr>
              <w:t>93</w:t>
            </w:r>
          </w:p>
        </w:tc>
        <w:tc>
          <w:tcPr>
            <w:tcW w:w="475" w:type="dxa"/>
            <w:tcBorders>
              <w:top w:val="single" w:sz="8" w:space="0" w:color="auto"/>
              <w:left w:val="nil"/>
              <w:bottom w:val="nil"/>
              <w:right w:val="single" w:sz="8" w:space="0" w:color="auto"/>
            </w:tcBorders>
            <w:noWrap/>
            <w:vAlign w:val="bottom"/>
            <w:hideMark/>
          </w:tcPr>
          <w:p w14:paraId="3AF9E23E" w14:textId="3097BF0A" w:rsidR="00D32224" w:rsidRPr="006E7A02" w:rsidRDefault="6749BECF" w:rsidP="0086067D">
            <w:pPr>
              <w:spacing w:after="0" w:line="240" w:lineRule="auto"/>
              <w:jc w:val="center"/>
              <w:rPr>
                <w:rFonts w:eastAsia="Times New Roman"/>
                <w:lang w:val="nl-NL"/>
              </w:rPr>
            </w:pPr>
            <w:r w:rsidRPr="6749BECF">
              <w:rPr>
                <w:rFonts w:ascii="Times New Roman" w:eastAsia="Times New Roman" w:hAnsi="Times New Roman" w:cs="Times New Roman"/>
                <w:lang w:val="nl-NL"/>
              </w:rPr>
              <w:t>5</w:t>
            </w:r>
            <w:r w:rsidR="0086067D">
              <w:rPr>
                <w:rFonts w:ascii="Times New Roman" w:eastAsia="Times New Roman" w:hAnsi="Times New Roman" w:cs="Times New Roman"/>
                <w:lang w:val="nl-NL"/>
              </w:rPr>
              <w:t>2</w:t>
            </w:r>
          </w:p>
        </w:tc>
      </w:tr>
      <w:tr w:rsidR="00D32224" w:rsidRPr="006E7A02" w14:paraId="0BCD72F0" w14:textId="77777777" w:rsidTr="6749BECF">
        <w:trPr>
          <w:trHeight w:val="315"/>
        </w:trPr>
        <w:tc>
          <w:tcPr>
            <w:tcW w:w="1584" w:type="dxa"/>
            <w:tcBorders>
              <w:top w:val="nil"/>
              <w:left w:val="single" w:sz="8" w:space="0" w:color="auto"/>
              <w:bottom w:val="single" w:sz="8" w:space="0" w:color="auto"/>
              <w:right w:val="single" w:sz="8" w:space="0" w:color="auto"/>
            </w:tcBorders>
            <w:noWrap/>
            <w:vAlign w:val="bottom"/>
            <w:hideMark/>
          </w:tcPr>
          <w:p w14:paraId="20D136DC" w14:textId="77777777" w:rsidR="00D32224" w:rsidRPr="006E7A02" w:rsidRDefault="6749BECF" w:rsidP="00D32224">
            <w:pPr>
              <w:spacing w:after="0" w:line="240" w:lineRule="auto"/>
              <w:rPr>
                <w:rFonts w:eastAsia="Times New Roman"/>
                <w:lang w:val="nl-NL"/>
              </w:rPr>
            </w:pPr>
            <w:r w:rsidRPr="6749BECF">
              <w:rPr>
                <w:rFonts w:ascii="Times New Roman" w:eastAsia="Times New Roman" w:hAnsi="Times New Roman" w:cs="Times New Roman"/>
                <w:lang w:val="nl-NL"/>
              </w:rPr>
              <w:t>V</w:t>
            </w:r>
          </w:p>
        </w:tc>
        <w:tc>
          <w:tcPr>
            <w:tcW w:w="364" w:type="dxa"/>
            <w:tcBorders>
              <w:top w:val="nil"/>
              <w:left w:val="nil"/>
              <w:bottom w:val="single" w:sz="8" w:space="0" w:color="auto"/>
              <w:right w:val="nil"/>
            </w:tcBorders>
            <w:noWrap/>
            <w:vAlign w:val="bottom"/>
            <w:hideMark/>
          </w:tcPr>
          <w:p w14:paraId="15324E59" w14:textId="6556E617" w:rsidR="00D32224" w:rsidRPr="006E7A02" w:rsidRDefault="6749BECF" w:rsidP="0086067D">
            <w:pPr>
              <w:spacing w:after="0" w:line="240" w:lineRule="auto"/>
              <w:jc w:val="center"/>
              <w:rPr>
                <w:rFonts w:eastAsia="Times New Roman"/>
                <w:lang w:val="nl-NL"/>
              </w:rPr>
            </w:pPr>
            <w:r w:rsidRPr="6749BECF">
              <w:rPr>
                <w:rFonts w:ascii="Times New Roman" w:eastAsia="Times New Roman" w:hAnsi="Times New Roman" w:cs="Times New Roman"/>
                <w:lang w:val="nl-NL"/>
              </w:rPr>
              <w:t>3</w:t>
            </w:r>
            <w:r w:rsidR="0086067D">
              <w:rPr>
                <w:rFonts w:ascii="Times New Roman" w:eastAsia="Times New Roman" w:hAnsi="Times New Roman" w:cs="Times New Roman"/>
                <w:lang w:val="nl-NL"/>
              </w:rPr>
              <w:t>1</w:t>
            </w:r>
          </w:p>
        </w:tc>
        <w:tc>
          <w:tcPr>
            <w:tcW w:w="1470" w:type="dxa"/>
            <w:tcBorders>
              <w:top w:val="nil"/>
              <w:left w:val="single" w:sz="8" w:space="0" w:color="auto"/>
              <w:bottom w:val="single" w:sz="8" w:space="0" w:color="auto"/>
              <w:right w:val="single" w:sz="8" w:space="0" w:color="auto"/>
            </w:tcBorders>
            <w:noWrap/>
            <w:vAlign w:val="bottom"/>
            <w:hideMark/>
          </w:tcPr>
          <w:p w14:paraId="45F45731" w14:textId="3740661F" w:rsidR="00D32224" w:rsidRPr="006E7A02" w:rsidRDefault="00A21330" w:rsidP="0086067D">
            <w:pPr>
              <w:spacing w:after="0" w:line="240" w:lineRule="auto"/>
              <w:jc w:val="center"/>
              <w:rPr>
                <w:rFonts w:eastAsia="Times New Roman"/>
                <w:b/>
                <w:bCs/>
                <w:lang w:val="nl-NL"/>
              </w:rPr>
            </w:pPr>
            <w:r>
              <w:rPr>
                <w:rFonts w:eastAsia="Times New Roman"/>
                <w:b/>
                <w:bCs/>
                <w:lang w:val="nl-NL"/>
              </w:rPr>
              <w:t>1.</w:t>
            </w:r>
            <w:r w:rsidR="0086067D">
              <w:rPr>
                <w:rFonts w:eastAsia="Times New Roman"/>
                <w:b/>
                <w:bCs/>
                <w:lang w:val="nl-NL"/>
              </w:rPr>
              <w:t>23</w:t>
            </w:r>
          </w:p>
        </w:tc>
        <w:tc>
          <w:tcPr>
            <w:tcW w:w="600" w:type="dxa"/>
            <w:tcBorders>
              <w:top w:val="nil"/>
              <w:left w:val="nil"/>
              <w:bottom w:val="single" w:sz="8" w:space="0" w:color="auto"/>
              <w:right w:val="single" w:sz="8" w:space="0" w:color="auto"/>
            </w:tcBorders>
            <w:noWrap/>
            <w:vAlign w:val="bottom"/>
            <w:hideMark/>
          </w:tcPr>
          <w:p w14:paraId="49C1C8BE" w14:textId="0E8A89D9" w:rsidR="00D32224" w:rsidRPr="006E7A02" w:rsidRDefault="6749BECF" w:rsidP="0086067D">
            <w:pPr>
              <w:spacing w:after="0" w:line="240" w:lineRule="auto"/>
              <w:jc w:val="center"/>
              <w:rPr>
                <w:rFonts w:eastAsia="Times New Roman"/>
                <w:lang w:val="nl-NL"/>
              </w:rPr>
            </w:pPr>
            <w:r w:rsidRPr="6749BECF">
              <w:rPr>
                <w:rFonts w:ascii="Times New Roman" w:eastAsia="Times New Roman" w:hAnsi="Times New Roman" w:cs="Times New Roman"/>
                <w:lang w:val="nl-NL"/>
              </w:rPr>
              <w:t>4</w:t>
            </w:r>
            <w:r w:rsidR="0086067D">
              <w:rPr>
                <w:rFonts w:ascii="Times New Roman" w:eastAsia="Times New Roman" w:hAnsi="Times New Roman" w:cs="Times New Roman"/>
                <w:lang w:val="nl-NL"/>
              </w:rPr>
              <w:t>8</w:t>
            </w:r>
          </w:p>
        </w:tc>
        <w:tc>
          <w:tcPr>
            <w:tcW w:w="146" w:type="dxa"/>
            <w:noWrap/>
            <w:vAlign w:val="bottom"/>
            <w:hideMark/>
          </w:tcPr>
          <w:p w14:paraId="2A3F07FA" w14:textId="77777777" w:rsidR="00D32224" w:rsidRPr="006E7A02" w:rsidRDefault="00D32224" w:rsidP="00D32224">
            <w:pPr>
              <w:spacing w:after="0" w:line="240" w:lineRule="auto"/>
              <w:rPr>
                <w:lang w:val="nl-NL" w:eastAsia="es-AR"/>
              </w:rPr>
            </w:pPr>
          </w:p>
        </w:tc>
        <w:tc>
          <w:tcPr>
            <w:tcW w:w="340" w:type="dxa"/>
            <w:noWrap/>
            <w:vAlign w:val="bottom"/>
            <w:hideMark/>
          </w:tcPr>
          <w:p w14:paraId="4F21CB53" w14:textId="77777777" w:rsidR="00D32224" w:rsidRPr="006E7A02" w:rsidRDefault="00D32224" w:rsidP="00D32224">
            <w:pPr>
              <w:spacing w:after="0" w:line="240" w:lineRule="auto"/>
              <w:rPr>
                <w:lang w:val="nl-NL" w:eastAsia="es-AR"/>
              </w:rPr>
            </w:pPr>
          </w:p>
        </w:tc>
        <w:tc>
          <w:tcPr>
            <w:tcW w:w="1624" w:type="dxa"/>
            <w:tcBorders>
              <w:top w:val="nil"/>
              <w:left w:val="single" w:sz="8" w:space="0" w:color="auto"/>
              <w:bottom w:val="single" w:sz="8" w:space="0" w:color="auto"/>
              <w:right w:val="single" w:sz="8" w:space="0" w:color="auto"/>
            </w:tcBorders>
            <w:noWrap/>
            <w:vAlign w:val="bottom"/>
            <w:hideMark/>
          </w:tcPr>
          <w:p w14:paraId="5E821042" w14:textId="77777777" w:rsidR="00D32224" w:rsidRPr="006E7A02" w:rsidRDefault="6749BECF" w:rsidP="00D32224">
            <w:pPr>
              <w:spacing w:after="0" w:line="240" w:lineRule="auto"/>
              <w:rPr>
                <w:rFonts w:eastAsia="Times New Roman"/>
                <w:lang w:val="nl-NL"/>
              </w:rPr>
            </w:pPr>
            <w:r w:rsidRPr="6749BECF">
              <w:rPr>
                <w:rFonts w:ascii="Times New Roman" w:eastAsia="Times New Roman" w:hAnsi="Times New Roman" w:cs="Times New Roman"/>
                <w:lang w:val="nl-NL"/>
              </w:rPr>
              <w:t>V</w:t>
            </w:r>
          </w:p>
        </w:tc>
        <w:tc>
          <w:tcPr>
            <w:tcW w:w="364" w:type="dxa"/>
            <w:tcBorders>
              <w:top w:val="nil"/>
              <w:left w:val="nil"/>
              <w:bottom w:val="single" w:sz="8" w:space="0" w:color="auto"/>
              <w:right w:val="nil"/>
            </w:tcBorders>
            <w:noWrap/>
            <w:vAlign w:val="bottom"/>
            <w:hideMark/>
          </w:tcPr>
          <w:p w14:paraId="3EB69D67" w14:textId="0A2294E0" w:rsidR="00D32224" w:rsidRPr="006E7A02" w:rsidRDefault="6749BECF" w:rsidP="0086067D">
            <w:pPr>
              <w:spacing w:after="0" w:line="240" w:lineRule="auto"/>
              <w:jc w:val="center"/>
              <w:rPr>
                <w:rFonts w:eastAsia="Times New Roman"/>
                <w:lang w:val="nl-NL"/>
              </w:rPr>
            </w:pPr>
            <w:r w:rsidRPr="6749BECF">
              <w:rPr>
                <w:rFonts w:ascii="Times New Roman" w:eastAsia="Times New Roman" w:hAnsi="Times New Roman" w:cs="Times New Roman"/>
                <w:lang w:val="nl-NL"/>
              </w:rPr>
              <w:t>3</w:t>
            </w:r>
            <w:r w:rsidR="0086067D">
              <w:rPr>
                <w:rFonts w:ascii="Times New Roman" w:eastAsia="Times New Roman" w:hAnsi="Times New Roman" w:cs="Times New Roman"/>
                <w:lang w:val="nl-NL"/>
              </w:rPr>
              <w:t>1</w:t>
            </w:r>
          </w:p>
        </w:tc>
        <w:tc>
          <w:tcPr>
            <w:tcW w:w="1584" w:type="dxa"/>
            <w:tcBorders>
              <w:top w:val="nil"/>
              <w:left w:val="single" w:sz="8" w:space="0" w:color="auto"/>
              <w:bottom w:val="single" w:sz="8" w:space="0" w:color="auto"/>
              <w:right w:val="single" w:sz="8" w:space="0" w:color="auto"/>
            </w:tcBorders>
            <w:noWrap/>
            <w:vAlign w:val="bottom"/>
            <w:hideMark/>
          </w:tcPr>
          <w:p w14:paraId="7EC141B2" w14:textId="22D4675C" w:rsidR="00D32224" w:rsidRPr="006E7A02" w:rsidRDefault="00A21330" w:rsidP="0086067D">
            <w:pPr>
              <w:spacing w:after="0" w:line="240" w:lineRule="auto"/>
              <w:jc w:val="center"/>
              <w:rPr>
                <w:rFonts w:eastAsia="Times New Roman"/>
                <w:b/>
                <w:bCs/>
                <w:lang w:val="nl-NL"/>
              </w:rPr>
            </w:pPr>
            <w:r>
              <w:rPr>
                <w:rFonts w:eastAsia="Times New Roman"/>
                <w:b/>
                <w:bCs/>
                <w:lang w:val="nl-NL"/>
              </w:rPr>
              <w:t>7.</w:t>
            </w:r>
            <w:r w:rsidR="0086067D">
              <w:rPr>
                <w:rFonts w:eastAsia="Times New Roman"/>
                <w:b/>
                <w:bCs/>
                <w:lang w:val="nl-NL"/>
              </w:rPr>
              <w:t>97</w:t>
            </w:r>
          </w:p>
        </w:tc>
        <w:tc>
          <w:tcPr>
            <w:tcW w:w="475" w:type="dxa"/>
            <w:tcBorders>
              <w:top w:val="nil"/>
              <w:left w:val="nil"/>
              <w:bottom w:val="single" w:sz="8" w:space="0" w:color="auto"/>
              <w:right w:val="single" w:sz="8" w:space="0" w:color="auto"/>
            </w:tcBorders>
            <w:noWrap/>
            <w:vAlign w:val="bottom"/>
            <w:hideMark/>
          </w:tcPr>
          <w:p w14:paraId="57023C3A" w14:textId="6CE1951C" w:rsidR="00D32224" w:rsidRPr="006E7A02" w:rsidRDefault="6749BECF" w:rsidP="0086067D">
            <w:pPr>
              <w:spacing w:after="0" w:line="240" w:lineRule="auto"/>
              <w:jc w:val="center"/>
              <w:rPr>
                <w:rFonts w:eastAsia="Times New Roman"/>
                <w:lang w:val="nl-NL"/>
              </w:rPr>
            </w:pPr>
            <w:r w:rsidRPr="6749BECF">
              <w:rPr>
                <w:rFonts w:ascii="Times New Roman" w:eastAsia="Times New Roman" w:hAnsi="Times New Roman" w:cs="Times New Roman"/>
                <w:lang w:val="nl-NL"/>
              </w:rPr>
              <w:t>4</w:t>
            </w:r>
            <w:r w:rsidR="0086067D">
              <w:rPr>
                <w:rFonts w:ascii="Times New Roman" w:eastAsia="Times New Roman" w:hAnsi="Times New Roman" w:cs="Times New Roman"/>
                <w:lang w:val="nl-NL"/>
              </w:rPr>
              <w:t>8</w:t>
            </w:r>
          </w:p>
        </w:tc>
      </w:tr>
      <w:tr w:rsidR="00D32224" w:rsidRPr="006E7A02" w14:paraId="0BE16AB0" w14:textId="77777777" w:rsidTr="6749BECF">
        <w:trPr>
          <w:trHeight w:val="300"/>
        </w:trPr>
        <w:tc>
          <w:tcPr>
            <w:tcW w:w="1584" w:type="dxa"/>
            <w:noWrap/>
            <w:vAlign w:val="bottom"/>
            <w:hideMark/>
          </w:tcPr>
          <w:p w14:paraId="63BF09F2" w14:textId="77777777" w:rsidR="00D32224" w:rsidRPr="006E7A02" w:rsidRDefault="6749BECF" w:rsidP="00D32224">
            <w:pPr>
              <w:spacing w:after="0" w:line="240" w:lineRule="auto"/>
              <w:rPr>
                <w:rFonts w:eastAsia="Times New Roman"/>
                <w:lang w:val="nl-NL"/>
              </w:rPr>
            </w:pPr>
            <w:r w:rsidRPr="6749BECF">
              <w:rPr>
                <w:rFonts w:ascii="Times New Roman" w:eastAsia="Times New Roman" w:hAnsi="Times New Roman" w:cs="Times New Roman"/>
                <w:lang w:val="nl-NL"/>
              </w:rPr>
              <w:t>Totale groep</w:t>
            </w:r>
          </w:p>
        </w:tc>
        <w:tc>
          <w:tcPr>
            <w:tcW w:w="364" w:type="dxa"/>
            <w:noWrap/>
            <w:vAlign w:val="bottom"/>
            <w:hideMark/>
          </w:tcPr>
          <w:p w14:paraId="32ED81ED" w14:textId="15E4BEB7" w:rsidR="00D32224" w:rsidRPr="006E7A02" w:rsidRDefault="0086067D" w:rsidP="0086067D">
            <w:pPr>
              <w:spacing w:after="0" w:line="240" w:lineRule="auto"/>
              <w:jc w:val="center"/>
              <w:rPr>
                <w:rFonts w:eastAsia="Times New Roman"/>
                <w:lang w:val="nl-NL"/>
              </w:rPr>
            </w:pPr>
            <w:r>
              <w:rPr>
                <w:rFonts w:ascii="Times New Roman" w:eastAsia="Times New Roman" w:hAnsi="Times New Roman" w:cs="Times New Roman"/>
                <w:lang w:val="nl-NL"/>
              </w:rPr>
              <w:t>60</w:t>
            </w:r>
          </w:p>
        </w:tc>
        <w:tc>
          <w:tcPr>
            <w:tcW w:w="1470" w:type="dxa"/>
            <w:noWrap/>
            <w:vAlign w:val="bottom"/>
            <w:hideMark/>
          </w:tcPr>
          <w:p w14:paraId="5C9E21FC" w14:textId="324DCF02" w:rsidR="00D32224" w:rsidRPr="006E7A02" w:rsidRDefault="00A21330" w:rsidP="0086067D">
            <w:pPr>
              <w:spacing w:after="0" w:line="240" w:lineRule="auto"/>
              <w:jc w:val="center"/>
              <w:rPr>
                <w:rFonts w:eastAsia="Times New Roman"/>
                <w:b/>
                <w:bCs/>
                <w:lang w:val="nl-NL"/>
              </w:rPr>
            </w:pPr>
            <w:r>
              <w:rPr>
                <w:rFonts w:eastAsia="Times New Roman"/>
                <w:b/>
                <w:bCs/>
                <w:lang w:val="nl-NL"/>
              </w:rPr>
              <w:t>1.</w:t>
            </w:r>
            <w:r w:rsidR="0086067D">
              <w:rPr>
                <w:rFonts w:eastAsia="Times New Roman"/>
                <w:b/>
                <w:bCs/>
                <w:lang w:val="nl-NL"/>
              </w:rPr>
              <w:t>39</w:t>
            </w:r>
          </w:p>
        </w:tc>
        <w:tc>
          <w:tcPr>
            <w:tcW w:w="600" w:type="dxa"/>
            <w:noWrap/>
            <w:vAlign w:val="bottom"/>
            <w:hideMark/>
          </w:tcPr>
          <w:p w14:paraId="398AA5ED" w14:textId="77777777" w:rsidR="00D32224" w:rsidRPr="006E7A02" w:rsidRDefault="6749BECF" w:rsidP="00D32224">
            <w:pPr>
              <w:spacing w:after="0" w:line="240" w:lineRule="auto"/>
              <w:jc w:val="center"/>
              <w:rPr>
                <w:rFonts w:eastAsia="Times New Roman"/>
                <w:lang w:val="nl-NL"/>
              </w:rPr>
            </w:pPr>
            <w:r w:rsidRPr="6749BECF">
              <w:rPr>
                <w:rFonts w:ascii="Times New Roman" w:eastAsia="Times New Roman" w:hAnsi="Times New Roman" w:cs="Times New Roman"/>
                <w:lang w:val="nl-NL"/>
              </w:rPr>
              <w:t>100</w:t>
            </w:r>
          </w:p>
        </w:tc>
        <w:tc>
          <w:tcPr>
            <w:tcW w:w="146" w:type="dxa"/>
            <w:noWrap/>
            <w:vAlign w:val="bottom"/>
            <w:hideMark/>
          </w:tcPr>
          <w:p w14:paraId="170C45B9" w14:textId="77777777" w:rsidR="00D32224" w:rsidRPr="006E7A02" w:rsidRDefault="00D32224" w:rsidP="00D32224">
            <w:pPr>
              <w:spacing w:after="0" w:line="240" w:lineRule="auto"/>
              <w:rPr>
                <w:lang w:val="nl-NL" w:eastAsia="es-AR"/>
              </w:rPr>
            </w:pPr>
          </w:p>
        </w:tc>
        <w:tc>
          <w:tcPr>
            <w:tcW w:w="340" w:type="dxa"/>
            <w:noWrap/>
            <w:vAlign w:val="bottom"/>
            <w:hideMark/>
          </w:tcPr>
          <w:p w14:paraId="4CDB8EC4" w14:textId="77777777" w:rsidR="00D32224" w:rsidRPr="006E7A02" w:rsidRDefault="00D32224" w:rsidP="00D32224">
            <w:pPr>
              <w:spacing w:after="0" w:line="240" w:lineRule="auto"/>
              <w:rPr>
                <w:lang w:val="nl-NL" w:eastAsia="es-AR"/>
              </w:rPr>
            </w:pPr>
          </w:p>
        </w:tc>
        <w:tc>
          <w:tcPr>
            <w:tcW w:w="1624" w:type="dxa"/>
            <w:noWrap/>
            <w:vAlign w:val="bottom"/>
            <w:hideMark/>
          </w:tcPr>
          <w:p w14:paraId="1E00D6C3" w14:textId="77777777" w:rsidR="00D32224" w:rsidRPr="006E7A02" w:rsidRDefault="6749BECF" w:rsidP="00D32224">
            <w:pPr>
              <w:spacing w:after="0" w:line="240" w:lineRule="auto"/>
              <w:rPr>
                <w:rFonts w:eastAsia="Times New Roman"/>
                <w:lang w:val="nl-NL"/>
              </w:rPr>
            </w:pPr>
            <w:r w:rsidRPr="6749BECF">
              <w:rPr>
                <w:rFonts w:ascii="Times New Roman" w:eastAsia="Times New Roman" w:hAnsi="Times New Roman" w:cs="Times New Roman"/>
                <w:lang w:val="nl-NL"/>
              </w:rPr>
              <w:t>Totale groep</w:t>
            </w:r>
          </w:p>
        </w:tc>
        <w:tc>
          <w:tcPr>
            <w:tcW w:w="364" w:type="dxa"/>
            <w:noWrap/>
            <w:vAlign w:val="bottom"/>
            <w:hideMark/>
          </w:tcPr>
          <w:p w14:paraId="213BBD59" w14:textId="5BB9DBF3" w:rsidR="00D32224" w:rsidRPr="006E7A02" w:rsidRDefault="0086067D" w:rsidP="0086067D">
            <w:pPr>
              <w:spacing w:after="0" w:line="240" w:lineRule="auto"/>
              <w:jc w:val="center"/>
              <w:rPr>
                <w:rFonts w:eastAsia="Times New Roman"/>
                <w:lang w:val="nl-NL"/>
              </w:rPr>
            </w:pPr>
            <w:r>
              <w:rPr>
                <w:rFonts w:ascii="Times New Roman" w:eastAsia="Times New Roman" w:hAnsi="Times New Roman" w:cs="Times New Roman"/>
                <w:lang w:val="nl-NL"/>
              </w:rPr>
              <w:t>60</w:t>
            </w:r>
          </w:p>
        </w:tc>
        <w:tc>
          <w:tcPr>
            <w:tcW w:w="1584" w:type="dxa"/>
            <w:noWrap/>
            <w:vAlign w:val="bottom"/>
            <w:hideMark/>
          </w:tcPr>
          <w:p w14:paraId="0BDBD641" w14:textId="2B713A0C" w:rsidR="00D32224" w:rsidRPr="006E7A02" w:rsidRDefault="00A21330" w:rsidP="0086067D">
            <w:pPr>
              <w:spacing w:after="0" w:line="240" w:lineRule="auto"/>
              <w:jc w:val="center"/>
              <w:rPr>
                <w:rFonts w:eastAsia="Times New Roman"/>
                <w:b/>
                <w:bCs/>
                <w:lang w:val="nl-NL"/>
              </w:rPr>
            </w:pPr>
            <w:r>
              <w:rPr>
                <w:rFonts w:eastAsia="Times New Roman"/>
                <w:b/>
                <w:bCs/>
                <w:lang w:val="nl-NL"/>
              </w:rPr>
              <w:t>7.</w:t>
            </w:r>
            <w:r w:rsidR="0086067D">
              <w:rPr>
                <w:rFonts w:eastAsia="Times New Roman"/>
                <w:b/>
                <w:bCs/>
                <w:lang w:val="nl-NL"/>
              </w:rPr>
              <w:t>95</w:t>
            </w:r>
          </w:p>
        </w:tc>
        <w:tc>
          <w:tcPr>
            <w:tcW w:w="475" w:type="dxa"/>
            <w:noWrap/>
            <w:vAlign w:val="bottom"/>
            <w:hideMark/>
          </w:tcPr>
          <w:p w14:paraId="0BB723B4" w14:textId="77777777" w:rsidR="00D32224" w:rsidRPr="006E7A02" w:rsidRDefault="6749BECF" w:rsidP="00D32224">
            <w:pPr>
              <w:spacing w:after="0" w:line="240" w:lineRule="auto"/>
              <w:jc w:val="center"/>
              <w:rPr>
                <w:rFonts w:eastAsia="Times New Roman"/>
                <w:lang w:val="nl-NL"/>
              </w:rPr>
            </w:pPr>
            <w:r w:rsidRPr="6749BECF">
              <w:rPr>
                <w:rFonts w:ascii="Times New Roman" w:eastAsia="Times New Roman" w:hAnsi="Times New Roman" w:cs="Times New Roman"/>
                <w:lang w:val="nl-NL"/>
              </w:rPr>
              <w:t>100</w:t>
            </w:r>
          </w:p>
        </w:tc>
      </w:tr>
    </w:tbl>
    <w:p w14:paraId="61C6A18D" w14:textId="77777777" w:rsidR="00134E2A" w:rsidRDefault="00134E2A" w:rsidP="00D32224">
      <w:pPr>
        <w:pStyle w:val="Geenafstand"/>
        <w:ind w:right="-93"/>
        <w:rPr>
          <w:b/>
          <w:i/>
          <w:sz w:val="20"/>
          <w:szCs w:val="20"/>
          <w:lang w:val="nl-NL"/>
        </w:rPr>
      </w:pPr>
    </w:p>
    <w:p w14:paraId="1C30803B" w14:textId="77777777" w:rsidR="00D32224" w:rsidRPr="006E7A02" w:rsidRDefault="6749BECF" w:rsidP="00D32224">
      <w:pPr>
        <w:pStyle w:val="Geenafstand"/>
        <w:ind w:right="-93"/>
        <w:rPr>
          <w:b/>
          <w:i/>
          <w:sz w:val="20"/>
          <w:szCs w:val="20"/>
          <w:lang w:val="nl-NL"/>
        </w:rPr>
      </w:pPr>
      <w:r w:rsidRPr="6749BECF">
        <w:rPr>
          <w:b/>
          <w:bCs/>
          <w:i/>
          <w:iCs/>
          <w:sz w:val="20"/>
          <w:szCs w:val="20"/>
          <w:lang w:val="nl-NL"/>
        </w:rPr>
        <w:t xml:space="preserve">Tabe 2.1:  De  gemiddelde examen score die de kinderen van het VBO hadden op de beginmeting (maart) en op de eindmeting (december), uitgesplitst naar geslacht. </w:t>
      </w:r>
    </w:p>
    <w:p w14:paraId="0BB42164" w14:textId="77777777" w:rsidR="00D32224" w:rsidRPr="006E7A02" w:rsidRDefault="00D32224" w:rsidP="00D32224">
      <w:pPr>
        <w:pStyle w:val="Geenafstand"/>
        <w:ind w:right="-93"/>
        <w:rPr>
          <w:rFonts w:ascii="Calibri" w:hAnsi="Calibri" w:cs="Times New Roman"/>
          <w:b/>
          <w:i/>
          <w:sz w:val="20"/>
          <w:szCs w:val="20"/>
          <w:lang w:val="nl-NL"/>
        </w:rPr>
      </w:pPr>
    </w:p>
    <w:p w14:paraId="1871B785" w14:textId="77777777" w:rsidR="00D32224" w:rsidRPr="006E7A02" w:rsidRDefault="00D32224" w:rsidP="00D32224">
      <w:pPr>
        <w:pStyle w:val="Geenafstand"/>
        <w:ind w:right="-93"/>
        <w:rPr>
          <w:i/>
          <w:sz w:val="20"/>
          <w:szCs w:val="20"/>
          <w:lang w:val="nl-NL"/>
        </w:rPr>
      </w:pPr>
    </w:p>
    <w:p w14:paraId="5D9A3A03" w14:textId="7D59617F" w:rsidR="00A21330" w:rsidRDefault="6749BECF" w:rsidP="00D32224">
      <w:pPr>
        <w:pStyle w:val="Lijstalinea"/>
        <w:ind w:left="0"/>
        <w:rPr>
          <w:rFonts w:ascii="Arial" w:hAnsi="Arial" w:cs="Arial"/>
          <w:lang w:val="nl-NL"/>
        </w:rPr>
      </w:pPr>
      <w:r w:rsidRPr="6749BECF">
        <w:rPr>
          <w:rFonts w:ascii="Arial" w:eastAsia="Arial" w:hAnsi="Arial" w:cs="Arial"/>
          <w:lang w:val="nl-NL"/>
        </w:rPr>
        <w:t xml:space="preserve">Bovenstaande tabel laat zien dat de meisjes met een iets </w:t>
      </w:r>
      <w:r w:rsidR="0086067D">
        <w:rPr>
          <w:rFonts w:ascii="Arial" w:eastAsia="Arial" w:hAnsi="Arial" w:cs="Arial"/>
          <w:lang w:val="nl-NL"/>
        </w:rPr>
        <w:t>lagere</w:t>
      </w:r>
      <w:r w:rsidRPr="6749BECF">
        <w:rPr>
          <w:rFonts w:ascii="Arial" w:eastAsia="Arial" w:hAnsi="Arial" w:cs="Arial"/>
          <w:lang w:val="nl-NL"/>
        </w:rPr>
        <w:t xml:space="preserve"> score aan ons programma begonnen en met een iets hogere score eindigden. Het verschil is echter te klein om hier specifieke conclusies aan te verbinden. Als wij naar de totale groep kijken zien wij dat de leerlingen een </w:t>
      </w:r>
      <w:r w:rsidR="0086067D">
        <w:rPr>
          <w:rFonts w:ascii="Arial" w:eastAsia="Arial" w:hAnsi="Arial" w:cs="Arial"/>
          <w:lang w:val="nl-NL"/>
        </w:rPr>
        <w:t xml:space="preserve">enorm </w:t>
      </w:r>
      <w:r w:rsidRPr="6749BECF">
        <w:rPr>
          <w:rFonts w:ascii="Arial" w:eastAsia="Arial" w:hAnsi="Arial" w:cs="Arial"/>
          <w:lang w:val="nl-NL"/>
        </w:rPr>
        <w:t xml:space="preserve">goede vooruitgang hebben geboekt gedurende het jaar. Dit jaar was de gemiddelde score </w:t>
      </w:r>
      <w:r w:rsidR="0086067D">
        <w:rPr>
          <w:rFonts w:ascii="Arial" w:eastAsia="Arial" w:hAnsi="Arial" w:cs="Arial"/>
          <w:lang w:val="nl-NL"/>
        </w:rPr>
        <w:t>bijna een perfecte 8 (de hoogste score die te halen is op dit examen)</w:t>
      </w:r>
      <w:r w:rsidRPr="6749BECF">
        <w:rPr>
          <w:rFonts w:ascii="Arial" w:eastAsia="Arial" w:hAnsi="Arial" w:cs="Arial"/>
          <w:lang w:val="nl-NL"/>
        </w:rPr>
        <w:t xml:space="preserve">. We hebben dan ook besloten dan we </w:t>
      </w:r>
      <w:r w:rsidR="0086067D">
        <w:rPr>
          <w:rFonts w:ascii="Arial" w:eastAsia="Arial" w:hAnsi="Arial" w:cs="Arial"/>
          <w:lang w:val="nl-NL"/>
        </w:rPr>
        <w:t xml:space="preserve">ook </w:t>
      </w:r>
      <w:r w:rsidRPr="6749BECF">
        <w:rPr>
          <w:rFonts w:ascii="Arial" w:eastAsia="Arial" w:hAnsi="Arial" w:cs="Arial"/>
          <w:lang w:val="nl-NL"/>
        </w:rPr>
        <w:t>in 201</w:t>
      </w:r>
      <w:r w:rsidR="0086067D">
        <w:rPr>
          <w:rFonts w:ascii="Arial" w:eastAsia="Arial" w:hAnsi="Arial" w:cs="Arial"/>
          <w:lang w:val="nl-NL"/>
        </w:rPr>
        <w:t>7</w:t>
      </w:r>
      <w:r w:rsidRPr="6749BECF">
        <w:rPr>
          <w:rFonts w:ascii="Arial" w:eastAsia="Arial" w:hAnsi="Arial" w:cs="Arial"/>
          <w:lang w:val="nl-NL"/>
        </w:rPr>
        <w:t xml:space="preserve"> </w:t>
      </w:r>
      <w:r w:rsidRPr="6749BECF">
        <w:rPr>
          <w:rFonts w:ascii="Arial" w:eastAsia="Arial" w:hAnsi="Arial" w:cs="Arial"/>
          <w:lang w:val="nl-NL"/>
        </w:rPr>
        <w:lastRenderedPageBreak/>
        <w:t xml:space="preserve">slechts 20 kinderen per jaar aannemen, zodat elk kind de benodigde individuele aandacht kan krijgen van de leerkracht. </w:t>
      </w:r>
      <w:r w:rsidR="0086067D">
        <w:rPr>
          <w:rFonts w:ascii="Arial" w:eastAsia="Arial" w:hAnsi="Arial" w:cs="Arial"/>
          <w:lang w:val="nl-NL"/>
        </w:rPr>
        <w:t>Ook zetten we de lessen met de Schrijfdans voort.</w:t>
      </w:r>
    </w:p>
    <w:p w14:paraId="00B076FC" w14:textId="77777777" w:rsidR="00A21330" w:rsidRDefault="00A21330" w:rsidP="00D32224">
      <w:pPr>
        <w:pStyle w:val="Lijstalinea"/>
        <w:ind w:left="0"/>
        <w:rPr>
          <w:rFonts w:ascii="Arial" w:hAnsi="Arial" w:cs="Arial"/>
          <w:lang w:val="nl-NL"/>
        </w:rPr>
      </w:pPr>
    </w:p>
    <w:p w14:paraId="0CD1589F" w14:textId="330045DE" w:rsidR="00E460D2" w:rsidRDefault="6749BECF" w:rsidP="00D32224">
      <w:pPr>
        <w:pStyle w:val="Lijstalinea"/>
        <w:ind w:left="0"/>
        <w:rPr>
          <w:rFonts w:ascii="Arial" w:hAnsi="Arial" w:cs="Arial"/>
          <w:lang w:val="nl-NL"/>
        </w:rPr>
      </w:pPr>
      <w:r w:rsidRPr="6749BECF">
        <w:rPr>
          <w:rFonts w:ascii="Arial" w:eastAsia="Arial" w:hAnsi="Arial" w:cs="Arial"/>
          <w:lang w:val="nl-NL"/>
        </w:rPr>
        <w:t xml:space="preserve">Daarnaast blijkt dat </w:t>
      </w:r>
      <w:r w:rsidR="0086067D">
        <w:rPr>
          <w:rFonts w:ascii="Arial" w:eastAsia="Arial" w:hAnsi="Arial" w:cs="Arial"/>
          <w:lang w:val="nl-NL"/>
        </w:rPr>
        <w:t>slechts 20</w:t>
      </w:r>
      <w:r w:rsidRPr="6749BECF">
        <w:rPr>
          <w:rFonts w:ascii="Arial" w:eastAsia="Arial" w:hAnsi="Arial" w:cs="Arial"/>
          <w:lang w:val="nl-NL"/>
        </w:rPr>
        <w:t>% van onze groep kinderen een kleuterschool of een Pronoi (opvangklasje) heeft gevolgd. Deze kinderen komen gemiddeld met een hogere score binnen en eindigen ook met een iets hogere score</w:t>
      </w:r>
      <w:r w:rsidR="0086067D">
        <w:rPr>
          <w:rFonts w:ascii="Arial" w:eastAsia="Arial" w:hAnsi="Arial" w:cs="Arial"/>
          <w:lang w:val="nl-NL"/>
        </w:rPr>
        <w:t>. 80</w:t>
      </w:r>
      <w:r w:rsidRPr="6749BECF">
        <w:rPr>
          <w:rFonts w:ascii="Arial" w:eastAsia="Arial" w:hAnsi="Arial" w:cs="Arial"/>
          <w:lang w:val="nl-NL"/>
        </w:rPr>
        <w:t>% van onze leerlingen was nog nooit naar school geweest. Hun scores zijn over het algemeen wat lager</w:t>
      </w:r>
      <w:r w:rsidR="0086067D">
        <w:rPr>
          <w:rFonts w:ascii="Arial" w:eastAsia="Arial" w:hAnsi="Arial" w:cs="Arial"/>
          <w:lang w:val="nl-NL"/>
        </w:rPr>
        <w:t>, maar dit jaar hebben al deze kinderen eveneens een zeer hoge score gehaald op het eindexamen</w:t>
      </w:r>
      <w:r w:rsidR="00150730">
        <w:rPr>
          <w:rFonts w:ascii="Arial" w:eastAsia="Arial" w:hAnsi="Arial" w:cs="Arial"/>
          <w:lang w:val="nl-NL"/>
        </w:rPr>
        <w:t xml:space="preserve">. </w:t>
      </w:r>
      <w:r w:rsidRPr="6749BECF">
        <w:rPr>
          <w:rFonts w:ascii="Arial" w:eastAsia="Arial" w:hAnsi="Arial" w:cs="Arial"/>
          <w:lang w:val="nl-NL"/>
        </w:rPr>
        <w:t xml:space="preserve">Dat het programma effectief is voor beide groepen blijkt uit het feit dat het verschil tussen de eindscore van beide groepen niet erg groot is. </w:t>
      </w:r>
    </w:p>
    <w:p w14:paraId="564192A5" w14:textId="0AF4EF6F" w:rsidR="00CE5EA8" w:rsidRPr="00F22D14" w:rsidRDefault="6749BECF" w:rsidP="6749BECF">
      <w:pPr>
        <w:pStyle w:val="ecxmsolistparagraph"/>
        <w:shd w:val="clear" w:color="auto" w:fill="FFFFFF" w:themeFill="background1"/>
        <w:spacing w:before="0" w:beforeAutospacing="0" w:after="324" w:afterAutospacing="0" w:line="312" w:lineRule="atLeast"/>
        <w:rPr>
          <w:rFonts w:ascii="Arial" w:hAnsi="Arial" w:cs="Arial"/>
          <w:b/>
          <w:i/>
          <w:sz w:val="20"/>
          <w:szCs w:val="20"/>
          <w:lang w:val="nl-NL"/>
        </w:rPr>
      </w:pPr>
      <w:r w:rsidRPr="00F22D14">
        <w:rPr>
          <w:rFonts w:ascii="Arial" w:eastAsia="Arial" w:hAnsi="Arial" w:cs="Arial"/>
          <w:b/>
          <w:bCs/>
          <w:i/>
          <w:sz w:val="20"/>
          <w:szCs w:val="20"/>
          <w:lang w:val="nl-NL"/>
        </w:rPr>
        <w:t xml:space="preserve">Bij binnenkomst kon </w:t>
      </w:r>
      <w:r w:rsidR="001A42E6" w:rsidRPr="00F22D14">
        <w:rPr>
          <w:rFonts w:ascii="Arial" w:eastAsia="Arial" w:hAnsi="Arial" w:cs="Arial"/>
          <w:b/>
          <w:bCs/>
          <w:i/>
          <w:sz w:val="20"/>
          <w:szCs w:val="20"/>
          <w:lang w:val="nl-NL"/>
        </w:rPr>
        <w:t>38</w:t>
      </w:r>
      <w:r w:rsidRPr="00F22D14">
        <w:rPr>
          <w:rFonts w:ascii="Arial" w:eastAsia="Arial" w:hAnsi="Arial" w:cs="Arial"/>
          <w:b/>
          <w:bCs/>
          <w:i/>
          <w:sz w:val="20"/>
          <w:szCs w:val="20"/>
          <w:lang w:val="nl-NL"/>
        </w:rPr>
        <w:t xml:space="preserve">% van de kinderen niet eens een potlood vasthouden (score=0), </w:t>
      </w:r>
      <w:r w:rsidR="001A42E6" w:rsidRPr="00F22D14">
        <w:rPr>
          <w:rFonts w:ascii="Arial" w:eastAsia="Arial" w:hAnsi="Arial" w:cs="Arial"/>
          <w:b/>
          <w:bCs/>
          <w:i/>
          <w:sz w:val="20"/>
          <w:szCs w:val="20"/>
          <w:lang w:val="nl-NL"/>
        </w:rPr>
        <w:t>52</w:t>
      </w:r>
      <w:r w:rsidRPr="00F22D14">
        <w:rPr>
          <w:rFonts w:ascii="Arial" w:eastAsia="Arial" w:hAnsi="Arial" w:cs="Arial"/>
          <w:b/>
          <w:bCs/>
          <w:i/>
          <w:sz w:val="20"/>
          <w:szCs w:val="20"/>
          <w:lang w:val="nl-NL"/>
        </w:rPr>
        <w:t xml:space="preserve">% had nagenoeg geen </w:t>
      </w:r>
      <w:r w:rsidR="00F22D14" w:rsidRPr="00F22D14">
        <w:rPr>
          <w:rFonts w:ascii="Arial" w:eastAsia="Arial" w:hAnsi="Arial" w:cs="Arial"/>
          <w:b/>
          <w:bCs/>
          <w:i/>
          <w:sz w:val="20"/>
          <w:szCs w:val="20"/>
          <w:lang w:val="nl-NL"/>
        </w:rPr>
        <w:t>basis</w:t>
      </w:r>
      <w:r w:rsidRPr="00F22D14">
        <w:rPr>
          <w:rFonts w:ascii="Arial" w:eastAsia="Arial" w:hAnsi="Arial" w:cs="Arial"/>
          <w:b/>
          <w:bCs/>
          <w:i/>
          <w:sz w:val="20"/>
          <w:szCs w:val="20"/>
          <w:lang w:val="nl-NL"/>
        </w:rPr>
        <w:t xml:space="preserve">kennis (score=1 t/m 4) en </w:t>
      </w:r>
      <w:r w:rsidR="001A42E6" w:rsidRPr="00F22D14">
        <w:rPr>
          <w:rFonts w:ascii="Arial" w:eastAsia="Arial" w:hAnsi="Arial" w:cs="Arial"/>
          <w:b/>
          <w:bCs/>
          <w:i/>
          <w:sz w:val="20"/>
          <w:szCs w:val="20"/>
          <w:lang w:val="nl-NL"/>
        </w:rPr>
        <w:t>10</w:t>
      </w:r>
      <w:r w:rsidRPr="00F22D14">
        <w:rPr>
          <w:rFonts w:ascii="Arial" w:eastAsia="Arial" w:hAnsi="Arial" w:cs="Arial"/>
          <w:b/>
          <w:bCs/>
          <w:i/>
          <w:sz w:val="20"/>
          <w:szCs w:val="20"/>
          <w:lang w:val="nl-NL"/>
        </w:rPr>
        <w:t xml:space="preserve">% had </w:t>
      </w:r>
      <w:r w:rsidR="00F22D14" w:rsidRPr="00F22D14">
        <w:rPr>
          <w:rFonts w:ascii="Arial" w:eastAsia="Arial" w:hAnsi="Arial" w:cs="Arial"/>
          <w:b/>
          <w:bCs/>
          <w:i/>
          <w:sz w:val="20"/>
          <w:szCs w:val="20"/>
          <w:lang w:val="nl-NL"/>
        </w:rPr>
        <w:t xml:space="preserve">al </w:t>
      </w:r>
      <w:r w:rsidRPr="00F22D14">
        <w:rPr>
          <w:rFonts w:ascii="Arial" w:eastAsia="Arial" w:hAnsi="Arial" w:cs="Arial"/>
          <w:b/>
          <w:bCs/>
          <w:i/>
          <w:sz w:val="20"/>
          <w:szCs w:val="20"/>
          <w:lang w:val="nl-NL"/>
        </w:rPr>
        <w:t>enige basiskennis (score=5 t/m 8).</w:t>
      </w:r>
    </w:p>
    <w:p w14:paraId="50C5551C" w14:textId="386EA2B2" w:rsidR="00397CCB" w:rsidRDefault="6749BECF" w:rsidP="00D32224">
      <w:pPr>
        <w:pStyle w:val="Lijstalinea"/>
        <w:ind w:left="0"/>
        <w:rPr>
          <w:rFonts w:ascii="Arial" w:hAnsi="Arial" w:cs="Arial"/>
          <w:lang w:val="nl-NL"/>
        </w:rPr>
      </w:pPr>
      <w:r w:rsidRPr="6749BECF">
        <w:rPr>
          <w:rFonts w:ascii="Arial" w:eastAsia="Arial" w:hAnsi="Arial" w:cs="Arial"/>
          <w:lang w:val="nl-NL"/>
        </w:rPr>
        <w:t>Onze doelstelling is om de leerlingen goed voor te bereiden op groep 3. Aan de hand van onze ervaringen moet een leerling een minimaal een 6 of hoger scoren om een goede start te verzekeren. Kinderen met een lagere score (5 of lager) zullen naar verwachting een moeilijke start hebben, problemen met het volgen van het niveau gedurende dat jaar en volgende jaren en daardoor een hogere kans hebben om de school vroegtijdig te verlaten.</w:t>
      </w:r>
      <w:r w:rsidR="006D2F08">
        <w:rPr>
          <w:rFonts w:ascii="Arial" w:eastAsia="Arial" w:hAnsi="Arial" w:cs="Arial"/>
          <w:lang w:val="nl-NL"/>
        </w:rPr>
        <w:t xml:space="preserve"> Tot nu toe zijn er altijd wel 1 of 2 kinderen die we nog een jaartje bij ons houden vanwege grote leer- en/of sociaal-emotionele problemen.</w:t>
      </w:r>
      <w:r w:rsidRPr="6749BECF">
        <w:rPr>
          <w:rFonts w:ascii="Arial" w:eastAsia="Arial" w:hAnsi="Arial" w:cs="Arial"/>
          <w:lang w:val="nl-NL"/>
        </w:rPr>
        <w:t xml:space="preserve"> </w:t>
      </w:r>
      <w:r w:rsidR="006D2F08">
        <w:rPr>
          <w:rFonts w:ascii="Arial" w:eastAsia="Arial" w:hAnsi="Arial" w:cs="Arial"/>
          <w:lang w:val="nl-NL"/>
        </w:rPr>
        <w:t>Zo hadden we in 2015 Silvia. Een meisje van 5 dat niet me</w:t>
      </w:r>
      <w:r w:rsidR="00150730">
        <w:rPr>
          <w:rFonts w:ascii="Arial" w:eastAsia="Arial" w:hAnsi="Arial" w:cs="Arial"/>
          <w:lang w:val="nl-NL"/>
        </w:rPr>
        <w:t>er dan 3 jaar oud leek. Zowel fy</w:t>
      </w:r>
      <w:r w:rsidR="006D2F08">
        <w:rPr>
          <w:rFonts w:ascii="Arial" w:eastAsia="Arial" w:hAnsi="Arial" w:cs="Arial"/>
          <w:lang w:val="nl-NL"/>
        </w:rPr>
        <w:t>siek als in haar gedrag en leerpoten</w:t>
      </w:r>
      <w:r w:rsidR="00150730">
        <w:rPr>
          <w:rFonts w:ascii="Arial" w:eastAsia="Arial" w:hAnsi="Arial" w:cs="Arial"/>
          <w:lang w:val="nl-NL"/>
        </w:rPr>
        <w:t>tiee</w:t>
      </w:r>
      <w:r w:rsidR="006D2F08">
        <w:rPr>
          <w:rFonts w:ascii="Arial" w:eastAsia="Arial" w:hAnsi="Arial" w:cs="Arial"/>
          <w:lang w:val="nl-NL"/>
        </w:rPr>
        <w:t>l. Haar kennis op cognitie</w:t>
      </w:r>
      <w:r w:rsidR="00150730">
        <w:rPr>
          <w:rFonts w:ascii="Arial" w:eastAsia="Arial" w:hAnsi="Arial" w:cs="Arial"/>
          <w:lang w:val="nl-NL"/>
        </w:rPr>
        <w:t>f</w:t>
      </w:r>
      <w:r w:rsidR="006D2F08">
        <w:rPr>
          <w:rFonts w:ascii="Arial" w:eastAsia="Arial" w:hAnsi="Arial" w:cs="Arial"/>
          <w:lang w:val="nl-NL"/>
        </w:rPr>
        <w:t xml:space="preserve"> gebie</w:t>
      </w:r>
      <w:r w:rsidR="00150730">
        <w:rPr>
          <w:rFonts w:ascii="Arial" w:eastAsia="Arial" w:hAnsi="Arial" w:cs="Arial"/>
          <w:lang w:val="nl-NL"/>
        </w:rPr>
        <w:t>d was aan het eind van 2015 prak</w:t>
      </w:r>
      <w:r w:rsidR="006D2F08">
        <w:rPr>
          <w:rFonts w:ascii="Arial" w:eastAsia="Arial" w:hAnsi="Arial" w:cs="Arial"/>
          <w:lang w:val="nl-NL"/>
        </w:rPr>
        <w:t>tisch van hetzelfde niveau als in het begin van dat jaar. Vorig jaar kwam zij bij ons terug en had ook dit jaar een zeer langzame start. Halverwege het jaar leek het of een “blokkade” doorbroken was en begon ze zich aan te passen in de klas en met grote trots zagen we dat ook zij aan het eind van 2016 een maximale score op het examen haalde. Ze is klaar voor groep drie.</w:t>
      </w:r>
    </w:p>
    <w:p w14:paraId="6ECB8665" w14:textId="77777777" w:rsidR="0039520C" w:rsidRDefault="0039520C" w:rsidP="00D32224">
      <w:pPr>
        <w:pStyle w:val="Lijstalinea"/>
        <w:ind w:left="0"/>
        <w:rPr>
          <w:rFonts w:ascii="Arial" w:hAnsi="Arial" w:cs="Arial"/>
          <w:lang w:val="nl-NL"/>
        </w:rPr>
      </w:pPr>
    </w:p>
    <w:p w14:paraId="03AD8EAB" w14:textId="5977D4C6" w:rsidR="0039520C" w:rsidRPr="00150730" w:rsidRDefault="6749BECF" w:rsidP="00D32224">
      <w:pPr>
        <w:pStyle w:val="Lijstalinea"/>
        <w:ind w:left="0"/>
        <w:rPr>
          <w:rFonts w:ascii="Arial" w:eastAsia="Arial" w:hAnsi="Arial" w:cs="Arial"/>
          <w:lang w:val="nl-NL"/>
        </w:rPr>
      </w:pPr>
      <w:r w:rsidRPr="6749BECF">
        <w:rPr>
          <w:rFonts w:ascii="Arial" w:eastAsia="Arial" w:hAnsi="Arial" w:cs="Arial"/>
          <w:lang w:val="nl-NL"/>
        </w:rPr>
        <w:t>Wij zijn</w:t>
      </w:r>
      <w:r w:rsidR="006D2F08">
        <w:rPr>
          <w:rFonts w:ascii="Arial" w:eastAsia="Arial" w:hAnsi="Arial" w:cs="Arial"/>
          <w:lang w:val="nl-NL"/>
        </w:rPr>
        <w:t xml:space="preserve"> meer dan</w:t>
      </w:r>
      <w:r w:rsidRPr="6749BECF">
        <w:rPr>
          <w:rFonts w:ascii="Arial" w:eastAsia="Arial" w:hAnsi="Arial" w:cs="Arial"/>
          <w:lang w:val="nl-NL"/>
        </w:rPr>
        <w:t xml:space="preserve"> tevreden over de resultaten. Onze doelstelling is dat meer dan 80% van onze leerlingen een goede score behaal</w:t>
      </w:r>
      <w:r w:rsidR="00150730">
        <w:rPr>
          <w:rFonts w:ascii="Arial" w:eastAsia="Arial" w:hAnsi="Arial" w:cs="Arial"/>
          <w:lang w:val="nl-NL"/>
        </w:rPr>
        <w:t>t</w:t>
      </w:r>
      <w:r w:rsidRPr="6749BECF">
        <w:rPr>
          <w:rFonts w:ascii="Arial" w:eastAsia="Arial" w:hAnsi="Arial" w:cs="Arial"/>
          <w:lang w:val="nl-NL"/>
        </w:rPr>
        <w:t xml:space="preserve"> op het eindexamen. Deze meetlat ligt redelijk laag, omdat er onder deze bevolkingsgroep veel schoolverzuim vo</w:t>
      </w:r>
      <w:r w:rsidR="00150730">
        <w:rPr>
          <w:rFonts w:ascii="Arial" w:eastAsia="Arial" w:hAnsi="Arial" w:cs="Arial"/>
          <w:lang w:val="nl-NL"/>
        </w:rPr>
        <w:t>orkomt (bijvoorbeeld</w:t>
      </w:r>
      <w:r w:rsidRPr="6749BECF">
        <w:rPr>
          <w:rFonts w:ascii="Arial" w:eastAsia="Arial" w:hAnsi="Arial" w:cs="Arial"/>
          <w:lang w:val="nl-NL"/>
        </w:rPr>
        <w:t xml:space="preserve"> omdat de moeder moet werken en het kind af en toe thuis op het kleinere broertje of zusje moet passen) en een groot percentage van deze kinderen met leerproblemen kampt. </w:t>
      </w:r>
    </w:p>
    <w:p w14:paraId="61927275" w14:textId="42728EC2" w:rsidR="00D32224" w:rsidRPr="00C90A1A" w:rsidRDefault="6749BECF" w:rsidP="00D32224">
      <w:pPr>
        <w:pStyle w:val="Lijstalinea"/>
        <w:ind w:left="0"/>
        <w:rPr>
          <w:rFonts w:ascii="Arial" w:hAnsi="Arial" w:cs="Arial"/>
          <w:lang w:val="nl-NL"/>
        </w:rPr>
      </w:pPr>
      <w:r w:rsidRPr="6749BECF">
        <w:rPr>
          <w:rFonts w:ascii="Arial" w:eastAsia="Arial" w:hAnsi="Arial" w:cs="Arial"/>
          <w:lang w:val="nl-NL"/>
        </w:rPr>
        <w:t>Wij zijn niet alleen tevreden over de cognitieve groei van de leerlingen. Wij hebben daarnaast een enorme sociaal-emotionele groei gezien. De leerlingen hebben veel meer zelfvertrouwen en hebben het gevoel dat ze het kunnen. Ze zijn allemaal trots op zichzelf en hebben ontzettend veel zin om in groep 3 te beginnen. Laten wij niet vergeten dat deze groep leerlingen een verzameling is van kinderen:</w:t>
      </w:r>
    </w:p>
    <w:p w14:paraId="4A3DEB23" w14:textId="77777777" w:rsidR="00134E2A" w:rsidRPr="00C90A1A" w:rsidRDefault="00134E2A" w:rsidP="00D32224">
      <w:pPr>
        <w:pStyle w:val="Lijstalinea"/>
        <w:ind w:left="0"/>
        <w:rPr>
          <w:rFonts w:ascii="Arial" w:hAnsi="Arial" w:cs="Arial"/>
          <w:lang w:val="nl-NL"/>
        </w:rPr>
      </w:pPr>
    </w:p>
    <w:p w14:paraId="4472887D" w14:textId="77777777" w:rsidR="00D32224" w:rsidRPr="006E7A02" w:rsidRDefault="6749BECF" w:rsidP="6749BECF">
      <w:pPr>
        <w:pStyle w:val="Lijstalinea"/>
        <w:numPr>
          <w:ilvl w:val="0"/>
          <w:numId w:val="29"/>
        </w:numPr>
        <w:rPr>
          <w:rFonts w:ascii="Arial" w:eastAsia="Arial" w:hAnsi="Arial" w:cs="Arial"/>
          <w:lang w:val="nl-NL"/>
        </w:rPr>
      </w:pPr>
      <w:r w:rsidRPr="6749BECF">
        <w:rPr>
          <w:rFonts w:ascii="Arial" w:eastAsia="Arial" w:hAnsi="Arial" w:cs="Arial"/>
          <w:lang w:val="nl-NL"/>
        </w:rPr>
        <w:t>uit probleemgezinnen (één-ouder-gezinnen, ondervoeding, alcoholisme, financiële problemen)</w:t>
      </w:r>
    </w:p>
    <w:p w14:paraId="78EAF707" w14:textId="77777777" w:rsidR="00D32224" w:rsidRPr="006E7A02" w:rsidRDefault="6749BECF" w:rsidP="6749BECF">
      <w:pPr>
        <w:pStyle w:val="Lijstalinea"/>
        <w:numPr>
          <w:ilvl w:val="0"/>
          <w:numId w:val="29"/>
        </w:numPr>
        <w:rPr>
          <w:rFonts w:ascii="Arial" w:eastAsia="Arial" w:hAnsi="Arial" w:cs="Arial"/>
          <w:lang w:val="nl-NL"/>
        </w:rPr>
      </w:pPr>
      <w:r w:rsidRPr="6749BECF">
        <w:rPr>
          <w:rFonts w:ascii="Arial" w:eastAsia="Arial" w:hAnsi="Arial" w:cs="Arial"/>
          <w:lang w:val="nl-NL"/>
        </w:rPr>
        <w:t xml:space="preserve">waarvan de ouders in vele gevallen geen of weinig interesse in onderwijs tonen, alhoewel deze groep kleiner is geworden gedurende de loop van vorig jaar. Gelukkig hebben wij enkele </w:t>
      </w:r>
      <w:r w:rsidRPr="6749BECF">
        <w:rPr>
          <w:rFonts w:ascii="Arial" w:eastAsia="Arial" w:hAnsi="Arial" w:cs="Arial"/>
          <w:lang w:val="nl-NL"/>
        </w:rPr>
        <w:lastRenderedPageBreak/>
        <w:t>ouders kunnen overtuigen van het belang en zelfs enthousiast kunnen maken over de scholing van hun kinderen.</w:t>
      </w:r>
    </w:p>
    <w:p w14:paraId="6913BCA7" w14:textId="77777777" w:rsidR="00D32224" w:rsidRDefault="6749BECF" w:rsidP="6749BECF">
      <w:pPr>
        <w:pStyle w:val="Lijstalinea"/>
        <w:numPr>
          <w:ilvl w:val="0"/>
          <w:numId w:val="29"/>
        </w:numPr>
        <w:rPr>
          <w:rFonts w:ascii="Arial" w:eastAsia="Arial" w:hAnsi="Arial" w:cs="Arial"/>
          <w:lang w:val="nl-NL"/>
        </w:rPr>
      </w:pPr>
      <w:r w:rsidRPr="6749BECF">
        <w:rPr>
          <w:rFonts w:ascii="Arial" w:eastAsia="Arial" w:hAnsi="Arial" w:cs="Arial"/>
          <w:lang w:val="nl-NL"/>
        </w:rPr>
        <w:t>die door bovenstaande redenen vaak kampen met leerproblemen</w:t>
      </w:r>
    </w:p>
    <w:p w14:paraId="35394F46" w14:textId="41F2EA23" w:rsidR="003765B4" w:rsidRDefault="6749BECF" w:rsidP="00792BFB">
      <w:pPr>
        <w:rPr>
          <w:rFonts w:ascii="Arial" w:hAnsi="Arial" w:cs="Arial"/>
          <w:lang w:val="nl-NL"/>
        </w:rPr>
      </w:pPr>
      <w:r w:rsidRPr="6749BECF">
        <w:rPr>
          <w:rFonts w:ascii="Arial" w:eastAsia="Arial" w:hAnsi="Arial" w:cs="Arial"/>
          <w:lang w:val="nl-NL"/>
        </w:rPr>
        <w:t xml:space="preserve">We hebben de kinderen dit jaar weer halverwege het jaar in drie niveaugroepen ingedeeld. Dat werkt perfect voor de juffen en voor de kinderen. We hebben een grote klas gemaakt  met alle kinderen die in juni al een 6,7 of 8 scoorden. Deze kinderen zijn al begonnen met de beginstof van groep 3. Zowel op taal als rekengebied. Dat was voor veel kinderen precies wat ze nodig hadden. Net iets meer uitdaging. Daarnaast hadden we een middenklas met alle kinderen die al iets wisten, maar nog veel meer herhaling nodig hadden (score 3,4 en 5). Als laatste hadden we een klein klasje met alle kinderen die nog bijna geen kennis hadden. Meestal ook de kinderen die (vaak door omstandigheden thuis)  sociaal-emotionele problemen hadden. Zij kregen hierdoor veel meer persoonlijke aandacht.                                                                                         </w:t>
      </w:r>
    </w:p>
    <w:p w14:paraId="72A30CE3" w14:textId="5072678F" w:rsidR="00571983" w:rsidRDefault="6749BECF" w:rsidP="00792BFB">
      <w:pPr>
        <w:rPr>
          <w:rFonts w:ascii="Arial" w:hAnsi="Arial" w:cs="Arial"/>
          <w:lang w:val="nl-NL"/>
        </w:rPr>
      </w:pPr>
      <w:r w:rsidRPr="6749BECF">
        <w:rPr>
          <w:rFonts w:ascii="Arial" w:eastAsia="Arial" w:hAnsi="Arial" w:cs="Arial"/>
          <w:lang w:val="nl-NL"/>
        </w:rPr>
        <w:t xml:space="preserve">Afgelopen jaar zijn we ook </w:t>
      </w:r>
      <w:r w:rsidR="0038149C">
        <w:rPr>
          <w:rFonts w:ascii="Arial" w:eastAsia="Arial" w:hAnsi="Arial" w:cs="Arial"/>
          <w:lang w:val="nl-NL"/>
        </w:rPr>
        <w:t xml:space="preserve">doorgegaan </w:t>
      </w:r>
      <w:r w:rsidRPr="6749BECF">
        <w:rPr>
          <w:rFonts w:ascii="Arial" w:eastAsia="Arial" w:hAnsi="Arial" w:cs="Arial"/>
          <w:lang w:val="nl-NL"/>
        </w:rPr>
        <w:t xml:space="preserve">met </w:t>
      </w:r>
      <w:r w:rsidR="0038149C">
        <w:rPr>
          <w:rFonts w:ascii="Arial" w:eastAsia="Arial" w:hAnsi="Arial" w:cs="Arial"/>
          <w:lang w:val="nl-NL"/>
        </w:rPr>
        <w:t xml:space="preserve">de </w:t>
      </w:r>
      <w:r w:rsidRPr="6749BECF">
        <w:rPr>
          <w:rFonts w:ascii="Arial" w:eastAsia="Arial" w:hAnsi="Arial" w:cs="Arial"/>
          <w:lang w:val="nl-NL"/>
        </w:rPr>
        <w:t xml:space="preserve">escuela de padres (school voor de ouders). We hebben een tiental actieve bijeenkomsten gehad waarin we met ouders aan de slag gingen over onderwerpen als positief opvoeden, geweld en misbruik, zelfvertrouwen (zowel bij de ouders als bij de kinderen), gezonde voeding en hygiëne en spelen. De opkomst was over het algemeen redelijk hoog en de ouders deden actief mee. Wel hebben we heel wat activiteiten aan moeten passen aan het niveau van de ouders. Zo bleek bij de eerste bijeenkomst namelijk dat het merendeel van de ouders niet of nauwelijks kon lezen. </w:t>
      </w:r>
    </w:p>
    <w:p w14:paraId="4C88084C" w14:textId="77777777" w:rsidR="00134E2A" w:rsidRPr="00134E2A" w:rsidRDefault="00134E2A" w:rsidP="00134E2A">
      <w:pPr>
        <w:rPr>
          <w:rFonts w:ascii="Arial" w:hAnsi="Arial" w:cs="Arial"/>
          <w:b/>
          <w:i/>
          <w:sz w:val="24"/>
          <w:szCs w:val="24"/>
          <w:lang w:val="nl-NL"/>
        </w:rPr>
      </w:pPr>
    </w:p>
    <w:p w14:paraId="19B32DFE" w14:textId="77777777" w:rsidR="00D32224" w:rsidRDefault="6749BECF" w:rsidP="003765B4">
      <w:pPr>
        <w:spacing w:after="0"/>
        <w:rPr>
          <w:rFonts w:ascii="Arial" w:hAnsi="Arial" w:cs="Arial"/>
          <w:b/>
          <w:sz w:val="28"/>
          <w:szCs w:val="28"/>
          <w:u w:val="single"/>
          <w:lang w:val="nl-NL"/>
        </w:rPr>
      </w:pPr>
      <w:r w:rsidRPr="6749BECF">
        <w:rPr>
          <w:rFonts w:ascii="Arial" w:eastAsia="Arial" w:hAnsi="Arial" w:cs="Arial"/>
          <w:b/>
          <w:bCs/>
          <w:sz w:val="28"/>
          <w:szCs w:val="28"/>
          <w:u w:val="single"/>
          <w:lang w:val="nl-NL"/>
        </w:rPr>
        <w:t>Geleerde lessen</w:t>
      </w:r>
    </w:p>
    <w:p w14:paraId="09F82FB6" w14:textId="77777777" w:rsidR="003765B4" w:rsidRPr="003765B4" w:rsidRDefault="003765B4" w:rsidP="003765B4">
      <w:pPr>
        <w:spacing w:after="0"/>
        <w:rPr>
          <w:rFonts w:ascii="Arial" w:hAnsi="Arial" w:cs="Arial"/>
          <w:b/>
          <w:sz w:val="28"/>
          <w:szCs w:val="28"/>
          <w:u w:val="single"/>
          <w:lang w:val="nl-NL"/>
        </w:rPr>
      </w:pPr>
    </w:p>
    <w:p w14:paraId="114B02B5" w14:textId="77777777" w:rsidR="00D32224" w:rsidRPr="006E7A02" w:rsidRDefault="6749BECF" w:rsidP="6749BECF">
      <w:pPr>
        <w:pStyle w:val="Lijstalinea"/>
        <w:numPr>
          <w:ilvl w:val="0"/>
          <w:numId w:val="30"/>
        </w:numPr>
        <w:rPr>
          <w:rFonts w:ascii="Arial" w:eastAsia="Arial" w:hAnsi="Arial" w:cs="Arial"/>
          <w:lang w:val="nl-NL"/>
        </w:rPr>
      </w:pPr>
      <w:r w:rsidRPr="6749BECF">
        <w:rPr>
          <w:rFonts w:ascii="Arial" w:eastAsia="Arial" w:hAnsi="Arial" w:cs="Arial"/>
          <w:lang w:val="nl-NL"/>
        </w:rPr>
        <w:t>Bij afwezigheid van de kinderen moeten we actie blijven ondernemen en ze thuis bezoeken.</w:t>
      </w:r>
    </w:p>
    <w:p w14:paraId="05B385F7" w14:textId="77777777" w:rsidR="002844E2" w:rsidRPr="006E7A02" w:rsidRDefault="6749BECF" w:rsidP="6749BECF">
      <w:pPr>
        <w:pStyle w:val="Lijstalinea"/>
        <w:numPr>
          <w:ilvl w:val="0"/>
          <w:numId w:val="30"/>
        </w:numPr>
        <w:rPr>
          <w:rFonts w:ascii="Arial" w:eastAsia="Arial" w:hAnsi="Arial" w:cs="Arial"/>
          <w:lang w:val="nl-NL"/>
        </w:rPr>
      </w:pPr>
      <w:r w:rsidRPr="6749BECF">
        <w:rPr>
          <w:rFonts w:ascii="Arial" w:eastAsia="Arial" w:hAnsi="Arial" w:cs="Arial"/>
          <w:lang w:val="nl-NL"/>
        </w:rPr>
        <w:t>Wij gaan door met de speciale acties voor geboortepapieren, anti-parasieten behandeling, het geven van vitamines en het geven van pap en brood, want dat werkt erg goed.</w:t>
      </w:r>
    </w:p>
    <w:p w14:paraId="53270EA6" w14:textId="77777777" w:rsidR="002844E2" w:rsidRDefault="6749BECF" w:rsidP="6749BECF">
      <w:pPr>
        <w:pStyle w:val="Lijstalinea"/>
        <w:numPr>
          <w:ilvl w:val="0"/>
          <w:numId w:val="30"/>
        </w:numPr>
        <w:rPr>
          <w:rFonts w:ascii="Arial" w:eastAsia="Arial" w:hAnsi="Arial" w:cs="Arial"/>
          <w:lang w:val="nl-NL"/>
        </w:rPr>
      </w:pPr>
      <w:r w:rsidRPr="6749BECF">
        <w:rPr>
          <w:rFonts w:ascii="Arial" w:eastAsia="Arial" w:hAnsi="Arial" w:cs="Arial"/>
          <w:lang w:val="nl-NL"/>
        </w:rPr>
        <w:t xml:space="preserve">We moeten onze juffen de kans geven om allerlei trainingen te volgen, want dat vinden ze erg fijn en daar groeien ze van. </w:t>
      </w:r>
    </w:p>
    <w:p w14:paraId="1C69DFCE" w14:textId="46C041F1" w:rsidR="00AC0B4F" w:rsidRDefault="6749BECF" w:rsidP="6749BECF">
      <w:pPr>
        <w:pStyle w:val="Lijstalinea"/>
        <w:numPr>
          <w:ilvl w:val="0"/>
          <w:numId w:val="30"/>
        </w:numPr>
        <w:rPr>
          <w:rFonts w:ascii="Arial" w:eastAsia="Arial" w:hAnsi="Arial" w:cs="Arial"/>
          <w:lang w:val="nl-NL"/>
        </w:rPr>
      </w:pPr>
      <w:r w:rsidRPr="6749BECF">
        <w:rPr>
          <w:rFonts w:ascii="Arial" w:eastAsia="Arial" w:hAnsi="Arial" w:cs="Arial"/>
          <w:lang w:val="nl-NL"/>
        </w:rPr>
        <w:t>Er zijn meer kinderen (5-6 jaar) in de buurt die ons onderwijs nodig hebben. Het derde lokaal moet open blijven.</w:t>
      </w:r>
    </w:p>
    <w:p w14:paraId="4FABBE13" w14:textId="641E12FA" w:rsidR="00571983" w:rsidRDefault="6749BECF" w:rsidP="6749BECF">
      <w:pPr>
        <w:pStyle w:val="Lijstalinea"/>
        <w:numPr>
          <w:ilvl w:val="0"/>
          <w:numId w:val="30"/>
        </w:numPr>
        <w:rPr>
          <w:rFonts w:ascii="Arial" w:eastAsia="Arial" w:hAnsi="Arial" w:cs="Arial"/>
          <w:lang w:val="nl-NL"/>
        </w:rPr>
      </w:pPr>
      <w:r w:rsidRPr="6749BECF">
        <w:rPr>
          <w:rFonts w:ascii="Arial" w:eastAsia="Arial" w:hAnsi="Arial" w:cs="Arial"/>
          <w:lang w:val="nl-NL"/>
        </w:rPr>
        <w:t xml:space="preserve">Ondanks </w:t>
      </w:r>
      <w:r w:rsidR="0038149C">
        <w:rPr>
          <w:rFonts w:ascii="Arial" w:eastAsia="Arial" w:hAnsi="Arial" w:cs="Arial"/>
          <w:lang w:val="nl-NL"/>
        </w:rPr>
        <w:t>het bovenstaande punt (4)</w:t>
      </w:r>
      <w:r w:rsidRPr="6749BECF">
        <w:rPr>
          <w:rFonts w:ascii="Arial" w:eastAsia="Arial" w:hAnsi="Arial" w:cs="Arial"/>
          <w:lang w:val="nl-NL"/>
        </w:rPr>
        <w:t xml:space="preserve">, moeten we </w:t>
      </w:r>
      <w:r w:rsidR="0038149C">
        <w:rPr>
          <w:rFonts w:ascii="Arial" w:eastAsia="Arial" w:hAnsi="Arial" w:cs="Arial"/>
          <w:lang w:val="nl-NL"/>
        </w:rPr>
        <w:t xml:space="preserve">niet meer dan </w:t>
      </w:r>
      <w:r w:rsidRPr="6749BECF">
        <w:rPr>
          <w:rFonts w:ascii="Arial" w:eastAsia="Arial" w:hAnsi="Arial" w:cs="Arial"/>
          <w:lang w:val="nl-NL"/>
        </w:rPr>
        <w:t>20 leerlingen per klas</w:t>
      </w:r>
      <w:r w:rsidR="0038149C">
        <w:rPr>
          <w:rFonts w:ascii="Arial" w:eastAsia="Arial" w:hAnsi="Arial" w:cs="Arial"/>
          <w:lang w:val="nl-NL"/>
        </w:rPr>
        <w:t xml:space="preserve"> accepteren</w:t>
      </w:r>
      <w:r w:rsidRPr="6749BECF">
        <w:rPr>
          <w:rFonts w:ascii="Arial" w:eastAsia="Arial" w:hAnsi="Arial" w:cs="Arial"/>
          <w:lang w:val="nl-NL"/>
        </w:rPr>
        <w:t xml:space="preserve">, zodat elk kind de benodigde individuele aandacht kan ontvangen. </w:t>
      </w:r>
    </w:p>
    <w:p w14:paraId="0AA7AEB4" w14:textId="70640E1D" w:rsidR="00F07984" w:rsidRPr="002E6439" w:rsidRDefault="6749BECF" w:rsidP="6749BECF">
      <w:pPr>
        <w:pStyle w:val="Lijstalinea"/>
        <w:numPr>
          <w:ilvl w:val="0"/>
          <w:numId w:val="30"/>
        </w:numPr>
        <w:rPr>
          <w:rFonts w:ascii="Arial" w:eastAsia="Arial" w:hAnsi="Arial" w:cs="Arial"/>
          <w:lang w:val="nl-NL"/>
        </w:rPr>
      </w:pPr>
      <w:r w:rsidRPr="6749BECF">
        <w:rPr>
          <w:rFonts w:ascii="Arial" w:eastAsia="Arial" w:hAnsi="Arial" w:cs="Arial"/>
          <w:lang w:val="nl-NL"/>
        </w:rPr>
        <w:t>Veel kinderen hebben slechte tanden</w:t>
      </w:r>
      <w:r w:rsidR="0038149C">
        <w:rPr>
          <w:rFonts w:ascii="Arial" w:eastAsia="Arial" w:hAnsi="Arial" w:cs="Arial"/>
          <w:lang w:val="nl-NL"/>
        </w:rPr>
        <w:t xml:space="preserve"> en wormen</w:t>
      </w:r>
      <w:r w:rsidRPr="6749BECF">
        <w:rPr>
          <w:rFonts w:ascii="Arial" w:eastAsia="Arial" w:hAnsi="Arial" w:cs="Arial"/>
          <w:lang w:val="nl-NL"/>
        </w:rPr>
        <w:t xml:space="preserve">. In 2016 </w:t>
      </w:r>
      <w:r w:rsidR="0038149C">
        <w:rPr>
          <w:rFonts w:ascii="Arial" w:eastAsia="Arial" w:hAnsi="Arial" w:cs="Arial"/>
          <w:lang w:val="nl-NL"/>
        </w:rPr>
        <w:t>gaan we wederom aan de slag met f</w:t>
      </w:r>
      <w:r w:rsidR="00150730">
        <w:rPr>
          <w:rFonts w:ascii="Arial" w:eastAsia="Arial" w:hAnsi="Arial" w:cs="Arial"/>
          <w:lang w:val="nl-NL"/>
        </w:rPr>
        <w:t>l</w:t>
      </w:r>
      <w:r w:rsidR="0038149C">
        <w:rPr>
          <w:rFonts w:ascii="Arial" w:eastAsia="Arial" w:hAnsi="Arial" w:cs="Arial"/>
          <w:lang w:val="nl-NL"/>
        </w:rPr>
        <w:t>uor-behandelingen en drie maandelijkse ontwormingskuren. Ook organiseren we wederom</w:t>
      </w:r>
      <w:r w:rsidRPr="6749BECF">
        <w:rPr>
          <w:rFonts w:ascii="Arial" w:eastAsia="Arial" w:hAnsi="Arial" w:cs="Arial"/>
          <w:lang w:val="nl-NL"/>
        </w:rPr>
        <w:t xml:space="preserve"> voorlichting op school voor de ouders en we gaan de kinderen weer aanwennen om dagelijks op school te poetsen na het ontbijt. </w:t>
      </w:r>
    </w:p>
    <w:p w14:paraId="59CF72B4" w14:textId="77777777" w:rsidR="002E6439" w:rsidRDefault="002E6439">
      <w:pPr>
        <w:rPr>
          <w:rFonts w:ascii="Arial" w:hAnsi="Arial" w:cs="Arial"/>
          <w:b/>
          <w:lang w:val="nl-NL"/>
        </w:rPr>
      </w:pPr>
      <w:r>
        <w:rPr>
          <w:rFonts w:ascii="Arial" w:hAnsi="Arial" w:cs="Arial"/>
          <w:b/>
          <w:lang w:val="nl-NL"/>
        </w:rPr>
        <w:br w:type="page"/>
      </w:r>
    </w:p>
    <w:p w14:paraId="06704C25" w14:textId="77777777" w:rsidR="00F20DFB" w:rsidRPr="006E7A02" w:rsidRDefault="6749BECF" w:rsidP="6749BECF">
      <w:pPr>
        <w:pStyle w:val="Lijstalinea"/>
        <w:numPr>
          <w:ilvl w:val="0"/>
          <w:numId w:val="20"/>
        </w:numPr>
        <w:spacing w:after="0"/>
        <w:rPr>
          <w:rFonts w:ascii="Arial" w:eastAsia="Arial" w:hAnsi="Arial" w:cs="Arial"/>
          <w:b/>
          <w:bCs/>
          <w:sz w:val="28"/>
          <w:szCs w:val="28"/>
          <w:lang w:val="nl-NL"/>
        </w:rPr>
      </w:pPr>
      <w:r w:rsidRPr="6749BECF">
        <w:rPr>
          <w:rFonts w:ascii="Arial" w:eastAsia="Arial" w:hAnsi="Arial" w:cs="Arial"/>
          <w:b/>
          <w:bCs/>
          <w:sz w:val="28"/>
          <w:szCs w:val="28"/>
          <w:lang w:val="nl-NL"/>
        </w:rPr>
        <w:lastRenderedPageBreak/>
        <w:t xml:space="preserve">Vroegtijdige Stimulatie </w:t>
      </w:r>
    </w:p>
    <w:p w14:paraId="1D25D85F" w14:textId="77777777" w:rsidR="00F20DFB" w:rsidRPr="006E7A02" w:rsidRDefault="00F20DFB" w:rsidP="00F20DFB">
      <w:pPr>
        <w:spacing w:after="0"/>
        <w:rPr>
          <w:rFonts w:ascii="Arial" w:hAnsi="Arial" w:cs="Arial"/>
          <w:lang w:val="nl-NL"/>
        </w:rPr>
      </w:pPr>
    </w:p>
    <w:p w14:paraId="4FEA7F70" w14:textId="77777777" w:rsidR="00F20DFB" w:rsidRPr="002B1AFF" w:rsidRDefault="6749BECF" w:rsidP="00F20DFB">
      <w:pPr>
        <w:rPr>
          <w:rFonts w:ascii="Arial" w:hAnsi="Arial" w:cs="Arial"/>
          <w:lang w:val="nl-NL"/>
        </w:rPr>
      </w:pPr>
      <w:r w:rsidRPr="6749BECF">
        <w:rPr>
          <w:rFonts w:ascii="Arial" w:eastAsia="Arial" w:hAnsi="Arial" w:cs="Arial"/>
          <w:lang w:val="nl-NL"/>
        </w:rPr>
        <w:t>Een groot probleem binnen al onze projecten is dat kinderen in hun jonge leven al enorme achterstanden hebben opgelopen. Zoals al eerder aangegeven, is er weinig stimulatie thuis; "kinderen zijn er" en daar is dan vaak ook alles mee gezegd. Dit, in combinatie met een zeer negatieve cultuur, zorgt er voor dat kinderen zichzelf niet ontwikkelen, zoals wij dat in Nederland gewend zijn.</w:t>
      </w:r>
    </w:p>
    <w:p w14:paraId="7227DE1A" w14:textId="4D4B6A42" w:rsidR="00F20DFB" w:rsidRPr="006E7A02" w:rsidRDefault="6749BECF" w:rsidP="00F20DFB">
      <w:pPr>
        <w:rPr>
          <w:rFonts w:ascii="Arial" w:hAnsi="Arial" w:cs="Arial"/>
          <w:lang w:val="nl-NL"/>
        </w:rPr>
      </w:pPr>
      <w:r w:rsidRPr="6749BECF">
        <w:rPr>
          <w:rFonts w:ascii="Arial" w:eastAsia="Arial" w:hAnsi="Arial" w:cs="Arial"/>
          <w:lang w:val="nl-NL"/>
        </w:rPr>
        <w:t>Wij zijn ons bewust van de problemen die er in deze wijken leven.  Daarom zijn wij vanaf 1 juni 2011 begonnen met een nieuw programma</w:t>
      </w:r>
      <w:r w:rsidR="00150730">
        <w:rPr>
          <w:rFonts w:ascii="Arial" w:eastAsia="Arial" w:hAnsi="Arial" w:cs="Arial"/>
          <w:lang w:val="nl-NL"/>
        </w:rPr>
        <w:t>: d</w:t>
      </w:r>
      <w:r w:rsidRPr="6749BECF">
        <w:rPr>
          <w:rFonts w:ascii="Arial" w:eastAsia="Arial" w:hAnsi="Arial" w:cs="Arial"/>
          <w:lang w:val="nl-NL"/>
        </w:rPr>
        <w:t>e</w:t>
      </w:r>
      <w:r w:rsidRPr="6749BECF">
        <w:rPr>
          <w:rFonts w:ascii="Arial" w:eastAsia="Arial" w:hAnsi="Arial" w:cs="Arial"/>
          <w:i/>
          <w:iCs/>
          <w:lang w:val="nl-NL"/>
        </w:rPr>
        <w:t xml:space="preserve"> Vroegtijdige Stimulatie.</w:t>
      </w:r>
    </w:p>
    <w:p w14:paraId="7E80734B" w14:textId="174896B5" w:rsidR="00FC1C5C" w:rsidRDefault="6749BECF" w:rsidP="00F20DFB">
      <w:pPr>
        <w:rPr>
          <w:rFonts w:ascii="Arial" w:hAnsi="Arial" w:cs="Arial"/>
          <w:lang w:val="nl-NL"/>
        </w:rPr>
      </w:pPr>
      <w:r w:rsidRPr="00150730">
        <w:rPr>
          <w:rFonts w:ascii="Arial" w:eastAsia="Arial" w:hAnsi="Arial" w:cs="Arial"/>
          <w:iCs/>
          <w:lang w:val="nl-NL"/>
        </w:rPr>
        <w:t>De</w:t>
      </w:r>
      <w:r w:rsidRPr="6749BECF">
        <w:rPr>
          <w:rFonts w:ascii="Arial" w:eastAsia="Arial" w:hAnsi="Arial" w:cs="Arial"/>
          <w:lang w:val="nl-NL"/>
        </w:rPr>
        <w:t xml:space="preserve"> V</w:t>
      </w:r>
      <w:r w:rsidRPr="6749BECF">
        <w:rPr>
          <w:rFonts w:ascii="Arial" w:eastAsia="Arial" w:hAnsi="Arial" w:cs="Arial"/>
          <w:i/>
          <w:iCs/>
          <w:lang w:val="nl-NL"/>
        </w:rPr>
        <w:t>roegtijdige Stimulatie</w:t>
      </w:r>
      <w:r w:rsidRPr="6749BECF">
        <w:rPr>
          <w:rFonts w:ascii="Arial" w:eastAsia="Arial" w:hAnsi="Arial" w:cs="Arial"/>
          <w:lang w:val="nl-NL"/>
        </w:rPr>
        <w:t xml:space="preserve"> is een programma voor kinderen van 3 t/m 7 jaar en hun docenten en/of ouders. Binnen dit programma is het van groot belang dat de docenten en/of ouders aanwezig zijn.  Het zijn namelijk de docenten en/of ouders, die onder begeleiding van een specialist, met hun kinderen bezig zijn.  Binnen deze lessen leren ouders/docenten hoe ze met hun kinderen op een positieve manier kunnen spelen, zingen, dansen en leren. Er wordt veel gebruik gemaakt van muziek, liedjes, instrumenten, (hand)poppen, ballen, visuele materialen, etc. </w:t>
      </w:r>
    </w:p>
    <w:p w14:paraId="20D3FB29" w14:textId="77777777" w:rsidR="008B215E" w:rsidRDefault="00F20DFB" w:rsidP="00F20DFB">
      <w:pPr>
        <w:rPr>
          <w:rFonts w:ascii="Arial" w:hAnsi="Arial" w:cs="Arial"/>
          <w:lang w:val="nl-NL"/>
        </w:rPr>
      </w:pPr>
      <w:r w:rsidRPr="006E7A02">
        <w:rPr>
          <w:rFonts w:ascii="Arial" w:hAnsi="Arial" w:cs="Arial"/>
          <w:lang w:val="nl-NL"/>
        </w:rPr>
        <w:t xml:space="preserve"> </w:t>
      </w:r>
    </w:p>
    <w:p w14:paraId="7F57118F" w14:textId="77777777" w:rsidR="00FC1C5C" w:rsidRPr="00134E2A" w:rsidRDefault="6749BECF" w:rsidP="00FC1C5C">
      <w:pPr>
        <w:spacing w:after="0"/>
        <w:rPr>
          <w:rFonts w:ascii="Arial" w:hAnsi="Arial" w:cs="Arial"/>
          <w:b/>
          <w:sz w:val="28"/>
          <w:szCs w:val="28"/>
          <w:u w:val="single"/>
          <w:lang w:val="nl-NL"/>
        </w:rPr>
      </w:pPr>
      <w:r w:rsidRPr="6749BECF">
        <w:rPr>
          <w:rFonts w:ascii="Arial" w:eastAsia="Arial" w:hAnsi="Arial" w:cs="Arial"/>
          <w:b/>
          <w:bCs/>
          <w:sz w:val="28"/>
          <w:szCs w:val="28"/>
          <w:u w:val="single"/>
          <w:lang w:val="nl-NL"/>
        </w:rPr>
        <w:t>Aantallen</w:t>
      </w:r>
    </w:p>
    <w:p w14:paraId="4A498798" w14:textId="77777777" w:rsidR="00FC1C5C" w:rsidRDefault="00FC1C5C" w:rsidP="00FC1C5C">
      <w:pPr>
        <w:spacing w:after="0"/>
        <w:rPr>
          <w:rFonts w:ascii="Arial" w:hAnsi="Arial" w:cs="Arial"/>
          <w:i/>
          <w:lang w:val="nl-NL"/>
        </w:rPr>
      </w:pPr>
    </w:p>
    <w:p w14:paraId="01E3BABF" w14:textId="06411606" w:rsidR="00FC1C5C" w:rsidRPr="00FC1C5C" w:rsidRDefault="6749BECF" w:rsidP="00FC1C5C">
      <w:pPr>
        <w:spacing w:after="0"/>
        <w:rPr>
          <w:rFonts w:ascii="Arial" w:hAnsi="Arial" w:cs="Arial"/>
          <w:i/>
          <w:lang w:val="nl-NL"/>
        </w:rPr>
      </w:pPr>
      <w:r w:rsidRPr="6749BECF">
        <w:rPr>
          <w:rFonts w:ascii="Arial" w:eastAsia="Arial" w:hAnsi="Arial" w:cs="Arial"/>
          <w:i/>
          <w:iCs/>
          <w:lang w:val="nl-NL"/>
        </w:rPr>
        <w:t xml:space="preserve">Hieronder vindt u het overzicht van de kinderen en leerkrachten die El Manguaré op directe wijze met het Vroegtijdige </w:t>
      </w:r>
      <w:r w:rsidR="00150730">
        <w:rPr>
          <w:rFonts w:ascii="Arial" w:eastAsia="Arial" w:hAnsi="Arial" w:cs="Arial"/>
          <w:i/>
          <w:iCs/>
          <w:lang w:val="nl-NL"/>
        </w:rPr>
        <w:t>S</w:t>
      </w:r>
      <w:r w:rsidRPr="6749BECF">
        <w:rPr>
          <w:rFonts w:ascii="Arial" w:eastAsia="Arial" w:hAnsi="Arial" w:cs="Arial"/>
          <w:i/>
          <w:iCs/>
          <w:lang w:val="nl-NL"/>
        </w:rPr>
        <w:t>timulatie programma geholpen heeft:</w:t>
      </w:r>
    </w:p>
    <w:p w14:paraId="187FF3C7" w14:textId="77777777" w:rsidR="00FC1C5C" w:rsidRPr="002B1AFF" w:rsidRDefault="00FC1C5C" w:rsidP="00FC1C5C">
      <w:pPr>
        <w:spacing w:after="0"/>
        <w:rPr>
          <w:rFonts w:ascii="Arial" w:hAnsi="Arial" w:cs="Arial"/>
          <w:sz w:val="24"/>
          <w:szCs w:val="24"/>
          <w:lang w:val="nl-NL"/>
        </w:rPr>
      </w:pPr>
    </w:p>
    <w:tbl>
      <w:tblPr>
        <w:tblStyle w:val="Tabelraster"/>
        <w:tblW w:w="0" w:type="auto"/>
        <w:tblInd w:w="250" w:type="dxa"/>
        <w:tblLayout w:type="fixed"/>
        <w:tblLook w:val="04A0" w:firstRow="1" w:lastRow="0" w:firstColumn="1" w:lastColumn="0" w:noHBand="0" w:noVBand="1"/>
      </w:tblPr>
      <w:tblGrid>
        <w:gridCol w:w="4394"/>
        <w:gridCol w:w="2127"/>
        <w:gridCol w:w="1984"/>
      </w:tblGrid>
      <w:tr w:rsidR="00FC1C5C" w:rsidRPr="002B1AFF" w14:paraId="3D6E58DC" w14:textId="77777777" w:rsidTr="6749BECF">
        <w:tc>
          <w:tcPr>
            <w:tcW w:w="4394" w:type="dxa"/>
            <w:tcBorders>
              <w:top w:val="nil"/>
              <w:left w:val="nil"/>
              <w:bottom w:val="nil"/>
              <w:right w:val="single" w:sz="12" w:space="0" w:color="000000" w:themeColor="text1"/>
            </w:tcBorders>
          </w:tcPr>
          <w:p w14:paraId="7FB7CA38" w14:textId="77777777" w:rsidR="00FC1C5C" w:rsidRPr="002B1AFF" w:rsidRDefault="00FC1C5C" w:rsidP="00B6296B">
            <w:pPr>
              <w:rPr>
                <w:rFonts w:ascii="Arial" w:hAnsi="Arial" w:cs="Arial"/>
                <w:b/>
                <w:lang w:val="nl-NL"/>
              </w:rPr>
            </w:pPr>
          </w:p>
        </w:tc>
        <w:tc>
          <w:tcPr>
            <w:tcW w:w="2127"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48D5CEA3" w14:textId="77777777" w:rsidR="00FC1C5C" w:rsidRPr="002B1AFF" w:rsidRDefault="6749BECF" w:rsidP="00B6296B">
            <w:pPr>
              <w:jc w:val="center"/>
              <w:rPr>
                <w:rFonts w:ascii="Arial" w:hAnsi="Arial" w:cs="Arial"/>
                <w:b/>
                <w:lang w:val="nl-NL"/>
              </w:rPr>
            </w:pPr>
            <w:r w:rsidRPr="6749BECF">
              <w:rPr>
                <w:rFonts w:ascii="Arial" w:eastAsia="Arial" w:hAnsi="Arial" w:cs="Arial"/>
                <w:b/>
                <w:bCs/>
                <w:lang w:val="nl-NL"/>
              </w:rPr>
              <w:t>kinderen</w:t>
            </w:r>
          </w:p>
        </w:tc>
        <w:tc>
          <w:tcPr>
            <w:tcW w:w="1984"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4D652CA3" w14:textId="77777777" w:rsidR="00FC1C5C" w:rsidRPr="002B1AFF" w:rsidRDefault="6749BECF" w:rsidP="00B6296B">
            <w:pPr>
              <w:jc w:val="center"/>
              <w:rPr>
                <w:rFonts w:ascii="Arial" w:hAnsi="Arial" w:cs="Arial"/>
                <w:b/>
                <w:lang w:val="nl-NL"/>
              </w:rPr>
            </w:pPr>
            <w:r w:rsidRPr="6749BECF">
              <w:rPr>
                <w:rFonts w:ascii="Arial" w:eastAsia="Arial" w:hAnsi="Arial" w:cs="Arial"/>
                <w:b/>
                <w:bCs/>
                <w:lang w:val="nl-NL"/>
              </w:rPr>
              <w:t>leerkrachten</w:t>
            </w:r>
          </w:p>
        </w:tc>
      </w:tr>
      <w:tr w:rsidR="00FC1C5C" w:rsidRPr="002B1AFF" w14:paraId="65E87F81" w14:textId="77777777" w:rsidTr="6749BECF">
        <w:tc>
          <w:tcPr>
            <w:tcW w:w="4394" w:type="dxa"/>
            <w:tcBorders>
              <w:top w:val="nil"/>
              <w:left w:val="nil"/>
              <w:bottom w:val="single" w:sz="12" w:space="0" w:color="000000" w:themeColor="text1"/>
              <w:right w:val="single" w:sz="12" w:space="0" w:color="000000" w:themeColor="text1"/>
            </w:tcBorders>
          </w:tcPr>
          <w:p w14:paraId="4D53BC20" w14:textId="77777777" w:rsidR="00FC1C5C" w:rsidRPr="002B1AFF" w:rsidRDefault="00FC1C5C" w:rsidP="00B6296B">
            <w:pPr>
              <w:rPr>
                <w:rFonts w:ascii="Arial" w:hAnsi="Arial" w:cs="Arial"/>
                <w:b/>
                <w:lang w:val="nl-NL"/>
              </w:rPr>
            </w:pPr>
          </w:p>
        </w:tc>
        <w:tc>
          <w:tcPr>
            <w:tcW w:w="2127" w:type="dxa"/>
            <w:tcBorders>
              <w:left w:val="single" w:sz="12" w:space="0" w:color="000000" w:themeColor="text1"/>
              <w:bottom w:val="single" w:sz="12" w:space="0" w:color="000000" w:themeColor="text1"/>
            </w:tcBorders>
          </w:tcPr>
          <w:p w14:paraId="2064E70D" w14:textId="77777777" w:rsidR="00FC1C5C" w:rsidRPr="002B1AFF" w:rsidRDefault="6749BECF" w:rsidP="00B6296B">
            <w:pPr>
              <w:jc w:val="center"/>
              <w:rPr>
                <w:rFonts w:ascii="Arial" w:hAnsi="Arial" w:cs="Arial"/>
                <w:b/>
                <w:sz w:val="20"/>
                <w:szCs w:val="20"/>
                <w:lang w:val="nl-NL"/>
              </w:rPr>
            </w:pPr>
            <w:r w:rsidRPr="6749BECF">
              <w:rPr>
                <w:rFonts w:ascii="Arial" w:eastAsia="Arial" w:hAnsi="Arial" w:cs="Arial"/>
                <w:b/>
                <w:bCs/>
                <w:sz w:val="20"/>
                <w:szCs w:val="20"/>
                <w:lang w:val="nl-NL"/>
              </w:rPr>
              <w:t>aantal</w:t>
            </w:r>
          </w:p>
        </w:tc>
        <w:tc>
          <w:tcPr>
            <w:tcW w:w="1984" w:type="dxa"/>
            <w:tcBorders>
              <w:left w:val="single" w:sz="12" w:space="0" w:color="000000" w:themeColor="text1"/>
              <w:bottom w:val="single" w:sz="12" w:space="0" w:color="000000" w:themeColor="text1"/>
              <w:right w:val="single" w:sz="12" w:space="0" w:color="auto"/>
            </w:tcBorders>
          </w:tcPr>
          <w:p w14:paraId="5A00A5E1" w14:textId="77777777" w:rsidR="00FC1C5C" w:rsidRPr="002B1AFF" w:rsidRDefault="6749BECF" w:rsidP="00B6296B">
            <w:pPr>
              <w:jc w:val="center"/>
              <w:rPr>
                <w:rFonts w:ascii="Arial" w:hAnsi="Arial" w:cs="Arial"/>
                <w:b/>
                <w:sz w:val="20"/>
                <w:szCs w:val="20"/>
                <w:lang w:val="nl-NL"/>
              </w:rPr>
            </w:pPr>
            <w:r w:rsidRPr="6749BECF">
              <w:rPr>
                <w:rFonts w:ascii="Arial" w:eastAsia="Arial" w:hAnsi="Arial" w:cs="Arial"/>
                <w:b/>
                <w:bCs/>
                <w:sz w:val="20"/>
                <w:szCs w:val="20"/>
                <w:lang w:val="nl-NL"/>
              </w:rPr>
              <w:t>aantal</w:t>
            </w:r>
          </w:p>
        </w:tc>
      </w:tr>
      <w:tr w:rsidR="00FC1C5C" w:rsidRPr="002B1AFF" w14:paraId="4C6DF766" w14:textId="77777777" w:rsidTr="6749BECF">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705EBE" w14:textId="77777777" w:rsidR="00FC1C5C" w:rsidRPr="002B1AFF" w:rsidRDefault="6749BECF" w:rsidP="00BD48EC">
            <w:pPr>
              <w:rPr>
                <w:rFonts w:ascii="Arial" w:hAnsi="Arial" w:cs="Arial"/>
                <w:b/>
                <w:sz w:val="20"/>
                <w:szCs w:val="20"/>
                <w:lang w:val="nl-NL"/>
              </w:rPr>
            </w:pPr>
            <w:r w:rsidRPr="6749BECF">
              <w:rPr>
                <w:rFonts w:ascii="Arial" w:eastAsia="Arial" w:hAnsi="Arial" w:cs="Arial"/>
                <w:b/>
                <w:bCs/>
                <w:sz w:val="20"/>
                <w:szCs w:val="20"/>
                <w:lang w:val="nl-NL"/>
              </w:rPr>
              <w:t xml:space="preserve">  Vroegtijdige Stimulatie (in de klas)</w:t>
            </w:r>
          </w:p>
        </w:tc>
        <w:tc>
          <w:tcPr>
            <w:tcW w:w="2127" w:type="dxa"/>
            <w:tcBorders>
              <w:top w:val="single" w:sz="12" w:space="0" w:color="000000" w:themeColor="text1"/>
              <w:left w:val="single" w:sz="12" w:space="0" w:color="000000" w:themeColor="text1"/>
              <w:bottom w:val="single" w:sz="12" w:space="0" w:color="000000" w:themeColor="text1"/>
            </w:tcBorders>
          </w:tcPr>
          <w:p w14:paraId="28EF6190" w14:textId="0DEDB828" w:rsidR="00FC1C5C" w:rsidRPr="002B1AFF" w:rsidRDefault="0038149C" w:rsidP="0038149C">
            <w:pPr>
              <w:jc w:val="center"/>
              <w:rPr>
                <w:rFonts w:ascii="Arial" w:hAnsi="Arial" w:cs="Arial"/>
                <w:sz w:val="20"/>
                <w:szCs w:val="20"/>
                <w:lang w:val="nl-NL"/>
              </w:rPr>
            </w:pPr>
            <w:r>
              <w:rPr>
                <w:rFonts w:ascii="Arial" w:eastAsia="Arial" w:hAnsi="Arial" w:cs="Arial"/>
                <w:sz w:val="20"/>
                <w:szCs w:val="20"/>
                <w:lang w:val="nl-NL"/>
              </w:rPr>
              <w:t>180</w:t>
            </w:r>
          </w:p>
        </w:tc>
        <w:tc>
          <w:tcPr>
            <w:tcW w:w="1984" w:type="dxa"/>
            <w:tcBorders>
              <w:top w:val="single" w:sz="12" w:space="0" w:color="000000" w:themeColor="text1"/>
              <w:left w:val="single" w:sz="12" w:space="0" w:color="000000" w:themeColor="text1"/>
              <w:bottom w:val="single" w:sz="12" w:space="0" w:color="000000" w:themeColor="text1"/>
              <w:right w:val="single" w:sz="12" w:space="0" w:color="auto"/>
            </w:tcBorders>
          </w:tcPr>
          <w:p w14:paraId="027E902E" w14:textId="6F58D802" w:rsidR="00FC1C5C" w:rsidRPr="002B1AFF" w:rsidRDefault="0038149C" w:rsidP="0038149C">
            <w:pPr>
              <w:jc w:val="center"/>
              <w:rPr>
                <w:rFonts w:ascii="Arial" w:hAnsi="Arial" w:cs="Arial"/>
                <w:sz w:val="20"/>
                <w:szCs w:val="20"/>
                <w:lang w:val="nl-NL"/>
              </w:rPr>
            </w:pPr>
            <w:r>
              <w:rPr>
                <w:rFonts w:ascii="Arial" w:eastAsia="Arial" w:hAnsi="Arial" w:cs="Arial"/>
                <w:sz w:val="20"/>
                <w:szCs w:val="20"/>
                <w:lang w:val="nl-NL"/>
              </w:rPr>
              <w:t>7</w:t>
            </w:r>
          </w:p>
        </w:tc>
      </w:tr>
      <w:tr w:rsidR="00BD48EC" w:rsidRPr="00BD48EC" w14:paraId="5C75F239" w14:textId="77777777" w:rsidTr="6749BECF">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B8D0DC" w14:textId="77777777" w:rsidR="00BD48EC" w:rsidRDefault="6749BECF" w:rsidP="00BD48EC">
            <w:pPr>
              <w:rPr>
                <w:rFonts w:ascii="Arial" w:hAnsi="Arial" w:cs="Arial"/>
                <w:b/>
                <w:sz w:val="20"/>
                <w:szCs w:val="20"/>
                <w:lang w:val="nl-NL"/>
              </w:rPr>
            </w:pPr>
            <w:r w:rsidRPr="6749BECF">
              <w:rPr>
                <w:rFonts w:ascii="Arial" w:eastAsia="Arial" w:hAnsi="Arial" w:cs="Arial"/>
                <w:b/>
                <w:bCs/>
                <w:sz w:val="20"/>
                <w:szCs w:val="20"/>
                <w:lang w:val="nl-NL"/>
              </w:rPr>
              <w:t xml:space="preserve">  Vroegtijdige Stimulatie (groepstrainingen)</w:t>
            </w:r>
          </w:p>
        </w:tc>
        <w:tc>
          <w:tcPr>
            <w:tcW w:w="2127" w:type="dxa"/>
            <w:tcBorders>
              <w:top w:val="single" w:sz="12" w:space="0" w:color="000000" w:themeColor="text1"/>
              <w:left w:val="single" w:sz="12" w:space="0" w:color="000000" w:themeColor="text1"/>
              <w:bottom w:val="single" w:sz="12" w:space="0" w:color="000000" w:themeColor="text1"/>
            </w:tcBorders>
          </w:tcPr>
          <w:p w14:paraId="1A31595F" w14:textId="77777777" w:rsidR="00BD48EC" w:rsidRDefault="6749BECF" w:rsidP="00B6296B">
            <w:pPr>
              <w:jc w:val="center"/>
              <w:rPr>
                <w:rFonts w:ascii="Arial" w:hAnsi="Arial" w:cs="Arial"/>
                <w:sz w:val="20"/>
                <w:szCs w:val="20"/>
                <w:lang w:val="nl-NL"/>
              </w:rPr>
            </w:pPr>
            <w:r w:rsidRPr="6749BECF">
              <w:rPr>
                <w:rFonts w:ascii="Arial" w:eastAsia="Arial" w:hAnsi="Arial" w:cs="Arial"/>
                <w:sz w:val="20"/>
                <w:szCs w:val="20"/>
                <w:lang w:val="nl-NL"/>
              </w:rPr>
              <w:t>0</w:t>
            </w:r>
          </w:p>
        </w:tc>
        <w:tc>
          <w:tcPr>
            <w:tcW w:w="1984" w:type="dxa"/>
            <w:tcBorders>
              <w:top w:val="single" w:sz="12" w:space="0" w:color="000000" w:themeColor="text1"/>
              <w:left w:val="single" w:sz="12" w:space="0" w:color="000000" w:themeColor="text1"/>
              <w:bottom w:val="single" w:sz="12" w:space="0" w:color="000000" w:themeColor="text1"/>
              <w:right w:val="single" w:sz="12" w:space="0" w:color="auto"/>
            </w:tcBorders>
          </w:tcPr>
          <w:p w14:paraId="723E55FE" w14:textId="675E41B1" w:rsidR="00BD48EC" w:rsidRDefault="0038149C" w:rsidP="0038149C">
            <w:pPr>
              <w:jc w:val="center"/>
              <w:rPr>
                <w:rFonts w:ascii="Arial" w:hAnsi="Arial" w:cs="Arial"/>
                <w:sz w:val="20"/>
                <w:szCs w:val="20"/>
                <w:lang w:val="nl-NL"/>
              </w:rPr>
            </w:pPr>
            <w:r>
              <w:rPr>
                <w:rFonts w:ascii="Arial" w:eastAsia="Arial" w:hAnsi="Arial" w:cs="Arial"/>
                <w:sz w:val="20"/>
                <w:szCs w:val="20"/>
                <w:lang w:val="nl-NL"/>
              </w:rPr>
              <w:t>30</w:t>
            </w:r>
          </w:p>
        </w:tc>
      </w:tr>
    </w:tbl>
    <w:p w14:paraId="33DA65C6" w14:textId="77777777" w:rsidR="00FC1C5C" w:rsidRDefault="00FC1C5C" w:rsidP="00F20DFB">
      <w:pPr>
        <w:rPr>
          <w:rFonts w:ascii="Arial" w:hAnsi="Arial" w:cs="Arial"/>
          <w:b/>
          <w:i/>
          <w:sz w:val="24"/>
          <w:szCs w:val="24"/>
          <w:u w:val="single"/>
          <w:lang w:val="nl-NL"/>
        </w:rPr>
      </w:pPr>
    </w:p>
    <w:p w14:paraId="5C7F3A70" w14:textId="341FE55F" w:rsidR="00F20DFB" w:rsidRPr="006E7A02" w:rsidRDefault="00150730" w:rsidP="00F20DFB">
      <w:pPr>
        <w:rPr>
          <w:rFonts w:ascii="Arial" w:hAnsi="Arial" w:cs="Arial"/>
          <w:lang w:val="nl-NL"/>
        </w:rPr>
      </w:pPr>
      <w:r>
        <w:rPr>
          <w:rFonts w:ascii="Arial" w:eastAsia="Arial" w:hAnsi="Arial" w:cs="Arial"/>
          <w:lang w:val="nl-NL"/>
        </w:rPr>
        <w:t>Binnen onze programma’</w:t>
      </w:r>
      <w:r w:rsidR="6749BECF" w:rsidRPr="6749BECF">
        <w:rPr>
          <w:rFonts w:ascii="Arial" w:eastAsia="Arial" w:hAnsi="Arial" w:cs="Arial"/>
          <w:lang w:val="nl-NL"/>
        </w:rPr>
        <w:t xml:space="preserve">s  werd dit programma vanaf maart twee keer per week ingezet voor de kinderen van het VBO. De kinderen van de staatsschool </w:t>
      </w:r>
      <w:r w:rsidR="0038149C">
        <w:rPr>
          <w:rFonts w:ascii="Arial" w:eastAsia="Arial" w:hAnsi="Arial" w:cs="Arial"/>
          <w:lang w:val="nl-NL"/>
        </w:rPr>
        <w:t>Anita Colonia</w:t>
      </w:r>
      <w:r w:rsidR="6749BECF" w:rsidRPr="6749BECF">
        <w:rPr>
          <w:rFonts w:ascii="Arial" w:eastAsia="Arial" w:hAnsi="Arial" w:cs="Arial"/>
          <w:lang w:val="nl-NL"/>
        </w:rPr>
        <w:t xml:space="preserve"> hadden een keer per week deze les. Op het VBO werden de ouders (zeer nadrukkelijk) uitgenodigd om 1 keer per week aanwezig te zijn om met/van hun kinderen te leren. Daarnaast werden in de school voor ouders de liedjes, dansjes en spelletjes geoefend en werd er aandacht besteed aan het waarom van vroegtijdige stimulatie. </w:t>
      </w:r>
    </w:p>
    <w:p w14:paraId="17F1CEE7" w14:textId="593D98A7" w:rsidR="00134E2A" w:rsidRDefault="6749BECF" w:rsidP="00F20DFB">
      <w:pPr>
        <w:rPr>
          <w:rFonts w:ascii="Arial" w:hAnsi="Arial" w:cs="Arial"/>
          <w:lang w:val="nl-NL"/>
        </w:rPr>
      </w:pPr>
      <w:r w:rsidRPr="6749BECF">
        <w:rPr>
          <w:rFonts w:ascii="Arial" w:eastAsia="Arial" w:hAnsi="Arial" w:cs="Arial"/>
          <w:lang w:val="nl-NL"/>
        </w:rPr>
        <w:t xml:space="preserve">Onze specialiste gaat elk jaar naar bijscholingscursussen in Lima. Alles wat ze daar leert draagt ze over op de </w:t>
      </w:r>
      <w:r w:rsidR="00150730">
        <w:rPr>
          <w:rFonts w:ascii="Arial" w:eastAsia="Arial" w:hAnsi="Arial" w:cs="Arial"/>
          <w:lang w:val="nl-NL"/>
        </w:rPr>
        <w:t>juffen van het VBO. Ze traint hen</w:t>
      </w:r>
      <w:r w:rsidRPr="6749BECF">
        <w:rPr>
          <w:rFonts w:ascii="Arial" w:eastAsia="Arial" w:hAnsi="Arial" w:cs="Arial"/>
          <w:lang w:val="nl-NL"/>
        </w:rPr>
        <w:t xml:space="preserve"> in onze wekelijkse bijeenkomsten en geeft samen met h</w:t>
      </w:r>
      <w:r w:rsidR="00150730">
        <w:rPr>
          <w:rFonts w:ascii="Arial" w:eastAsia="Arial" w:hAnsi="Arial" w:cs="Arial"/>
          <w:lang w:val="nl-NL"/>
        </w:rPr>
        <w:t>e</w:t>
      </w:r>
      <w:r w:rsidRPr="6749BECF">
        <w:rPr>
          <w:rFonts w:ascii="Arial" w:eastAsia="Arial" w:hAnsi="Arial" w:cs="Arial"/>
          <w:lang w:val="nl-NL"/>
        </w:rPr>
        <w:t xml:space="preserve">n de lessen in de klas, waarin voordoen, samendoen en alleen doen van belang zijn.                Hetzelfde gebeurt op de staatsschool. Alle juffen daar volgen jaarlijks onze training over vroegtijdige stimulatie en in de klas wordt er samen met hen de lessen gegeven. Er wordt zo veel mogelijk kennis </w:t>
      </w:r>
      <w:r w:rsidRPr="6749BECF">
        <w:rPr>
          <w:rFonts w:ascii="Arial" w:eastAsia="Arial" w:hAnsi="Arial" w:cs="Arial"/>
          <w:lang w:val="nl-NL"/>
        </w:rPr>
        <w:lastRenderedPageBreak/>
        <w:t>overgedragen. Wij zien dat deze groep docenten hun lessen positiever en dynamischer maken en dat is de bedoeling.</w:t>
      </w:r>
    </w:p>
    <w:p w14:paraId="329B4331" w14:textId="5D5D8E8B" w:rsidR="00F20DFB" w:rsidRDefault="6749BECF" w:rsidP="00F20DFB">
      <w:pPr>
        <w:rPr>
          <w:rFonts w:ascii="Arial" w:hAnsi="Arial" w:cs="Arial"/>
          <w:b/>
          <w:i/>
          <w:sz w:val="24"/>
          <w:szCs w:val="24"/>
          <w:lang w:val="nl-NL"/>
        </w:rPr>
      </w:pPr>
      <w:r w:rsidRPr="6749BECF">
        <w:rPr>
          <w:rFonts w:ascii="Arial" w:eastAsia="Arial" w:hAnsi="Arial" w:cs="Arial"/>
          <w:lang w:val="nl-NL"/>
        </w:rPr>
        <w:t xml:space="preserve">Daarnaast hebben wij een training over vroegtijdige </w:t>
      </w:r>
      <w:r w:rsidR="00150730">
        <w:rPr>
          <w:rFonts w:ascii="Arial" w:eastAsia="Arial" w:hAnsi="Arial" w:cs="Arial"/>
          <w:lang w:val="nl-NL"/>
        </w:rPr>
        <w:t>stimulatie aan een groep van zo’</w:t>
      </w:r>
      <w:r w:rsidRPr="6749BECF">
        <w:rPr>
          <w:rFonts w:ascii="Arial" w:eastAsia="Arial" w:hAnsi="Arial" w:cs="Arial"/>
          <w:lang w:val="nl-NL"/>
        </w:rPr>
        <w:t xml:space="preserve">n </w:t>
      </w:r>
      <w:r w:rsidR="0038149C">
        <w:rPr>
          <w:rFonts w:ascii="Arial" w:eastAsia="Arial" w:hAnsi="Arial" w:cs="Arial"/>
          <w:lang w:val="nl-NL"/>
        </w:rPr>
        <w:t>30</w:t>
      </w:r>
      <w:r w:rsidRPr="6749BECF">
        <w:rPr>
          <w:rFonts w:ascii="Arial" w:eastAsia="Arial" w:hAnsi="Arial" w:cs="Arial"/>
          <w:lang w:val="nl-NL"/>
        </w:rPr>
        <w:t xml:space="preserve"> docenten vanuit heel Iquitos gegeven. Tijdens deze training werd er veel gedanst, gezongen en gespeeld. Daarnaast was er aandacht voor de theorie achter vroegtijdige stimulatie. Ook waren er voorbeeldlessen </w:t>
      </w:r>
      <w:r w:rsidR="00150730">
        <w:rPr>
          <w:rFonts w:ascii="Arial" w:eastAsia="Arial" w:hAnsi="Arial" w:cs="Arial"/>
          <w:lang w:val="nl-NL"/>
        </w:rPr>
        <w:t xml:space="preserve">voor </w:t>
      </w:r>
      <w:r w:rsidRPr="6749BECF">
        <w:rPr>
          <w:rFonts w:ascii="Arial" w:eastAsia="Arial" w:hAnsi="Arial" w:cs="Arial"/>
          <w:lang w:val="nl-NL"/>
        </w:rPr>
        <w:t>kinderen</w:t>
      </w:r>
      <w:r w:rsidR="0038149C">
        <w:rPr>
          <w:rFonts w:ascii="Arial" w:eastAsia="Arial" w:hAnsi="Arial" w:cs="Arial"/>
          <w:lang w:val="nl-NL"/>
        </w:rPr>
        <w:t xml:space="preserve"> van 5-7 jaar</w:t>
      </w:r>
      <w:r w:rsidRPr="6749BECF">
        <w:rPr>
          <w:rFonts w:ascii="Arial" w:eastAsia="Arial" w:hAnsi="Arial" w:cs="Arial"/>
          <w:lang w:val="nl-NL"/>
        </w:rPr>
        <w:t>. Er hangt altijd een hele leuke, vrolijke en positieve sfeer bij deze training. De training werd dan ook erg positief ontvangen. Vooral omdat het zo actief is en ze alles meteen in hun klas kunnen toepas</w:t>
      </w:r>
      <w:r w:rsidR="00150730">
        <w:rPr>
          <w:rFonts w:ascii="Arial" w:eastAsia="Arial" w:hAnsi="Arial" w:cs="Arial"/>
          <w:lang w:val="nl-NL"/>
        </w:rPr>
        <w:t>sen. Daarnaast krijgen ze de cd’</w:t>
      </w:r>
      <w:r w:rsidRPr="6749BECF">
        <w:rPr>
          <w:rFonts w:ascii="Arial" w:eastAsia="Arial" w:hAnsi="Arial" w:cs="Arial"/>
          <w:lang w:val="nl-NL"/>
        </w:rPr>
        <w:t xml:space="preserve">s met alle liedjes die we veel gebruiken mee naar huis. Er zijn veel scholen die interesse hebben in meer trainingen.  </w:t>
      </w:r>
    </w:p>
    <w:p w14:paraId="096D8F63" w14:textId="77777777" w:rsidR="00FC1C5C" w:rsidRDefault="00FC1C5C" w:rsidP="00F20DFB">
      <w:pPr>
        <w:rPr>
          <w:rFonts w:ascii="Arial" w:hAnsi="Arial" w:cs="Arial"/>
          <w:b/>
          <w:i/>
          <w:sz w:val="24"/>
          <w:szCs w:val="24"/>
          <w:lang w:val="nl-NL"/>
        </w:rPr>
      </w:pPr>
    </w:p>
    <w:p w14:paraId="4B22819C" w14:textId="77777777" w:rsidR="00FC1C5C" w:rsidRDefault="6749BECF" w:rsidP="00FC1C5C">
      <w:pPr>
        <w:spacing w:after="0"/>
        <w:rPr>
          <w:rFonts w:ascii="Arial" w:hAnsi="Arial" w:cs="Arial"/>
          <w:b/>
          <w:sz w:val="28"/>
          <w:szCs w:val="28"/>
          <w:u w:val="single"/>
          <w:lang w:val="nl-NL"/>
        </w:rPr>
      </w:pPr>
      <w:r w:rsidRPr="6749BECF">
        <w:rPr>
          <w:rFonts w:ascii="Arial" w:eastAsia="Arial" w:hAnsi="Arial" w:cs="Arial"/>
          <w:b/>
          <w:bCs/>
          <w:sz w:val="28"/>
          <w:szCs w:val="28"/>
          <w:u w:val="single"/>
          <w:lang w:val="nl-NL"/>
        </w:rPr>
        <w:t>Geleerde lessen</w:t>
      </w:r>
    </w:p>
    <w:p w14:paraId="05D323CE" w14:textId="77777777" w:rsidR="00FC1C5C" w:rsidRPr="003765B4" w:rsidRDefault="00FC1C5C" w:rsidP="00FC1C5C">
      <w:pPr>
        <w:spacing w:after="0"/>
        <w:rPr>
          <w:rFonts w:ascii="Arial" w:hAnsi="Arial" w:cs="Arial"/>
          <w:b/>
          <w:sz w:val="28"/>
          <w:szCs w:val="28"/>
          <w:u w:val="single"/>
          <w:lang w:val="nl-NL"/>
        </w:rPr>
      </w:pPr>
    </w:p>
    <w:p w14:paraId="1011390E" w14:textId="055C260A" w:rsidR="00DB40EA" w:rsidRPr="00C90A1A" w:rsidRDefault="6749BECF" w:rsidP="6749BECF">
      <w:pPr>
        <w:pStyle w:val="Lijstalinea"/>
        <w:numPr>
          <w:ilvl w:val="0"/>
          <w:numId w:val="44"/>
        </w:numPr>
        <w:rPr>
          <w:rFonts w:ascii="Arial" w:eastAsia="Arial" w:hAnsi="Arial" w:cs="Arial"/>
          <w:lang w:val="nl-NL"/>
        </w:rPr>
      </w:pPr>
      <w:r w:rsidRPr="6749BECF">
        <w:rPr>
          <w:rFonts w:ascii="Arial" w:eastAsia="Arial" w:hAnsi="Arial" w:cs="Arial"/>
          <w:lang w:val="nl-NL"/>
        </w:rPr>
        <w:t xml:space="preserve">Vroegtijdige stimulatie is van groot belang binnen al onze projecten. Je ziet de kinderen steeds losser en communicatiever worden door het jaar heen. </w:t>
      </w:r>
    </w:p>
    <w:p w14:paraId="7FC68FCB" w14:textId="77777777" w:rsidR="00FC1C5C" w:rsidRPr="006E7A02" w:rsidRDefault="6749BECF" w:rsidP="6749BECF">
      <w:pPr>
        <w:pStyle w:val="Lijstalinea"/>
        <w:numPr>
          <w:ilvl w:val="0"/>
          <w:numId w:val="44"/>
        </w:numPr>
        <w:rPr>
          <w:rFonts w:ascii="Arial" w:eastAsia="Arial" w:hAnsi="Arial" w:cs="Arial"/>
          <w:lang w:val="nl-NL"/>
        </w:rPr>
      </w:pPr>
      <w:r w:rsidRPr="6749BECF">
        <w:rPr>
          <w:rFonts w:ascii="Arial" w:eastAsia="Arial" w:hAnsi="Arial" w:cs="Arial"/>
          <w:lang w:val="nl-NL"/>
        </w:rPr>
        <w:t xml:space="preserve">Het werken met buurtmoeders kost erg veel tijd en energie en je bereikt er maar een klein groepje mee. Daarom geven we nu alleen nog maar vroegtijdige stimulatie binnen onze projecten. </w:t>
      </w:r>
    </w:p>
    <w:p w14:paraId="7F876A69" w14:textId="08854EC0" w:rsidR="00FC1C5C" w:rsidRDefault="6749BECF" w:rsidP="6749BECF">
      <w:pPr>
        <w:pStyle w:val="Lijstalinea"/>
        <w:numPr>
          <w:ilvl w:val="0"/>
          <w:numId w:val="44"/>
        </w:numPr>
        <w:rPr>
          <w:rFonts w:ascii="Arial" w:eastAsia="Arial" w:hAnsi="Arial" w:cs="Arial"/>
          <w:lang w:val="nl-NL"/>
        </w:rPr>
      </w:pPr>
      <w:r w:rsidRPr="6749BECF">
        <w:rPr>
          <w:rFonts w:ascii="Arial" w:eastAsia="Arial" w:hAnsi="Arial" w:cs="Arial"/>
          <w:lang w:val="nl-NL"/>
        </w:rPr>
        <w:t>Het is erg belangrijk dat ouders met hun kinderen leren spelen, dansen en zingen, omdat dit thuis nagenoeg niet gebeurt. Maar tijdens de lessen komen ouders toch nog te weinig kijken, omdat velen moeten werken. Daarom is het van groot belang om tijdens de school voor oude</w:t>
      </w:r>
      <w:r w:rsidR="00150730">
        <w:rPr>
          <w:rFonts w:ascii="Arial" w:eastAsia="Arial" w:hAnsi="Arial" w:cs="Arial"/>
          <w:lang w:val="nl-NL"/>
        </w:rPr>
        <w:t>rs veel aandacht aan deze thema’</w:t>
      </w:r>
      <w:r w:rsidRPr="6749BECF">
        <w:rPr>
          <w:rFonts w:ascii="Arial" w:eastAsia="Arial" w:hAnsi="Arial" w:cs="Arial"/>
          <w:lang w:val="nl-NL"/>
        </w:rPr>
        <w:t xml:space="preserve">s te besteden. Zowel met als zonder kinderen. </w:t>
      </w:r>
    </w:p>
    <w:p w14:paraId="090A2E2A" w14:textId="4B08B367" w:rsidR="00DB40EA" w:rsidRDefault="6749BECF" w:rsidP="6749BECF">
      <w:pPr>
        <w:pStyle w:val="Lijstalinea"/>
        <w:numPr>
          <w:ilvl w:val="0"/>
          <w:numId w:val="44"/>
        </w:numPr>
        <w:rPr>
          <w:rFonts w:ascii="Arial" w:eastAsia="Arial" w:hAnsi="Arial" w:cs="Arial"/>
          <w:lang w:val="nl-NL"/>
        </w:rPr>
      </w:pPr>
      <w:r w:rsidRPr="6749BECF">
        <w:rPr>
          <w:rFonts w:ascii="Arial" w:eastAsia="Arial" w:hAnsi="Arial" w:cs="Arial"/>
          <w:lang w:val="nl-NL"/>
        </w:rPr>
        <w:t>De trainingen voor docenten worden erg positief ontvangen. Als de mogelijkheid er is moeten we deze trainingen in 201</w:t>
      </w:r>
      <w:r w:rsidR="0038149C">
        <w:rPr>
          <w:rFonts w:ascii="Arial" w:eastAsia="Arial" w:hAnsi="Arial" w:cs="Arial"/>
          <w:lang w:val="nl-NL"/>
        </w:rPr>
        <w:t>7</w:t>
      </w:r>
      <w:r w:rsidRPr="6749BECF">
        <w:rPr>
          <w:rFonts w:ascii="Arial" w:eastAsia="Arial" w:hAnsi="Arial" w:cs="Arial"/>
          <w:lang w:val="nl-NL"/>
        </w:rPr>
        <w:t xml:space="preserve"> herhalen. </w:t>
      </w:r>
    </w:p>
    <w:p w14:paraId="6699CA03" w14:textId="77777777" w:rsidR="00A44A14" w:rsidRDefault="6749BECF" w:rsidP="6749BECF">
      <w:pPr>
        <w:pStyle w:val="Lijstalinea"/>
        <w:numPr>
          <w:ilvl w:val="0"/>
          <w:numId w:val="44"/>
        </w:numPr>
        <w:rPr>
          <w:rFonts w:ascii="Arial" w:eastAsia="Arial" w:hAnsi="Arial" w:cs="Arial"/>
          <w:lang w:val="nl-NL"/>
        </w:rPr>
      </w:pPr>
      <w:r w:rsidRPr="6749BECF">
        <w:rPr>
          <w:rFonts w:ascii="Arial" w:eastAsia="Arial" w:hAnsi="Arial" w:cs="Arial"/>
          <w:lang w:val="nl-NL"/>
        </w:rPr>
        <w:t xml:space="preserve">Extra begeleiding in de klassen door een specialist is van groot belang voor de docenten. Het voordoen, samendoen en dan pas alleen doen werkt het beste. </w:t>
      </w:r>
    </w:p>
    <w:p w14:paraId="34E7BD3E" w14:textId="61A0353D" w:rsidR="00A44A14" w:rsidRPr="006E7A02" w:rsidRDefault="6749BECF" w:rsidP="6749BECF">
      <w:pPr>
        <w:pStyle w:val="Lijstalinea"/>
        <w:numPr>
          <w:ilvl w:val="0"/>
          <w:numId w:val="44"/>
        </w:numPr>
        <w:rPr>
          <w:rFonts w:ascii="Arial" w:eastAsia="Arial" w:hAnsi="Arial" w:cs="Arial"/>
          <w:lang w:val="nl-NL"/>
        </w:rPr>
      </w:pPr>
      <w:r w:rsidRPr="6749BECF">
        <w:rPr>
          <w:rFonts w:ascii="Arial" w:eastAsia="Arial" w:hAnsi="Arial" w:cs="Arial"/>
          <w:lang w:val="nl-NL"/>
        </w:rPr>
        <w:t xml:space="preserve">Nascholing voor onze specialist over de laatste ontwikkelingen en vernieuwingen is zeer belangrijk. </w:t>
      </w:r>
    </w:p>
    <w:p w14:paraId="3953B96F" w14:textId="77777777" w:rsidR="00FC1C5C" w:rsidRPr="00FC1C5C" w:rsidRDefault="00FC1C5C" w:rsidP="00F20DFB">
      <w:pPr>
        <w:rPr>
          <w:rFonts w:ascii="Arial" w:hAnsi="Arial" w:cs="Arial"/>
          <w:b/>
          <w:i/>
          <w:sz w:val="24"/>
          <w:szCs w:val="24"/>
          <w:lang w:val="nl-NL"/>
        </w:rPr>
      </w:pPr>
    </w:p>
    <w:p w14:paraId="5BFD9CDB" w14:textId="77777777" w:rsidR="002E6439" w:rsidRDefault="002E6439" w:rsidP="004B42E4">
      <w:pPr>
        <w:autoSpaceDE w:val="0"/>
        <w:autoSpaceDN w:val="0"/>
        <w:adjustRightInd w:val="0"/>
        <w:spacing w:after="0"/>
        <w:rPr>
          <w:rFonts w:ascii="Arial" w:hAnsi="Arial" w:cs="Arial"/>
          <w:lang w:val="nl-NL"/>
        </w:rPr>
      </w:pPr>
    </w:p>
    <w:p w14:paraId="2B776CFB" w14:textId="77777777" w:rsidR="002E6439" w:rsidRDefault="002E6439" w:rsidP="004B42E4">
      <w:pPr>
        <w:autoSpaceDE w:val="0"/>
        <w:autoSpaceDN w:val="0"/>
        <w:adjustRightInd w:val="0"/>
        <w:spacing w:after="0"/>
        <w:rPr>
          <w:rFonts w:ascii="Arial" w:hAnsi="Arial" w:cs="Arial"/>
          <w:lang w:val="nl-NL"/>
        </w:rPr>
      </w:pPr>
    </w:p>
    <w:p w14:paraId="1F9C907C" w14:textId="77777777" w:rsidR="00F20DFB" w:rsidRDefault="00F20DFB" w:rsidP="00F20DFB">
      <w:pPr>
        <w:autoSpaceDE w:val="0"/>
        <w:autoSpaceDN w:val="0"/>
        <w:adjustRightInd w:val="0"/>
        <w:spacing w:after="0" w:line="240" w:lineRule="auto"/>
        <w:rPr>
          <w:rFonts w:ascii="Arial" w:hAnsi="Arial" w:cs="Arial"/>
          <w:lang w:val="nl-NL"/>
        </w:rPr>
      </w:pPr>
    </w:p>
    <w:p w14:paraId="545F9A78" w14:textId="77777777" w:rsidR="00FC1C5C" w:rsidRPr="006E7A02" w:rsidRDefault="00FC1C5C" w:rsidP="00F20DFB">
      <w:pPr>
        <w:autoSpaceDE w:val="0"/>
        <w:autoSpaceDN w:val="0"/>
        <w:adjustRightInd w:val="0"/>
        <w:spacing w:after="0" w:line="240" w:lineRule="auto"/>
        <w:rPr>
          <w:rFonts w:ascii="Arial" w:hAnsi="Arial" w:cs="Arial"/>
          <w:lang w:val="nl-NL"/>
        </w:rPr>
      </w:pPr>
    </w:p>
    <w:p w14:paraId="72B5DAFC" w14:textId="77777777" w:rsidR="00F20DFB" w:rsidRPr="006E7A02" w:rsidRDefault="00F20DFB" w:rsidP="00F20DFB">
      <w:pPr>
        <w:rPr>
          <w:rFonts w:ascii="Arial" w:hAnsi="Arial" w:cs="Arial"/>
          <w:lang w:val="nl-NL"/>
        </w:rPr>
      </w:pPr>
      <w:r w:rsidRPr="006E7A02">
        <w:rPr>
          <w:rFonts w:ascii="Arial" w:hAnsi="Arial" w:cs="Arial"/>
          <w:lang w:val="nl-NL"/>
        </w:rPr>
        <w:br w:type="page"/>
      </w:r>
    </w:p>
    <w:p w14:paraId="459EFD3E" w14:textId="77777777" w:rsidR="00F20DFB" w:rsidRPr="006E7A02" w:rsidRDefault="6749BECF" w:rsidP="6749BECF">
      <w:pPr>
        <w:pStyle w:val="Lijstalinea"/>
        <w:numPr>
          <w:ilvl w:val="0"/>
          <w:numId w:val="20"/>
        </w:numPr>
        <w:spacing w:after="0"/>
        <w:rPr>
          <w:rFonts w:ascii="Arial" w:eastAsia="Arial" w:hAnsi="Arial" w:cs="Arial"/>
          <w:b/>
          <w:bCs/>
          <w:sz w:val="28"/>
          <w:szCs w:val="28"/>
          <w:lang w:val="nl-NL"/>
        </w:rPr>
      </w:pPr>
      <w:r w:rsidRPr="6749BECF">
        <w:rPr>
          <w:rFonts w:ascii="Arial" w:eastAsia="Arial" w:hAnsi="Arial" w:cs="Arial"/>
          <w:b/>
          <w:bCs/>
          <w:sz w:val="28"/>
          <w:szCs w:val="28"/>
          <w:lang w:val="nl-NL"/>
        </w:rPr>
        <w:lastRenderedPageBreak/>
        <w:t>Het programma: “Ik Besta en Ik Studeer!”</w:t>
      </w:r>
    </w:p>
    <w:p w14:paraId="7F660B90" w14:textId="77777777" w:rsidR="00F20DFB" w:rsidRPr="006E7A02" w:rsidRDefault="00F20DFB" w:rsidP="00F20DFB">
      <w:pPr>
        <w:spacing w:after="0"/>
        <w:rPr>
          <w:rFonts w:ascii="Arial" w:hAnsi="Arial" w:cs="Arial"/>
          <w:lang w:val="nl-NL"/>
        </w:rPr>
      </w:pPr>
    </w:p>
    <w:p w14:paraId="08D67D91" w14:textId="76EBAE3A" w:rsidR="00F20DFB" w:rsidRPr="00C90A1A" w:rsidRDefault="6749BECF" w:rsidP="004B42E4">
      <w:pPr>
        <w:spacing w:after="0"/>
        <w:rPr>
          <w:rFonts w:ascii="Arial" w:hAnsi="Arial" w:cs="Arial"/>
          <w:lang w:val="nl-NL"/>
        </w:rPr>
      </w:pPr>
      <w:r w:rsidRPr="6749BECF">
        <w:rPr>
          <w:rFonts w:ascii="Arial" w:eastAsia="Arial" w:hAnsi="Arial" w:cs="Arial"/>
          <w:lang w:val="nl-NL"/>
        </w:rPr>
        <w:t xml:space="preserve">Volgens het nationale landelijk onderzoek dat Peru in 2007 hield, had meer dan een kwart van de kinderen van </w:t>
      </w:r>
      <w:r w:rsidR="00150730">
        <w:rPr>
          <w:rFonts w:ascii="Arial" w:eastAsia="Arial" w:hAnsi="Arial" w:cs="Arial"/>
          <w:lang w:val="nl-NL"/>
        </w:rPr>
        <w:t>Loreto (p</w:t>
      </w:r>
      <w:r w:rsidRPr="6749BECF">
        <w:rPr>
          <w:rFonts w:ascii="Arial" w:eastAsia="Arial" w:hAnsi="Arial" w:cs="Arial"/>
          <w:lang w:val="nl-NL"/>
        </w:rPr>
        <w:t xml:space="preserve">rovincie waar Iquitos de hoofdstad van is) geen identiteitspapieren. Oftewel zij zijn nooit door hun ouders ingeschreven in het civiele register. Dit houdt in dat deze kinderen geen toegang hebben tot scholen, ziekenhuizen en andere basisinstanties in het leven. </w:t>
      </w:r>
    </w:p>
    <w:p w14:paraId="279BC6AB" w14:textId="77777777" w:rsidR="00F20DFB" w:rsidRPr="00C90A1A" w:rsidRDefault="00F20DFB" w:rsidP="004B42E4">
      <w:pPr>
        <w:spacing w:after="0"/>
        <w:rPr>
          <w:rFonts w:ascii="Arial" w:hAnsi="Arial" w:cs="Arial"/>
          <w:lang w:val="nl-NL"/>
        </w:rPr>
      </w:pPr>
    </w:p>
    <w:p w14:paraId="1E21614B" w14:textId="56BBC3EE" w:rsidR="00F20DFB" w:rsidRPr="00C90A1A" w:rsidRDefault="6749BECF" w:rsidP="004B42E4">
      <w:pPr>
        <w:autoSpaceDE w:val="0"/>
        <w:autoSpaceDN w:val="0"/>
        <w:adjustRightInd w:val="0"/>
        <w:spacing w:after="0"/>
        <w:rPr>
          <w:rFonts w:ascii="Arial" w:hAnsi="Arial" w:cs="Arial"/>
          <w:lang w:val="nl-NL"/>
        </w:rPr>
      </w:pPr>
      <w:r w:rsidRPr="6749BECF">
        <w:rPr>
          <w:rFonts w:ascii="Arial" w:eastAsia="Arial" w:hAnsi="Arial" w:cs="Arial"/>
          <w:lang w:val="nl-NL"/>
        </w:rPr>
        <w:t>Binnen de groep kinderen die wij de afgelopen jaren opnamen in onze programma's lag dit percentage echter nog een stuk hoger. En dankzij het groeiende contact met de buurtbewoners kwamen wij er in de afgelopen jaren ook achter dat in de buurten waar wij actief zijn, inderdaad een groot percentage kinderen (en ouderen trouwens ook) zonder offic</w:t>
      </w:r>
      <w:r w:rsidR="00150730">
        <w:rPr>
          <w:rFonts w:ascii="Arial" w:eastAsia="Arial" w:hAnsi="Arial" w:cs="Arial"/>
          <w:lang w:val="nl-NL"/>
        </w:rPr>
        <w:t>ië</w:t>
      </w:r>
      <w:r w:rsidRPr="6749BECF">
        <w:rPr>
          <w:rFonts w:ascii="Arial" w:eastAsia="Arial" w:hAnsi="Arial" w:cs="Arial"/>
          <w:lang w:val="nl-NL"/>
        </w:rPr>
        <w:t>le identiteit door het leven gaa</w:t>
      </w:r>
      <w:r w:rsidR="00150730">
        <w:rPr>
          <w:rFonts w:ascii="Arial" w:eastAsia="Arial" w:hAnsi="Arial" w:cs="Arial"/>
          <w:lang w:val="nl-NL"/>
        </w:rPr>
        <w:t>t</w:t>
      </w:r>
      <w:r w:rsidRPr="6749BECF">
        <w:rPr>
          <w:rFonts w:ascii="Arial" w:eastAsia="Arial" w:hAnsi="Arial" w:cs="Arial"/>
          <w:lang w:val="nl-NL"/>
        </w:rPr>
        <w:t xml:space="preserve">. </w:t>
      </w:r>
    </w:p>
    <w:p w14:paraId="019E458E" w14:textId="77777777" w:rsidR="00F20DFB" w:rsidRPr="00C90A1A" w:rsidRDefault="00F20DFB" w:rsidP="004B42E4">
      <w:pPr>
        <w:spacing w:after="0"/>
        <w:rPr>
          <w:rFonts w:ascii="Arial" w:hAnsi="Arial" w:cs="Arial"/>
          <w:lang w:val="nl-NL"/>
        </w:rPr>
      </w:pPr>
    </w:p>
    <w:p w14:paraId="1846915D" w14:textId="1EF7E814" w:rsidR="003637C4" w:rsidRPr="002B1AFF" w:rsidRDefault="6749BECF" w:rsidP="00F20DFB">
      <w:pPr>
        <w:spacing w:after="0"/>
        <w:rPr>
          <w:rFonts w:ascii="Arial" w:hAnsi="Arial" w:cs="Arial"/>
          <w:lang w:val="nl-NL"/>
        </w:rPr>
      </w:pPr>
      <w:r w:rsidRPr="6749BECF">
        <w:rPr>
          <w:rFonts w:ascii="Arial" w:eastAsia="Arial" w:hAnsi="Arial" w:cs="Arial"/>
          <w:lang w:val="nl-NL"/>
        </w:rPr>
        <w:t>Halverwege 2011 besloot de Peruaanse regering dat elk kind een identiteitskaart (DNI) in zijn bezit moest hebben en scholen mogen vanaf 2012 alleen nog maar kinderen met een DNI in hun bestand opnemen. Ook zijn sinds dat jaar voedselprogramma’s en medische hulp niet meer toegankelijk voor kinderen zonder DNI.</w:t>
      </w:r>
    </w:p>
    <w:p w14:paraId="66435431" w14:textId="77777777" w:rsidR="003637C4" w:rsidRPr="006E7A02" w:rsidRDefault="003637C4" w:rsidP="00F20DFB">
      <w:pPr>
        <w:spacing w:after="0"/>
        <w:rPr>
          <w:rFonts w:ascii="Arial" w:hAnsi="Arial" w:cs="Arial"/>
          <w:lang w:val="nl-NL"/>
        </w:rPr>
      </w:pPr>
    </w:p>
    <w:p w14:paraId="4001D539" w14:textId="77777777" w:rsidR="00F20DFB" w:rsidRPr="006E7A02" w:rsidRDefault="6749BECF" w:rsidP="00F20DFB">
      <w:pPr>
        <w:spacing w:after="0"/>
        <w:rPr>
          <w:rFonts w:ascii="Arial" w:hAnsi="Arial" w:cs="Arial"/>
          <w:lang w:val="nl-NL"/>
        </w:rPr>
      </w:pPr>
      <w:r w:rsidRPr="6749BECF">
        <w:rPr>
          <w:rFonts w:ascii="Arial" w:eastAsia="Arial" w:hAnsi="Arial" w:cs="Arial"/>
          <w:lang w:val="nl-NL"/>
        </w:rPr>
        <w:t xml:space="preserve">Vanaf dat moment hebben wij besloten niet alleen de kinderen uit onze projecten met het verkrijgen van geboortepapieren te helpen, maar ook alle kinderen uit de buurt en omliggende buurten. Wij hebben eind 2011 contact opgenomen met de instantie die verantwoordelijk is voor het inschrijven van kinderen zonder geboortepapieren (RENIEC) en een samenwerking voorgesteld. </w:t>
      </w:r>
    </w:p>
    <w:p w14:paraId="215DBFC7" w14:textId="77777777" w:rsidR="003637C4" w:rsidRPr="006E7A02" w:rsidRDefault="003637C4" w:rsidP="00F20DFB">
      <w:pPr>
        <w:spacing w:after="0"/>
        <w:rPr>
          <w:rFonts w:ascii="Arial" w:hAnsi="Arial" w:cs="Arial"/>
          <w:lang w:val="nl-NL"/>
        </w:rPr>
      </w:pPr>
    </w:p>
    <w:p w14:paraId="2493077E" w14:textId="77777777" w:rsidR="003637C4" w:rsidRPr="006E7A02" w:rsidRDefault="6749BECF" w:rsidP="00F20DFB">
      <w:pPr>
        <w:spacing w:after="0"/>
        <w:rPr>
          <w:rFonts w:ascii="Arial" w:hAnsi="Arial" w:cs="Arial"/>
          <w:lang w:val="nl-NL"/>
        </w:rPr>
      </w:pPr>
      <w:r w:rsidRPr="6749BECF">
        <w:rPr>
          <w:rFonts w:ascii="Arial" w:eastAsia="Arial" w:hAnsi="Arial" w:cs="Arial"/>
          <w:lang w:val="nl-NL"/>
        </w:rPr>
        <w:t>Tijdens de campagnes die wij organiseren komen we met duizenden gezinnen in contact. Wij maken van deze gelegenheid gelijk gebruik om niet-school-gaande kinderen op te sporen en (terug) in de schoolbanken te helpen.</w:t>
      </w:r>
    </w:p>
    <w:p w14:paraId="37932A37" w14:textId="77777777" w:rsidR="00164E1D" w:rsidRPr="00BC7BA4" w:rsidRDefault="00164E1D" w:rsidP="00F2226D">
      <w:pPr>
        <w:rPr>
          <w:rFonts w:ascii="Arial" w:eastAsia="Calibri" w:hAnsi="Arial" w:cs="Arial"/>
          <w:b/>
          <w:u w:val="single"/>
          <w:lang w:val="nl-NL"/>
        </w:rPr>
      </w:pPr>
    </w:p>
    <w:p w14:paraId="23C757B9" w14:textId="5B1F0939" w:rsidR="002D079C" w:rsidRPr="00BC7BA4" w:rsidRDefault="6749BECF" w:rsidP="00A9294C">
      <w:pPr>
        <w:rPr>
          <w:rFonts w:ascii="Arial" w:eastAsia="Calibri" w:hAnsi="Arial" w:cs="Arial"/>
          <w:b/>
          <w:i/>
          <w:u w:val="single"/>
          <w:lang w:val="nl-NL"/>
        </w:rPr>
      </w:pPr>
      <w:r w:rsidRPr="00BC7BA4">
        <w:rPr>
          <w:rFonts w:ascii="Arial" w:eastAsia="Arial,Calibri" w:hAnsi="Arial" w:cs="Arial"/>
          <w:b/>
          <w:bCs/>
          <w:i/>
          <w:iCs/>
          <w:u w:val="single"/>
          <w:lang w:val="nl-NL"/>
        </w:rPr>
        <w:t>Resultaten 201</w:t>
      </w:r>
      <w:r w:rsidR="00150730">
        <w:rPr>
          <w:rFonts w:ascii="Arial" w:eastAsia="Arial,Calibri" w:hAnsi="Arial" w:cs="Arial"/>
          <w:b/>
          <w:bCs/>
          <w:i/>
          <w:iCs/>
          <w:u w:val="single"/>
          <w:lang w:val="nl-NL"/>
        </w:rPr>
        <w:t>6</w:t>
      </w:r>
    </w:p>
    <w:p w14:paraId="317D2295" w14:textId="1FB234AF" w:rsidR="00CB7BE4" w:rsidRPr="00BC7BA4" w:rsidRDefault="6749BECF" w:rsidP="003637C4">
      <w:pPr>
        <w:rPr>
          <w:rFonts w:ascii="Arial" w:eastAsia="Calibri" w:hAnsi="Arial" w:cs="Arial"/>
          <w:lang w:val="nl-NL"/>
        </w:rPr>
      </w:pPr>
      <w:r w:rsidRPr="00BC7BA4">
        <w:rPr>
          <w:rFonts w:ascii="Arial" w:eastAsia="Arial,Calibri" w:hAnsi="Arial" w:cs="Arial"/>
          <w:lang w:val="nl-NL"/>
        </w:rPr>
        <w:t>El Manguaré heeft in het jaar 201</w:t>
      </w:r>
      <w:r w:rsidR="00BC7BA4">
        <w:rPr>
          <w:rFonts w:ascii="Arial" w:eastAsia="Arial,Calibri" w:hAnsi="Arial" w:cs="Arial"/>
          <w:lang w:val="nl-NL"/>
        </w:rPr>
        <w:t>6</w:t>
      </w:r>
      <w:r w:rsidRPr="00BC7BA4">
        <w:rPr>
          <w:rFonts w:ascii="Arial" w:eastAsia="Arial,Calibri" w:hAnsi="Arial" w:cs="Arial"/>
          <w:lang w:val="nl-NL"/>
        </w:rPr>
        <w:t xml:space="preserve"> een totaal van 1</w:t>
      </w:r>
      <w:r w:rsidR="00E07655">
        <w:rPr>
          <w:rFonts w:ascii="Arial" w:eastAsia="Arial,Calibri" w:hAnsi="Arial" w:cs="Arial"/>
          <w:lang w:val="nl-NL"/>
        </w:rPr>
        <w:t>130</w:t>
      </w:r>
      <w:r w:rsidRPr="00BC7BA4">
        <w:rPr>
          <w:rFonts w:ascii="Arial" w:eastAsia="Arial,Calibri" w:hAnsi="Arial" w:cs="Arial"/>
          <w:color w:val="548DD4" w:themeColor="text2" w:themeTint="99"/>
          <w:lang w:val="nl-NL"/>
        </w:rPr>
        <w:t xml:space="preserve"> </w:t>
      </w:r>
      <w:r w:rsidRPr="00BC7BA4">
        <w:rPr>
          <w:rFonts w:ascii="Arial" w:eastAsia="Arial,Calibri" w:hAnsi="Arial" w:cs="Arial"/>
          <w:lang w:val="nl-NL"/>
        </w:rPr>
        <w:t xml:space="preserve">personen geholpen met het verkrijgen van geboortepapieren en/of DNI. Meer dan </w:t>
      </w:r>
      <w:r w:rsidR="00E07655">
        <w:rPr>
          <w:rFonts w:ascii="Arial" w:eastAsia="Arial,Calibri" w:hAnsi="Arial" w:cs="Arial"/>
          <w:lang w:val="nl-NL"/>
        </w:rPr>
        <w:t>9</w:t>
      </w:r>
      <w:r w:rsidRPr="00BC7BA4">
        <w:rPr>
          <w:rFonts w:ascii="Arial" w:eastAsia="Arial,Calibri" w:hAnsi="Arial" w:cs="Arial"/>
          <w:lang w:val="nl-NL"/>
        </w:rPr>
        <w:t xml:space="preserve">0% van deze groep waren kinderen. De rest waren ouders van deze kinderen die eveneens geen DNI hadden (en daarom geen geboortepapieren/DNI voor hun kinderen konden krijgen) en enkele speciale uitzonderingen (bijvoorbeeld ouderen met geestelijke en/of lichamelijke handicap). </w:t>
      </w:r>
    </w:p>
    <w:p w14:paraId="28A487D2" w14:textId="27CB8C4F" w:rsidR="00CB7BE4" w:rsidRPr="00BC7BA4" w:rsidRDefault="6749BECF" w:rsidP="003637C4">
      <w:pPr>
        <w:rPr>
          <w:rFonts w:ascii="Arial" w:eastAsia="Calibri" w:hAnsi="Arial" w:cs="Arial"/>
          <w:lang w:val="nl-NL"/>
        </w:rPr>
      </w:pPr>
      <w:r w:rsidRPr="00BC7BA4">
        <w:rPr>
          <w:rFonts w:ascii="Arial" w:eastAsia="Arial,Calibri" w:hAnsi="Arial" w:cs="Arial"/>
          <w:lang w:val="nl-NL"/>
        </w:rPr>
        <w:t>Hoewel de aantallen identiteitskaarten die we dit jaar uitdeelden</w:t>
      </w:r>
      <w:r w:rsidR="00E07655">
        <w:rPr>
          <w:rFonts w:ascii="Arial" w:eastAsia="Arial,Calibri" w:hAnsi="Arial" w:cs="Arial"/>
          <w:lang w:val="nl-NL"/>
        </w:rPr>
        <w:t xml:space="preserve"> iets</w:t>
      </w:r>
      <w:r w:rsidRPr="00BC7BA4">
        <w:rPr>
          <w:rFonts w:ascii="Arial" w:eastAsia="Arial,Calibri" w:hAnsi="Arial" w:cs="Arial"/>
          <w:lang w:val="nl-NL"/>
        </w:rPr>
        <w:t xml:space="preserve"> afgenomen zijn in vergelijking met die van vorig jaar, lijkt het wel of er nooit een einde komt aan de stroom mensen zonder papieren. Ondanks alle maatregelen van de overheid blijf je hele gezinnen zonder wat voor een papier dan ook tegenkomen. </w:t>
      </w:r>
    </w:p>
    <w:p w14:paraId="4AFB4706" w14:textId="49FB8EF3" w:rsidR="00CB7BE4" w:rsidRPr="00BC7BA4" w:rsidRDefault="00E07655" w:rsidP="003637C4">
      <w:pPr>
        <w:rPr>
          <w:rFonts w:ascii="Arial" w:eastAsia="Calibri" w:hAnsi="Arial" w:cs="Arial"/>
          <w:lang w:val="nl-NL"/>
        </w:rPr>
      </w:pPr>
      <w:r>
        <w:rPr>
          <w:rFonts w:ascii="Arial" w:eastAsia="Arial,Calibri" w:hAnsi="Arial" w:cs="Arial"/>
          <w:lang w:val="nl-NL"/>
        </w:rPr>
        <w:lastRenderedPageBreak/>
        <w:t>Nuria (onze sociaal werkster) heeft ondertussen een stevige samenwerking van het RENIEC en andere instanties opgebouwd en krijgt vanalles (en vaak zonder betaling) voor elkaar. In vele gevallen is de situatie zo gecompliceerd dat zowel de familie als de of</w:t>
      </w:r>
      <w:r w:rsidR="00150730">
        <w:rPr>
          <w:rFonts w:ascii="Arial" w:eastAsia="Arial,Calibri" w:hAnsi="Arial" w:cs="Arial"/>
          <w:lang w:val="nl-NL"/>
        </w:rPr>
        <w:t>f</w:t>
      </w:r>
      <w:r>
        <w:rPr>
          <w:rFonts w:ascii="Arial" w:eastAsia="Arial,Calibri" w:hAnsi="Arial" w:cs="Arial"/>
          <w:lang w:val="nl-NL"/>
        </w:rPr>
        <w:t>i</w:t>
      </w:r>
      <w:r w:rsidR="00150730">
        <w:rPr>
          <w:rFonts w:ascii="Arial" w:eastAsia="Arial,Calibri" w:hAnsi="Arial" w:cs="Arial"/>
          <w:lang w:val="nl-NL"/>
        </w:rPr>
        <w:t>cië</w:t>
      </w:r>
      <w:r>
        <w:rPr>
          <w:rFonts w:ascii="Arial" w:eastAsia="Arial,Calibri" w:hAnsi="Arial" w:cs="Arial"/>
          <w:lang w:val="nl-NL"/>
        </w:rPr>
        <w:t>le instanties het hebben opgegeven. Onze campagnes geven nieuwe hoop aan de families zonder papieren en Nuria en El Manguaré hebben ondertussen zoveel respect en naam opgebouwd dat we vaak het onmogelijke voor elkaar krijgen en de steun van vele (vaak o</w:t>
      </w:r>
      <w:r w:rsidR="00150730">
        <w:rPr>
          <w:rFonts w:ascii="Arial" w:eastAsia="Arial,Calibri" w:hAnsi="Arial" w:cs="Arial"/>
          <w:lang w:val="nl-NL"/>
        </w:rPr>
        <w:t>ngeï</w:t>
      </w:r>
      <w:r>
        <w:rPr>
          <w:rFonts w:ascii="Arial" w:eastAsia="Arial,Calibri" w:hAnsi="Arial" w:cs="Arial"/>
          <w:lang w:val="nl-NL"/>
        </w:rPr>
        <w:t>nteresseerde) instanties weten af te dwingen om de kinderen en hun ouders al</w:t>
      </w:r>
      <w:r w:rsidR="00150730">
        <w:rPr>
          <w:rFonts w:ascii="Arial" w:eastAsia="Arial,Calibri" w:hAnsi="Arial" w:cs="Arial"/>
          <w:lang w:val="nl-NL"/>
        </w:rPr>
        <w:t>s</w:t>
      </w:r>
      <w:r>
        <w:rPr>
          <w:rFonts w:ascii="Arial" w:eastAsia="Arial,Calibri" w:hAnsi="Arial" w:cs="Arial"/>
          <w:lang w:val="nl-NL"/>
        </w:rPr>
        <w:t>nog van de broodnodige identiteitspapieren te kunnen voorzien.</w:t>
      </w:r>
    </w:p>
    <w:p w14:paraId="566D030A" w14:textId="0093EA72" w:rsidR="001A73AF" w:rsidRPr="00BC7BA4" w:rsidRDefault="6749BECF" w:rsidP="003637C4">
      <w:pPr>
        <w:rPr>
          <w:rFonts w:ascii="Arial" w:eastAsia="Calibri" w:hAnsi="Arial" w:cs="Arial"/>
          <w:lang w:val="nl-NL"/>
        </w:rPr>
      </w:pPr>
      <w:r w:rsidRPr="00BC7BA4">
        <w:rPr>
          <w:rFonts w:ascii="Arial" w:eastAsia="Arial,Calibri" w:hAnsi="Arial" w:cs="Arial"/>
          <w:lang w:val="nl-NL"/>
        </w:rPr>
        <w:t xml:space="preserve">Ook bij de inschrijvingen voor onze VBO school is </w:t>
      </w:r>
      <w:r w:rsidR="00E07655">
        <w:rPr>
          <w:rFonts w:ascii="Arial" w:eastAsia="Arial,Calibri" w:hAnsi="Arial" w:cs="Arial"/>
          <w:lang w:val="nl-NL"/>
        </w:rPr>
        <w:t>Nuria</w:t>
      </w:r>
      <w:r w:rsidRPr="00BC7BA4">
        <w:rPr>
          <w:rFonts w:ascii="Arial" w:eastAsia="Arial,Calibri" w:hAnsi="Arial" w:cs="Arial"/>
          <w:lang w:val="nl-NL"/>
        </w:rPr>
        <w:t xml:space="preserve"> </w:t>
      </w:r>
      <w:r w:rsidR="00E07655">
        <w:rPr>
          <w:rFonts w:ascii="Arial" w:eastAsia="Arial,Calibri" w:hAnsi="Arial" w:cs="Arial"/>
          <w:lang w:val="nl-NL"/>
        </w:rPr>
        <w:t>erg</w:t>
      </w:r>
      <w:r w:rsidRPr="00BC7BA4">
        <w:rPr>
          <w:rFonts w:ascii="Arial" w:eastAsia="Arial,Calibri" w:hAnsi="Arial" w:cs="Arial"/>
          <w:lang w:val="nl-NL"/>
        </w:rPr>
        <w:t xml:space="preserve"> actief. Zodra er kinderen worden ingeschreven die geen papieren hebben, gaat ze met die ouders aan de slag. Het doel is om al onze leerlingen voor juni van identiteitskaarten te voorzien. </w:t>
      </w:r>
      <w:r w:rsidR="00E07655">
        <w:rPr>
          <w:rFonts w:ascii="Arial" w:eastAsia="Arial,Calibri" w:hAnsi="Arial" w:cs="Arial"/>
          <w:lang w:val="nl-NL"/>
        </w:rPr>
        <w:t>S</w:t>
      </w:r>
      <w:r w:rsidRPr="00BC7BA4">
        <w:rPr>
          <w:rFonts w:ascii="Arial" w:eastAsia="Arial,Calibri" w:hAnsi="Arial" w:cs="Arial"/>
          <w:lang w:val="nl-NL"/>
        </w:rPr>
        <w:t xml:space="preserve">oms is ze </w:t>
      </w:r>
      <w:r w:rsidR="00E07655">
        <w:rPr>
          <w:rFonts w:ascii="Arial" w:eastAsia="Arial,Calibri" w:hAnsi="Arial" w:cs="Arial"/>
          <w:lang w:val="nl-NL"/>
        </w:rPr>
        <w:t>hier maande</w:t>
      </w:r>
      <w:r w:rsidR="00150730">
        <w:rPr>
          <w:rFonts w:ascii="Arial" w:eastAsia="Arial,Calibri" w:hAnsi="Arial" w:cs="Arial"/>
          <w:lang w:val="nl-NL"/>
        </w:rPr>
        <w:t>n</w:t>
      </w:r>
      <w:r w:rsidR="00E07655">
        <w:rPr>
          <w:rFonts w:ascii="Arial" w:eastAsia="Arial,Calibri" w:hAnsi="Arial" w:cs="Arial"/>
          <w:lang w:val="nl-NL"/>
        </w:rPr>
        <w:t>lang</w:t>
      </w:r>
      <w:r w:rsidRPr="00BC7BA4">
        <w:rPr>
          <w:rFonts w:ascii="Arial" w:eastAsia="Arial,Calibri" w:hAnsi="Arial" w:cs="Arial"/>
          <w:lang w:val="nl-NL"/>
        </w:rPr>
        <w:t xml:space="preserve"> mee bezig. </w:t>
      </w:r>
    </w:p>
    <w:p w14:paraId="2F1A696E" w14:textId="3A913143" w:rsidR="008362D3" w:rsidRPr="00BC7BA4" w:rsidRDefault="6749BECF" w:rsidP="003637C4">
      <w:pPr>
        <w:rPr>
          <w:rFonts w:ascii="Arial" w:eastAsia="Calibri" w:hAnsi="Arial" w:cs="Arial"/>
          <w:lang w:val="nl-NL"/>
        </w:rPr>
      </w:pPr>
      <w:r w:rsidRPr="00BC7BA4">
        <w:rPr>
          <w:rFonts w:ascii="Arial" w:eastAsia="Arial,Calibri" w:hAnsi="Arial" w:cs="Arial"/>
          <w:lang w:val="nl-NL"/>
        </w:rPr>
        <w:t>Wat ons terug naar school project betreft is alles in de loop der jaren veranderd. Nu helpen we de mensen ter plekke. Studeren de kinderen niet omdat ze geen identiteit hebben, dan helpen we ze zo snel mogelijk aan hun identiteit. Soms gaat Nuria mee naar scholen om garant te staan voor kinderen die nog geen DNI hebben, zodat ze wel al ingeschreven kunnen worden. Als ze niet studeren om andere redenen (zoals moeten werken, thuis moeten helpen, geen interesse van ouders) dan kunnen we niets anders doen, dan proberen de ouders te overtuigen. Vaak lukt dit, maar helaas niet altijd. En soms gaan ze een tijd naar school maar verdwijnen daarna toch weer uit het schoolbeeld. Het ideaalste zou zijn om continu achter al deze kinderen aan te gaan, maar helaas is dat niet mogelijk. Daar hebben we niet genoeg personeel en tijd voor. Het is dan ook moeilijk om hier precies aan te geven hoeveel kinderen we hebben geho</w:t>
      </w:r>
      <w:r w:rsidR="00150730">
        <w:rPr>
          <w:rFonts w:ascii="Arial" w:eastAsia="Arial,Calibri" w:hAnsi="Arial" w:cs="Arial"/>
          <w:lang w:val="nl-NL"/>
        </w:rPr>
        <w:t>lpen. De schatting is dat we zo’</w:t>
      </w:r>
      <w:r w:rsidRPr="00BC7BA4">
        <w:rPr>
          <w:rFonts w:ascii="Arial" w:eastAsia="Arial,Calibri" w:hAnsi="Arial" w:cs="Arial"/>
          <w:lang w:val="nl-NL"/>
        </w:rPr>
        <w:t xml:space="preserve">n 50-70 kinderen per jaar helpen. </w:t>
      </w:r>
    </w:p>
    <w:p w14:paraId="234B6FCA" w14:textId="77777777" w:rsidR="004F0CF2" w:rsidRPr="00BC7BA4" w:rsidRDefault="004F0CF2" w:rsidP="00F2226D">
      <w:pPr>
        <w:spacing w:after="0"/>
        <w:rPr>
          <w:rFonts w:ascii="Arial" w:hAnsi="Arial" w:cs="Arial"/>
          <w:lang w:val="nl-NL"/>
        </w:rPr>
      </w:pPr>
    </w:p>
    <w:p w14:paraId="200C4F28" w14:textId="77777777" w:rsidR="009559DA" w:rsidRPr="00BC7BA4" w:rsidRDefault="6749BECF" w:rsidP="009559DA">
      <w:pPr>
        <w:spacing w:after="0"/>
        <w:rPr>
          <w:rFonts w:ascii="Arial" w:eastAsia="Times New Roman" w:hAnsi="Arial" w:cs="Arial"/>
          <w:color w:val="000000"/>
          <w:lang w:val="nl-NL" w:eastAsia="nl-NL"/>
        </w:rPr>
      </w:pPr>
      <w:r w:rsidRPr="00BC7BA4">
        <w:rPr>
          <w:rFonts w:ascii="Arial" w:eastAsia="Arial" w:hAnsi="Arial" w:cs="Arial"/>
          <w:lang w:val="nl-NL"/>
        </w:rPr>
        <w:t>.</w:t>
      </w:r>
    </w:p>
    <w:p w14:paraId="134582E8" w14:textId="77777777" w:rsidR="009559DA" w:rsidRPr="00BC7BA4" w:rsidRDefault="009559DA" w:rsidP="00E72018">
      <w:pPr>
        <w:spacing w:after="0" w:line="240" w:lineRule="auto"/>
        <w:rPr>
          <w:rFonts w:ascii="Arial" w:eastAsia="Times New Roman" w:hAnsi="Arial" w:cs="Arial"/>
          <w:color w:val="000000"/>
          <w:lang w:val="nl-NL" w:eastAsia="nl-NL"/>
        </w:rPr>
        <w:sectPr w:rsidR="009559DA" w:rsidRPr="00BC7BA4" w:rsidSect="006A6D7E">
          <w:headerReference w:type="default" r:id="rId8"/>
          <w:footerReference w:type="default" r:id="rId9"/>
          <w:pgSz w:w="12240" w:h="15840"/>
          <w:pgMar w:top="2552" w:right="1134" w:bottom="1418" w:left="1134" w:header="284" w:footer="170" w:gutter="0"/>
          <w:cols w:space="708"/>
          <w:docGrid w:linePitch="360"/>
        </w:sectPr>
      </w:pPr>
    </w:p>
    <w:tbl>
      <w:tblPr>
        <w:tblpPr w:leftFromText="141" w:rightFromText="141" w:vertAnchor="page" w:horzAnchor="margin" w:tblpY="5401"/>
        <w:tblW w:w="11868" w:type="dxa"/>
        <w:tblCellMar>
          <w:left w:w="70" w:type="dxa"/>
          <w:right w:w="70" w:type="dxa"/>
        </w:tblCellMar>
        <w:tblLook w:val="04A0" w:firstRow="1" w:lastRow="0" w:firstColumn="1" w:lastColumn="0" w:noHBand="0" w:noVBand="1"/>
      </w:tblPr>
      <w:tblGrid>
        <w:gridCol w:w="4650"/>
        <w:gridCol w:w="1203"/>
        <w:gridCol w:w="1203"/>
        <w:gridCol w:w="1203"/>
        <w:gridCol w:w="1203"/>
        <w:gridCol w:w="1203"/>
        <w:gridCol w:w="1203"/>
      </w:tblGrid>
      <w:tr w:rsidR="009559DA" w:rsidRPr="00A9294C" w14:paraId="2B891766" w14:textId="77777777" w:rsidTr="6749BECF">
        <w:trPr>
          <w:trHeight w:val="301"/>
        </w:trPr>
        <w:tc>
          <w:tcPr>
            <w:tcW w:w="4650" w:type="dxa"/>
            <w:tcBorders>
              <w:top w:val="nil"/>
              <w:left w:val="nil"/>
              <w:bottom w:val="nil"/>
              <w:right w:val="single" w:sz="4" w:space="0" w:color="auto"/>
            </w:tcBorders>
            <w:shd w:val="clear" w:color="auto" w:fill="auto"/>
            <w:noWrap/>
            <w:vAlign w:val="bottom"/>
            <w:hideMark/>
          </w:tcPr>
          <w:p w14:paraId="6CBBBBCC" w14:textId="77777777" w:rsidR="009559DA" w:rsidRPr="00150730" w:rsidRDefault="009559DA" w:rsidP="009559DA">
            <w:pPr>
              <w:spacing w:after="0" w:line="240" w:lineRule="auto"/>
              <w:rPr>
                <w:rFonts w:ascii="Arial" w:eastAsia="Times New Roman" w:hAnsi="Arial" w:cs="Arial"/>
                <w:b/>
                <w:bCs/>
                <w:color w:val="000000"/>
                <w:lang w:val="nl-NL" w:eastAsia="nl-NL"/>
              </w:rPr>
            </w:pPr>
          </w:p>
        </w:tc>
        <w:tc>
          <w:tcPr>
            <w:tcW w:w="2406"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bottom"/>
            <w:hideMark/>
          </w:tcPr>
          <w:p w14:paraId="79205FD1"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 xml:space="preserve">start </w:t>
            </w:r>
          </w:p>
        </w:tc>
        <w:tc>
          <w:tcPr>
            <w:tcW w:w="2406" w:type="dxa"/>
            <w:gridSpan w:val="2"/>
            <w:tcBorders>
              <w:top w:val="single" w:sz="8" w:space="0" w:color="auto"/>
              <w:left w:val="nil"/>
              <w:bottom w:val="single" w:sz="8" w:space="0" w:color="auto"/>
              <w:right w:val="single" w:sz="8" w:space="0" w:color="000000" w:themeColor="text1"/>
            </w:tcBorders>
            <w:shd w:val="clear" w:color="auto" w:fill="auto"/>
            <w:noWrap/>
            <w:vAlign w:val="bottom"/>
            <w:hideMark/>
          </w:tcPr>
          <w:p w14:paraId="6A08C58A"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afgerond</w:t>
            </w:r>
          </w:p>
        </w:tc>
        <w:tc>
          <w:tcPr>
            <w:tcW w:w="2406" w:type="dxa"/>
            <w:gridSpan w:val="2"/>
            <w:tcBorders>
              <w:top w:val="single" w:sz="8" w:space="0" w:color="auto"/>
              <w:left w:val="nil"/>
              <w:bottom w:val="single" w:sz="8" w:space="0" w:color="auto"/>
              <w:right w:val="single" w:sz="8" w:space="0" w:color="000000" w:themeColor="text1"/>
            </w:tcBorders>
            <w:shd w:val="clear" w:color="auto" w:fill="auto"/>
            <w:noWrap/>
            <w:vAlign w:val="bottom"/>
            <w:hideMark/>
          </w:tcPr>
          <w:p w14:paraId="6D8F3FA2"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afgevallen</w:t>
            </w:r>
          </w:p>
        </w:tc>
      </w:tr>
      <w:tr w:rsidR="009559DA" w:rsidRPr="00A9294C" w14:paraId="3F6BDD6B" w14:textId="77777777" w:rsidTr="6749BECF">
        <w:trPr>
          <w:trHeight w:val="301"/>
        </w:trPr>
        <w:tc>
          <w:tcPr>
            <w:tcW w:w="4650" w:type="dxa"/>
            <w:tcBorders>
              <w:top w:val="single" w:sz="8" w:space="0" w:color="auto"/>
              <w:left w:val="single" w:sz="8" w:space="0" w:color="auto"/>
              <w:bottom w:val="single" w:sz="8" w:space="0" w:color="auto"/>
              <w:right w:val="single" w:sz="8" w:space="0" w:color="auto"/>
            </w:tcBorders>
            <w:shd w:val="clear" w:color="auto" w:fill="auto"/>
            <w:hideMark/>
          </w:tcPr>
          <w:p w14:paraId="45536D1C" w14:textId="77777777" w:rsidR="009559DA" w:rsidRPr="00150730" w:rsidRDefault="6749BECF" w:rsidP="009559DA">
            <w:pPr>
              <w:spacing w:after="0" w:line="240" w:lineRule="auto"/>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Programma</w:t>
            </w:r>
          </w:p>
        </w:tc>
        <w:tc>
          <w:tcPr>
            <w:tcW w:w="1203" w:type="dxa"/>
            <w:tcBorders>
              <w:top w:val="single" w:sz="4" w:space="0" w:color="auto"/>
              <w:left w:val="single" w:sz="8" w:space="0" w:color="auto"/>
              <w:bottom w:val="single" w:sz="8" w:space="0" w:color="auto"/>
              <w:right w:val="single" w:sz="4" w:space="0" w:color="auto"/>
            </w:tcBorders>
            <w:shd w:val="clear" w:color="auto" w:fill="auto"/>
            <w:hideMark/>
          </w:tcPr>
          <w:p w14:paraId="2C8DA8D5"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aantal</w:t>
            </w:r>
          </w:p>
        </w:tc>
        <w:tc>
          <w:tcPr>
            <w:tcW w:w="1203" w:type="dxa"/>
            <w:tcBorders>
              <w:top w:val="single" w:sz="4" w:space="0" w:color="auto"/>
              <w:left w:val="nil"/>
              <w:bottom w:val="single" w:sz="8" w:space="0" w:color="auto"/>
              <w:right w:val="single" w:sz="8" w:space="0" w:color="auto"/>
            </w:tcBorders>
            <w:shd w:val="clear" w:color="auto" w:fill="auto"/>
            <w:hideMark/>
          </w:tcPr>
          <w:p w14:paraId="5192CF2A"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 vrouw</w:t>
            </w:r>
          </w:p>
        </w:tc>
        <w:tc>
          <w:tcPr>
            <w:tcW w:w="1203" w:type="dxa"/>
            <w:tcBorders>
              <w:top w:val="nil"/>
              <w:left w:val="nil"/>
              <w:bottom w:val="single" w:sz="8" w:space="0" w:color="auto"/>
              <w:right w:val="single" w:sz="4" w:space="0" w:color="auto"/>
            </w:tcBorders>
            <w:shd w:val="clear" w:color="auto" w:fill="auto"/>
            <w:hideMark/>
          </w:tcPr>
          <w:p w14:paraId="08226BA8"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aantal</w:t>
            </w:r>
          </w:p>
        </w:tc>
        <w:tc>
          <w:tcPr>
            <w:tcW w:w="1203" w:type="dxa"/>
            <w:tcBorders>
              <w:top w:val="nil"/>
              <w:left w:val="nil"/>
              <w:bottom w:val="single" w:sz="8" w:space="0" w:color="auto"/>
              <w:right w:val="single" w:sz="8" w:space="0" w:color="auto"/>
            </w:tcBorders>
            <w:shd w:val="clear" w:color="auto" w:fill="auto"/>
            <w:hideMark/>
          </w:tcPr>
          <w:p w14:paraId="2B88C700"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 vrouw</w:t>
            </w:r>
          </w:p>
        </w:tc>
        <w:tc>
          <w:tcPr>
            <w:tcW w:w="1203" w:type="dxa"/>
            <w:tcBorders>
              <w:top w:val="nil"/>
              <w:left w:val="nil"/>
              <w:bottom w:val="single" w:sz="8" w:space="0" w:color="auto"/>
              <w:right w:val="single" w:sz="4" w:space="0" w:color="auto"/>
            </w:tcBorders>
            <w:shd w:val="clear" w:color="auto" w:fill="auto"/>
            <w:hideMark/>
          </w:tcPr>
          <w:p w14:paraId="394722F7"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aantal</w:t>
            </w:r>
          </w:p>
        </w:tc>
        <w:tc>
          <w:tcPr>
            <w:tcW w:w="1203" w:type="dxa"/>
            <w:tcBorders>
              <w:top w:val="nil"/>
              <w:left w:val="nil"/>
              <w:bottom w:val="single" w:sz="8" w:space="0" w:color="auto"/>
              <w:right w:val="single" w:sz="8" w:space="0" w:color="auto"/>
            </w:tcBorders>
            <w:shd w:val="clear" w:color="auto" w:fill="auto"/>
            <w:hideMark/>
          </w:tcPr>
          <w:p w14:paraId="79154102" w14:textId="77777777" w:rsidR="009559DA" w:rsidRPr="00150730" w:rsidRDefault="6749BECF" w:rsidP="009559DA">
            <w:pPr>
              <w:spacing w:after="0" w:line="240" w:lineRule="auto"/>
              <w:jc w:val="center"/>
              <w:rPr>
                <w:rFonts w:ascii="Arial" w:eastAsia="Times New Roman" w:hAnsi="Arial" w:cs="Arial"/>
                <w:b/>
                <w:bCs/>
                <w:color w:val="000000"/>
                <w:lang w:val="nl-NL" w:eastAsia="nl-NL"/>
              </w:rPr>
            </w:pPr>
            <w:r w:rsidRPr="00150730">
              <w:rPr>
                <w:rFonts w:ascii="Arial" w:eastAsia="Calibri,Times New Roman" w:hAnsi="Arial" w:cs="Arial"/>
                <w:b/>
                <w:bCs/>
                <w:color w:val="000000" w:themeColor="text1"/>
                <w:lang w:val="nl-NL" w:eastAsia="nl-NL"/>
              </w:rPr>
              <w:t>% vrouw</w:t>
            </w:r>
          </w:p>
        </w:tc>
      </w:tr>
      <w:tr w:rsidR="009559DA" w:rsidRPr="00597DBA" w14:paraId="1F6DCAF2" w14:textId="77777777" w:rsidTr="6749BECF">
        <w:trPr>
          <w:trHeight w:val="287"/>
        </w:trPr>
        <w:tc>
          <w:tcPr>
            <w:tcW w:w="4650" w:type="dxa"/>
            <w:tcBorders>
              <w:top w:val="nil"/>
              <w:left w:val="single" w:sz="8" w:space="0" w:color="auto"/>
              <w:bottom w:val="single" w:sz="4" w:space="0" w:color="auto"/>
              <w:right w:val="nil"/>
            </w:tcBorders>
            <w:shd w:val="clear" w:color="auto" w:fill="auto"/>
            <w:hideMark/>
          </w:tcPr>
          <w:p w14:paraId="281A16BB" w14:textId="77777777" w:rsidR="009559DA" w:rsidRPr="00150730" w:rsidRDefault="6749BECF" w:rsidP="009559DA">
            <w:pPr>
              <w:spacing w:after="0" w:line="240" w:lineRule="auto"/>
              <w:rPr>
                <w:rFonts w:ascii="Arial" w:eastAsia="Times New Roman" w:hAnsi="Arial" w:cs="Arial"/>
                <w:color w:val="000000"/>
                <w:lang w:val="nl-NL" w:eastAsia="nl-NL"/>
              </w:rPr>
            </w:pPr>
            <w:r w:rsidRPr="00150730">
              <w:rPr>
                <w:rFonts w:ascii="Arial" w:eastAsia="Calibri,Times New Roman" w:hAnsi="Arial" w:cs="Arial"/>
                <w:color w:val="000000" w:themeColor="text1"/>
                <w:lang w:val="nl-NL" w:eastAsia="nl-NL"/>
              </w:rPr>
              <w:t>Onderwijs Kwaliteits Verbetering  - kinderen</w:t>
            </w:r>
          </w:p>
        </w:tc>
        <w:tc>
          <w:tcPr>
            <w:tcW w:w="1203" w:type="dxa"/>
            <w:tcBorders>
              <w:top w:val="nil"/>
              <w:left w:val="single" w:sz="8" w:space="0" w:color="auto"/>
              <w:bottom w:val="single" w:sz="4" w:space="0" w:color="auto"/>
              <w:right w:val="single" w:sz="4" w:space="0" w:color="auto"/>
            </w:tcBorders>
            <w:shd w:val="clear" w:color="auto" w:fill="auto"/>
            <w:hideMark/>
          </w:tcPr>
          <w:p w14:paraId="0BE6DB01" w14:textId="718F3AC8"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210</w:t>
            </w:r>
          </w:p>
        </w:tc>
        <w:tc>
          <w:tcPr>
            <w:tcW w:w="1203" w:type="dxa"/>
            <w:tcBorders>
              <w:top w:val="nil"/>
              <w:left w:val="nil"/>
              <w:bottom w:val="single" w:sz="4" w:space="0" w:color="auto"/>
              <w:right w:val="single" w:sz="8" w:space="0" w:color="auto"/>
            </w:tcBorders>
            <w:shd w:val="clear" w:color="auto" w:fill="auto"/>
            <w:hideMark/>
          </w:tcPr>
          <w:p w14:paraId="326C6B63" w14:textId="5705445A" w:rsidR="009559DA" w:rsidRPr="00150730" w:rsidRDefault="6749BECF" w:rsidP="002F1896">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49%</w:t>
            </w:r>
          </w:p>
        </w:tc>
        <w:tc>
          <w:tcPr>
            <w:tcW w:w="1203" w:type="dxa"/>
            <w:tcBorders>
              <w:top w:val="nil"/>
              <w:left w:val="nil"/>
              <w:bottom w:val="single" w:sz="4" w:space="0" w:color="auto"/>
              <w:right w:val="single" w:sz="4" w:space="0" w:color="auto"/>
            </w:tcBorders>
            <w:shd w:val="clear" w:color="auto" w:fill="auto"/>
            <w:hideMark/>
          </w:tcPr>
          <w:p w14:paraId="04608D62" w14:textId="66793C02"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208</w:t>
            </w:r>
          </w:p>
        </w:tc>
        <w:tc>
          <w:tcPr>
            <w:tcW w:w="1203" w:type="dxa"/>
            <w:tcBorders>
              <w:top w:val="nil"/>
              <w:left w:val="nil"/>
              <w:bottom w:val="single" w:sz="4" w:space="0" w:color="auto"/>
              <w:right w:val="single" w:sz="8" w:space="0" w:color="auto"/>
            </w:tcBorders>
            <w:shd w:val="clear" w:color="auto" w:fill="auto"/>
            <w:hideMark/>
          </w:tcPr>
          <w:p w14:paraId="071CA8F8" w14:textId="77777777" w:rsidR="009559DA" w:rsidRPr="00150730" w:rsidRDefault="6749BECF" w:rsidP="00EE1913">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51%</w:t>
            </w:r>
          </w:p>
        </w:tc>
        <w:tc>
          <w:tcPr>
            <w:tcW w:w="1203" w:type="dxa"/>
            <w:tcBorders>
              <w:top w:val="nil"/>
              <w:left w:val="nil"/>
              <w:bottom w:val="single" w:sz="4" w:space="0" w:color="auto"/>
              <w:right w:val="single" w:sz="4" w:space="0" w:color="auto"/>
            </w:tcBorders>
            <w:shd w:val="clear" w:color="auto" w:fill="auto"/>
            <w:hideMark/>
          </w:tcPr>
          <w:p w14:paraId="718AE6B1" w14:textId="05B88481"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2</w:t>
            </w:r>
          </w:p>
        </w:tc>
        <w:tc>
          <w:tcPr>
            <w:tcW w:w="1203" w:type="dxa"/>
            <w:tcBorders>
              <w:top w:val="nil"/>
              <w:left w:val="nil"/>
              <w:bottom w:val="single" w:sz="4" w:space="0" w:color="auto"/>
              <w:right w:val="single" w:sz="8" w:space="0" w:color="auto"/>
            </w:tcBorders>
            <w:shd w:val="clear" w:color="auto" w:fill="auto"/>
            <w:hideMark/>
          </w:tcPr>
          <w:p w14:paraId="78C101C5" w14:textId="77777777" w:rsidR="009559DA" w:rsidRPr="00150730" w:rsidRDefault="6749BECF" w:rsidP="00EE1913">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50%</w:t>
            </w:r>
          </w:p>
        </w:tc>
      </w:tr>
      <w:tr w:rsidR="009559DA" w:rsidRPr="00597DBA" w14:paraId="10EA3D6D" w14:textId="77777777" w:rsidTr="6749BECF">
        <w:trPr>
          <w:trHeight w:val="301"/>
        </w:trPr>
        <w:tc>
          <w:tcPr>
            <w:tcW w:w="4650" w:type="dxa"/>
            <w:tcBorders>
              <w:top w:val="nil"/>
              <w:left w:val="single" w:sz="8" w:space="0" w:color="auto"/>
              <w:bottom w:val="single" w:sz="4" w:space="0" w:color="auto"/>
              <w:right w:val="nil"/>
            </w:tcBorders>
            <w:shd w:val="clear" w:color="auto" w:fill="auto"/>
            <w:hideMark/>
          </w:tcPr>
          <w:p w14:paraId="520F5A70" w14:textId="77777777" w:rsidR="009559DA" w:rsidRPr="00150730" w:rsidRDefault="6749BECF" w:rsidP="009559DA">
            <w:pPr>
              <w:spacing w:after="0" w:line="240" w:lineRule="auto"/>
              <w:rPr>
                <w:rFonts w:ascii="Arial" w:eastAsia="Times New Roman" w:hAnsi="Arial" w:cs="Arial"/>
                <w:color w:val="000000"/>
                <w:lang w:val="nl-NL" w:eastAsia="nl-NL"/>
              </w:rPr>
            </w:pPr>
            <w:r w:rsidRPr="00150730">
              <w:rPr>
                <w:rFonts w:ascii="Arial" w:eastAsia="Calibri,Times New Roman" w:hAnsi="Arial" w:cs="Arial"/>
                <w:color w:val="000000" w:themeColor="text1"/>
                <w:lang w:val="nl-NL" w:eastAsia="nl-NL"/>
              </w:rPr>
              <w:t>Onderwijs Kwaliteits Verbetering  - leerkrachten</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14:paraId="320D6131" w14:textId="31F723CF" w:rsidR="009559DA" w:rsidRPr="00150730" w:rsidRDefault="6749BECF" w:rsidP="002F1896">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7</w:t>
            </w:r>
          </w:p>
        </w:tc>
        <w:tc>
          <w:tcPr>
            <w:tcW w:w="1203" w:type="dxa"/>
            <w:tcBorders>
              <w:top w:val="single" w:sz="4" w:space="0" w:color="auto"/>
              <w:left w:val="nil"/>
              <w:bottom w:val="single" w:sz="4" w:space="0" w:color="auto"/>
              <w:right w:val="single" w:sz="8" w:space="0" w:color="auto"/>
            </w:tcBorders>
            <w:shd w:val="clear" w:color="auto" w:fill="auto"/>
            <w:hideMark/>
          </w:tcPr>
          <w:p w14:paraId="46565ADC" w14:textId="21C8C757" w:rsidR="009559DA" w:rsidRPr="00150730" w:rsidRDefault="6749BECF" w:rsidP="002F1896">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100%</w:t>
            </w:r>
          </w:p>
        </w:tc>
        <w:tc>
          <w:tcPr>
            <w:tcW w:w="1203" w:type="dxa"/>
            <w:tcBorders>
              <w:top w:val="single" w:sz="4" w:space="0" w:color="auto"/>
              <w:left w:val="nil"/>
              <w:bottom w:val="single" w:sz="4" w:space="0" w:color="auto"/>
              <w:right w:val="single" w:sz="4" w:space="0" w:color="auto"/>
            </w:tcBorders>
            <w:shd w:val="clear" w:color="auto" w:fill="auto"/>
            <w:hideMark/>
          </w:tcPr>
          <w:p w14:paraId="79E87D64" w14:textId="77777777" w:rsidR="009559DA" w:rsidRPr="00150730" w:rsidRDefault="6749BECF" w:rsidP="009559DA">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 </w:t>
            </w:r>
          </w:p>
        </w:tc>
        <w:tc>
          <w:tcPr>
            <w:tcW w:w="1203" w:type="dxa"/>
            <w:tcBorders>
              <w:top w:val="single" w:sz="4" w:space="0" w:color="auto"/>
              <w:left w:val="nil"/>
              <w:bottom w:val="single" w:sz="4" w:space="0" w:color="auto"/>
              <w:right w:val="single" w:sz="8" w:space="0" w:color="auto"/>
            </w:tcBorders>
            <w:shd w:val="clear" w:color="auto" w:fill="auto"/>
            <w:hideMark/>
          </w:tcPr>
          <w:p w14:paraId="671F4C81" w14:textId="77777777" w:rsidR="009559DA" w:rsidRPr="00150730" w:rsidRDefault="6749BECF" w:rsidP="009559DA">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 </w:t>
            </w:r>
          </w:p>
        </w:tc>
        <w:tc>
          <w:tcPr>
            <w:tcW w:w="1203" w:type="dxa"/>
            <w:tcBorders>
              <w:top w:val="single" w:sz="4" w:space="0" w:color="auto"/>
              <w:left w:val="nil"/>
              <w:bottom w:val="single" w:sz="4" w:space="0" w:color="auto"/>
              <w:right w:val="single" w:sz="4" w:space="0" w:color="auto"/>
            </w:tcBorders>
            <w:shd w:val="clear" w:color="auto" w:fill="auto"/>
            <w:hideMark/>
          </w:tcPr>
          <w:p w14:paraId="36C6CF59" w14:textId="77777777" w:rsidR="009559DA" w:rsidRPr="00150730" w:rsidRDefault="009559DA" w:rsidP="009559DA">
            <w:pPr>
              <w:spacing w:after="0" w:line="240" w:lineRule="auto"/>
              <w:jc w:val="center"/>
              <w:rPr>
                <w:rFonts w:ascii="Arial" w:eastAsia="Times New Roman" w:hAnsi="Arial" w:cs="Arial"/>
                <w:color w:val="000000"/>
                <w:lang w:val="nl-NL" w:eastAsia="nl-NL"/>
              </w:rPr>
            </w:pPr>
          </w:p>
        </w:tc>
        <w:tc>
          <w:tcPr>
            <w:tcW w:w="1203" w:type="dxa"/>
            <w:tcBorders>
              <w:top w:val="single" w:sz="4" w:space="0" w:color="auto"/>
              <w:left w:val="nil"/>
              <w:bottom w:val="single" w:sz="4" w:space="0" w:color="auto"/>
              <w:right w:val="single" w:sz="8" w:space="0" w:color="auto"/>
            </w:tcBorders>
            <w:shd w:val="clear" w:color="auto" w:fill="auto"/>
            <w:hideMark/>
          </w:tcPr>
          <w:p w14:paraId="040D650C" w14:textId="77777777" w:rsidR="009559DA" w:rsidRPr="00150730" w:rsidRDefault="6749BECF" w:rsidP="009559DA">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 </w:t>
            </w:r>
          </w:p>
        </w:tc>
      </w:tr>
      <w:tr w:rsidR="003C3779" w:rsidRPr="00597DBA" w14:paraId="0BE4D90D" w14:textId="77777777" w:rsidTr="6749BECF">
        <w:trPr>
          <w:trHeight w:val="301"/>
        </w:trPr>
        <w:tc>
          <w:tcPr>
            <w:tcW w:w="4650" w:type="dxa"/>
            <w:tcBorders>
              <w:top w:val="nil"/>
              <w:left w:val="single" w:sz="8" w:space="0" w:color="auto"/>
              <w:bottom w:val="single" w:sz="4" w:space="0" w:color="auto"/>
              <w:right w:val="nil"/>
            </w:tcBorders>
            <w:shd w:val="clear" w:color="auto" w:fill="auto"/>
          </w:tcPr>
          <w:p w14:paraId="05433DB1" w14:textId="77777777" w:rsidR="003C3779" w:rsidRPr="00150730" w:rsidRDefault="6749BECF" w:rsidP="00F11DD9">
            <w:pPr>
              <w:spacing w:after="0" w:line="240" w:lineRule="auto"/>
              <w:rPr>
                <w:rFonts w:ascii="Arial" w:eastAsia="Times New Roman" w:hAnsi="Arial" w:cs="Arial"/>
                <w:color w:val="000000"/>
                <w:lang w:val="nl-NL" w:eastAsia="nl-NL"/>
              </w:rPr>
            </w:pPr>
            <w:r w:rsidRPr="00150730">
              <w:rPr>
                <w:rFonts w:ascii="Arial" w:eastAsia="Calibri,Times New Roman" w:hAnsi="Arial" w:cs="Arial"/>
                <w:color w:val="000000" w:themeColor="text1"/>
                <w:lang w:val="nl-NL" w:eastAsia="nl-NL"/>
              </w:rPr>
              <w:t xml:space="preserve">OKVerbetering  Groepstrainingen – leerkrachten </w:t>
            </w:r>
          </w:p>
        </w:tc>
        <w:tc>
          <w:tcPr>
            <w:tcW w:w="1203" w:type="dxa"/>
            <w:tcBorders>
              <w:top w:val="single" w:sz="4" w:space="0" w:color="auto"/>
              <w:left w:val="single" w:sz="8" w:space="0" w:color="auto"/>
              <w:bottom w:val="nil"/>
              <w:right w:val="single" w:sz="4" w:space="0" w:color="auto"/>
            </w:tcBorders>
            <w:shd w:val="clear" w:color="auto" w:fill="auto"/>
          </w:tcPr>
          <w:p w14:paraId="7FA26086" w14:textId="1C82BE99" w:rsidR="003C3779" w:rsidRPr="00150730" w:rsidRDefault="00E07655" w:rsidP="00E07655">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30</w:t>
            </w:r>
          </w:p>
        </w:tc>
        <w:tc>
          <w:tcPr>
            <w:tcW w:w="1203" w:type="dxa"/>
            <w:tcBorders>
              <w:top w:val="single" w:sz="4" w:space="0" w:color="auto"/>
              <w:left w:val="nil"/>
              <w:bottom w:val="nil"/>
              <w:right w:val="single" w:sz="8" w:space="0" w:color="auto"/>
            </w:tcBorders>
            <w:shd w:val="clear" w:color="auto" w:fill="auto"/>
          </w:tcPr>
          <w:p w14:paraId="135E01D9" w14:textId="3454462D" w:rsidR="003C3779"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87</w:t>
            </w:r>
            <w:r w:rsidR="6749BECF" w:rsidRPr="00150730">
              <w:rPr>
                <w:rFonts w:ascii="Arial" w:hAnsi="Arial" w:cs="Arial"/>
                <w:color w:val="000000" w:themeColor="text1"/>
                <w:lang w:val="nl-NL" w:eastAsia="nl-NL"/>
              </w:rPr>
              <w:t>%</w:t>
            </w:r>
          </w:p>
        </w:tc>
        <w:tc>
          <w:tcPr>
            <w:tcW w:w="1203" w:type="dxa"/>
            <w:tcBorders>
              <w:top w:val="single" w:sz="4" w:space="0" w:color="auto"/>
              <w:left w:val="nil"/>
              <w:bottom w:val="nil"/>
              <w:right w:val="single" w:sz="4" w:space="0" w:color="auto"/>
            </w:tcBorders>
            <w:shd w:val="clear" w:color="auto" w:fill="auto"/>
          </w:tcPr>
          <w:p w14:paraId="18799D67" w14:textId="77777777" w:rsidR="003C3779" w:rsidRPr="00150730" w:rsidRDefault="003C3779" w:rsidP="009559DA">
            <w:pPr>
              <w:spacing w:after="0" w:line="240" w:lineRule="auto"/>
              <w:jc w:val="center"/>
              <w:rPr>
                <w:rFonts w:ascii="Arial" w:eastAsia="Times New Roman" w:hAnsi="Arial" w:cs="Arial"/>
                <w:color w:val="000000"/>
                <w:lang w:val="nl-NL" w:eastAsia="nl-NL"/>
              </w:rPr>
            </w:pPr>
          </w:p>
        </w:tc>
        <w:tc>
          <w:tcPr>
            <w:tcW w:w="1203" w:type="dxa"/>
            <w:tcBorders>
              <w:top w:val="single" w:sz="4" w:space="0" w:color="auto"/>
              <w:left w:val="nil"/>
              <w:bottom w:val="nil"/>
              <w:right w:val="single" w:sz="8" w:space="0" w:color="auto"/>
            </w:tcBorders>
            <w:shd w:val="clear" w:color="auto" w:fill="auto"/>
          </w:tcPr>
          <w:p w14:paraId="0C983B68" w14:textId="77777777" w:rsidR="003C3779" w:rsidRPr="00150730" w:rsidRDefault="003C3779" w:rsidP="009559DA">
            <w:pPr>
              <w:spacing w:after="0" w:line="240" w:lineRule="auto"/>
              <w:jc w:val="center"/>
              <w:rPr>
                <w:rFonts w:ascii="Arial" w:eastAsia="Times New Roman" w:hAnsi="Arial" w:cs="Arial"/>
                <w:color w:val="000000"/>
                <w:lang w:val="nl-NL" w:eastAsia="nl-NL"/>
              </w:rPr>
            </w:pPr>
          </w:p>
        </w:tc>
        <w:tc>
          <w:tcPr>
            <w:tcW w:w="1203" w:type="dxa"/>
            <w:tcBorders>
              <w:top w:val="single" w:sz="4" w:space="0" w:color="auto"/>
              <w:left w:val="nil"/>
              <w:bottom w:val="nil"/>
              <w:right w:val="single" w:sz="4" w:space="0" w:color="auto"/>
            </w:tcBorders>
            <w:shd w:val="clear" w:color="auto" w:fill="auto"/>
          </w:tcPr>
          <w:p w14:paraId="472BC718" w14:textId="77777777" w:rsidR="003C3779" w:rsidRPr="00150730" w:rsidRDefault="003C3779" w:rsidP="009559DA">
            <w:pPr>
              <w:spacing w:after="0" w:line="240" w:lineRule="auto"/>
              <w:jc w:val="center"/>
              <w:rPr>
                <w:rFonts w:ascii="Arial" w:eastAsia="Times New Roman" w:hAnsi="Arial" w:cs="Arial"/>
                <w:color w:val="000000"/>
                <w:lang w:val="nl-NL" w:eastAsia="nl-NL"/>
              </w:rPr>
            </w:pPr>
          </w:p>
        </w:tc>
        <w:tc>
          <w:tcPr>
            <w:tcW w:w="1203" w:type="dxa"/>
            <w:tcBorders>
              <w:top w:val="single" w:sz="4" w:space="0" w:color="auto"/>
              <w:left w:val="nil"/>
              <w:bottom w:val="nil"/>
              <w:right w:val="single" w:sz="8" w:space="0" w:color="auto"/>
            </w:tcBorders>
            <w:shd w:val="clear" w:color="auto" w:fill="auto"/>
          </w:tcPr>
          <w:p w14:paraId="7581B40A" w14:textId="77777777" w:rsidR="003C3779" w:rsidRPr="00150730" w:rsidRDefault="003C3779" w:rsidP="009559DA">
            <w:pPr>
              <w:spacing w:after="0" w:line="240" w:lineRule="auto"/>
              <w:jc w:val="center"/>
              <w:rPr>
                <w:rFonts w:ascii="Arial" w:eastAsia="Times New Roman" w:hAnsi="Arial" w:cs="Arial"/>
                <w:color w:val="000000"/>
                <w:lang w:val="nl-NL" w:eastAsia="nl-NL"/>
              </w:rPr>
            </w:pPr>
          </w:p>
        </w:tc>
      </w:tr>
      <w:tr w:rsidR="009559DA" w:rsidRPr="00597DBA" w14:paraId="3F74C7CA" w14:textId="77777777" w:rsidTr="6749BECF">
        <w:trPr>
          <w:trHeight w:val="287"/>
        </w:trPr>
        <w:tc>
          <w:tcPr>
            <w:tcW w:w="4650" w:type="dxa"/>
            <w:tcBorders>
              <w:top w:val="nil"/>
              <w:left w:val="single" w:sz="8" w:space="0" w:color="auto"/>
              <w:bottom w:val="single" w:sz="4" w:space="0" w:color="auto"/>
              <w:right w:val="single" w:sz="8" w:space="0" w:color="auto"/>
            </w:tcBorders>
            <w:shd w:val="clear" w:color="auto" w:fill="auto"/>
            <w:hideMark/>
          </w:tcPr>
          <w:p w14:paraId="65676D1C" w14:textId="77777777" w:rsidR="009559DA" w:rsidRPr="00150730" w:rsidRDefault="6749BECF" w:rsidP="009559DA">
            <w:pPr>
              <w:spacing w:after="0" w:line="240" w:lineRule="auto"/>
              <w:rPr>
                <w:rFonts w:ascii="Arial" w:eastAsia="Times New Roman" w:hAnsi="Arial" w:cs="Arial"/>
                <w:color w:val="000000"/>
                <w:lang w:val="nl-NL" w:eastAsia="nl-NL"/>
              </w:rPr>
            </w:pPr>
            <w:r w:rsidRPr="00150730">
              <w:rPr>
                <w:rFonts w:ascii="Arial" w:eastAsia="Calibri,Times New Roman" w:hAnsi="Arial" w:cs="Arial"/>
                <w:color w:val="000000" w:themeColor="text1"/>
                <w:lang w:val="nl-NL" w:eastAsia="nl-NL"/>
              </w:rPr>
              <w:t>Voorbereidend basisonderwijs - kinderen</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14:paraId="4BD1BD83" w14:textId="6D3C3F6A" w:rsidR="009559DA" w:rsidRPr="00150730" w:rsidRDefault="00E07655" w:rsidP="00E07655">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60</w:t>
            </w:r>
          </w:p>
        </w:tc>
        <w:tc>
          <w:tcPr>
            <w:tcW w:w="1203" w:type="dxa"/>
            <w:tcBorders>
              <w:top w:val="single" w:sz="4" w:space="0" w:color="auto"/>
              <w:left w:val="nil"/>
              <w:bottom w:val="single" w:sz="4" w:space="0" w:color="auto"/>
              <w:right w:val="single" w:sz="8" w:space="0" w:color="auto"/>
            </w:tcBorders>
            <w:shd w:val="clear" w:color="auto" w:fill="auto"/>
            <w:hideMark/>
          </w:tcPr>
          <w:p w14:paraId="48602B79" w14:textId="16893530"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52</w:t>
            </w:r>
            <w:r w:rsidR="6749BECF" w:rsidRPr="00150730">
              <w:rPr>
                <w:rFonts w:ascii="Arial" w:hAnsi="Arial" w:cs="Arial"/>
                <w:color w:val="000000" w:themeColor="text1"/>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14:paraId="2C70957A" w14:textId="6F498C85"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60</w:t>
            </w:r>
          </w:p>
        </w:tc>
        <w:tc>
          <w:tcPr>
            <w:tcW w:w="1203" w:type="dxa"/>
            <w:tcBorders>
              <w:top w:val="single" w:sz="4" w:space="0" w:color="auto"/>
              <w:left w:val="nil"/>
              <w:bottom w:val="single" w:sz="4" w:space="0" w:color="auto"/>
              <w:right w:val="single" w:sz="8" w:space="0" w:color="auto"/>
            </w:tcBorders>
            <w:shd w:val="clear" w:color="auto" w:fill="auto"/>
            <w:hideMark/>
          </w:tcPr>
          <w:p w14:paraId="76233EF6" w14:textId="4CBA00FA"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52</w:t>
            </w:r>
            <w:r w:rsidR="6749BECF" w:rsidRPr="00150730">
              <w:rPr>
                <w:rFonts w:ascii="Arial" w:hAnsi="Arial" w:cs="Arial"/>
                <w:color w:val="000000" w:themeColor="text1"/>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14:paraId="413354CF" w14:textId="2E9C3B47" w:rsidR="009559DA" w:rsidRPr="00150730" w:rsidRDefault="6749BECF" w:rsidP="00EE3774">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0</w:t>
            </w:r>
          </w:p>
        </w:tc>
        <w:tc>
          <w:tcPr>
            <w:tcW w:w="1203" w:type="dxa"/>
            <w:tcBorders>
              <w:top w:val="single" w:sz="4" w:space="0" w:color="auto"/>
              <w:left w:val="nil"/>
              <w:bottom w:val="single" w:sz="4" w:space="0" w:color="auto"/>
              <w:right w:val="single" w:sz="8" w:space="0" w:color="auto"/>
            </w:tcBorders>
            <w:shd w:val="clear" w:color="auto" w:fill="auto"/>
            <w:hideMark/>
          </w:tcPr>
          <w:p w14:paraId="69496356" w14:textId="77777777" w:rsidR="009559DA" w:rsidRPr="00150730" w:rsidRDefault="6749BECF" w:rsidP="00EE1913">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0%</w:t>
            </w:r>
          </w:p>
        </w:tc>
      </w:tr>
      <w:tr w:rsidR="009559DA" w:rsidRPr="00597DBA" w14:paraId="7C1ED288" w14:textId="77777777" w:rsidTr="6749BECF">
        <w:trPr>
          <w:trHeight w:val="301"/>
        </w:trPr>
        <w:tc>
          <w:tcPr>
            <w:tcW w:w="4650" w:type="dxa"/>
            <w:tcBorders>
              <w:top w:val="nil"/>
              <w:left w:val="single" w:sz="8" w:space="0" w:color="auto"/>
              <w:bottom w:val="single" w:sz="8" w:space="0" w:color="auto"/>
              <w:right w:val="nil"/>
            </w:tcBorders>
            <w:shd w:val="clear" w:color="auto" w:fill="auto"/>
            <w:hideMark/>
          </w:tcPr>
          <w:p w14:paraId="7E215949" w14:textId="77777777" w:rsidR="009559DA" w:rsidRPr="00150730" w:rsidRDefault="6749BECF" w:rsidP="009559DA">
            <w:pPr>
              <w:spacing w:after="0" w:line="240" w:lineRule="auto"/>
              <w:rPr>
                <w:rFonts w:ascii="Arial" w:eastAsia="Times New Roman" w:hAnsi="Arial" w:cs="Arial"/>
                <w:color w:val="000000"/>
                <w:lang w:val="nl-NL" w:eastAsia="nl-NL"/>
              </w:rPr>
            </w:pPr>
            <w:r w:rsidRPr="00150730">
              <w:rPr>
                <w:rFonts w:ascii="Arial" w:eastAsia="Calibri,Times New Roman" w:hAnsi="Arial" w:cs="Arial"/>
                <w:color w:val="000000" w:themeColor="text1"/>
                <w:lang w:val="nl-NL" w:eastAsia="nl-NL"/>
              </w:rPr>
              <w:t>Voorbereidend basisonderwijs -leerkrachten</w:t>
            </w:r>
          </w:p>
        </w:tc>
        <w:tc>
          <w:tcPr>
            <w:tcW w:w="1203" w:type="dxa"/>
            <w:tcBorders>
              <w:top w:val="nil"/>
              <w:left w:val="single" w:sz="8" w:space="0" w:color="auto"/>
              <w:bottom w:val="single" w:sz="8" w:space="0" w:color="auto"/>
              <w:right w:val="single" w:sz="4" w:space="0" w:color="auto"/>
            </w:tcBorders>
            <w:shd w:val="clear" w:color="auto" w:fill="auto"/>
            <w:hideMark/>
          </w:tcPr>
          <w:p w14:paraId="606B3B9B" w14:textId="77777777" w:rsidR="009559DA" w:rsidRPr="00150730" w:rsidRDefault="6749BECF" w:rsidP="00EE1913">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3</w:t>
            </w:r>
          </w:p>
        </w:tc>
        <w:tc>
          <w:tcPr>
            <w:tcW w:w="1203" w:type="dxa"/>
            <w:tcBorders>
              <w:top w:val="nil"/>
              <w:left w:val="nil"/>
              <w:bottom w:val="single" w:sz="8" w:space="0" w:color="auto"/>
              <w:right w:val="single" w:sz="8" w:space="0" w:color="auto"/>
            </w:tcBorders>
            <w:shd w:val="clear" w:color="auto" w:fill="auto"/>
            <w:hideMark/>
          </w:tcPr>
          <w:p w14:paraId="0CDA8D57" w14:textId="77777777" w:rsidR="009559DA" w:rsidRPr="00150730" w:rsidRDefault="6749BECF" w:rsidP="009559DA">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100%</w:t>
            </w:r>
          </w:p>
        </w:tc>
        <w:tc>
          <w:tcPr>
            <w:tcW w:w="1203" w:type="dxa"/>
            <w:tcBorders>
              <w:top w:val="nil"/>
              <w:left w:val="nil"/>
              <w:bottom w:val="single" w:sz="8" w:space="0" w:color="auto"/>
              <w:right w:val="single" w:sz="4" w:space="0" w:color="auto"/>
            </w:tcBorders>
            <w:shd w:val="clear" w:color="auto" w:fill="auto"/>
            <w:hideMark/>
          </w:tcPr>
          <w:p w14:paraId="376D08E4" w14:textId="77777777" w:rsidR="009559DA" w:rsidRPr="00150730" w:rsidRDefault="009559DA" w:rsidP="009559DA">
            <w:pPr>
              <w:spacing w:after="0" w:line="240" w:lineRule="auto"/>
              <w:jc w:val="center"/>
              <w:rPr>
                <w:rFonts w:ascii="Arial" w:eastAsia="Times New Roman" w:hAnsi="Arial" w:cs="Arial"/>
                <w:color w:val="000000"/>
                <w:lang w:val="nl-NL" w:eastAsia="nl-NL"/>
              </w:rPr>
            </w:pPr>
          </w:p>
        </w:tc>
        <w:tc>
          <w:tcPr>
            <w:tcW w:w="1203" w:type="dxa"/>
            <w:tcBorders>
              <w:top w:val="nil"/>
              <w:left w:val="nil"/>
              <w:bottom w:val="single" w:sz="8" w:space="0" w:color="auto"/>
              <w:right w:val="single" w:sz="8" w:space="0" w:color="auto"/>
            </w:tcBorders>
            <w:shd w:val="clear" w:color="auto" w:fill="auto"/>
            <w:hideMark/>
          </w:tcPr>
          <w:p w14:paraId="6CFAD4D6" w14:textId="77777777" w:rsidR="009559DA" w:rsidRPr="00150730" w:rsidRDefault="009559DA" w:rsidP="009559DA">
            <w:pPr>
              <w:spacing w:after="0" w:line="240" w:lineRule="auto"/>
              <w:jc w:val="center"/>
              <w:rPr>
                <w:rFonts w:ascii="Arial" w:eastAsia="Times New Roman" w:hAnsi="Arial" w:cs="Arial"/>
                <w:color w:val="000000"/>
                <w:lang w:val="nl-NL" w:eastAsia="nl-NL"/>
              </w:rPr>
            </w:pPr>
          </w:p>
        </w:tc>
        <w:tc>
          <w:tcPr>
            <w:tcW w:w="1203" w:type="dxa"/>
            <w:tcBorders>
              <w:top w:val="nil"/>
              <w:left w:val="nil"/>
              <w:bottom w:val="single" w:sz="8" w:space="0" w:color="auto"/>
              <w:right w:val="single" w:sz="4" w:space="0" w:color="auto"/>
            </w:tcBorders>
            <w:shd w:val="clear" w:color="auto" w:fill="auto"/>
            <w:hideMark/>
          </w:tcPr>
          <w:p w14:paraId="6DC416EB" w14:textId="77777777" w:rsidR="009559DA" w:rsidRPr="00150730" w:rsidRDefault="009559DA" w:rsidP="009559DA">
            <w:pPr>
              <w:spacing w:after="0" w:line="240" w:lineRule="auto"/>
              <w:jc w:val="center"/>
              <w:rPr>
                <w:rFonts w:ascii="Arial" w:eastAsia="Times New Roman" w:hAnsi="Arial" w:cs="Arial"/>
                <w:color w:val="000000"/>
                <w:lang w:val="nl-NL" w:eastAsia="nl-NL"/>
              </w:rPr>
            </w:pPr>
          </w:p>
        </w:tc>
        <w:tc>
          <w:tcPr>
            <w:tcW w:w="1203" w:type="dxa"/>
            <w:tcBorders>
              <w:top w:val="nil"/>
              <w:left w:val="nil"/>
              <w:bottom w:val="single" w:sz="8" w:space="0" w:color="auto"/>
              <w:right w:val="single" w:sz="8" w:space="0" w:color="auto"/>
            </w:tcBorders>
            <w:shd w:val="clear" w:color="auto" w:fill="auto"/>
            <w:hideMark/>
          </w:tcPr>
          <w:p w14:paraId="16B014E8" w14:textId="77777777" w:rsidR="009559DA" w:rsidRPr="00150730" w:rsidRDefault="6749BECF" w:rsidP="009559DA">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 </w:t>
            </w:r>
          </w:p>
        </w:tc>
      </w:tr>
      <w:tr w:rsidR="009559DA" w:rsidRPr="00597DBA" w14:paraId="14B6EC49" w14:textId="77777777" w:rsidTr="6749BECF">
        <w:trPr>
          <w:trHeight w:val="287"/>
        </w:trPr>
        <w:tc>
          <w:tcPr>
            <w:tcW w:w="4650" w:type="dxa"/>
            <w:tcBorders>
              <w:top w:val="nil"/>
              <w:left w:val="single" w:sz="8" w:space="0" w:color="auto"/>
              <w:bottom w:val="single" w:sz="4" w:space="0" w:color="auto"/>
              <w:right w:val="nil"/>
            </w:tcBorders>
            <w:shd w:val="clear" w:color="auto" w:fill="auto"/>
            <w:hideMark/>
          </w:tcPr>
          <w:p w14:paraId="457FABD5" w14:textId="77777777" w:rsidR="009559DA" w:rsidRPr="00150730" w:rsidRDefault="6749BECF" w:rsidP="009559DA">
            <w:pPr>
              <w:spacing w:after="0" w:line="240" w:lineRule="auto"/>
              <w:rPr>
                <w:rFonts w:ascii="Arial" w:eastAsia="Times New Roman" w:hAnsi="Arial" w:cs="Arial"/>
                <w:color w:val="000000"/>
                <w:lang w:val="nl-NL" w:eastAsia="nl-NL"/>
              </w:rPr>
            </w:pPr>
            <w:r w:rsidRPr="00150730">
              <w:rPr>
                <w:rFonts w:ascii="Arial" w:eastAsia="Calibri,Times New Roman" w:hAnsi="Arial" w:cs="Arial"/>
                <w:color w:val="000000" w:themeColor="text1"/>
                <w:lang w:val="nl-NL" w:eastAsia="nl-NL"/>
              </w:rPr>
              <w:t xml:space="preserve">Vroegtijdige Stimulatie </w:t>
            </w:r>
          </w:p>
        </w:tc>
        <w:tc>
          <w:tcPr>
            <w:tcW w:w="1203" w:type="dxa"/>
            <w:tcBorders>
              <w:top w:val="nil"/>
              <w:left w:val="single" w:sz="8" w:space="0" w:color="auto"/>
              <w:bottom w:val="single" w:sz="4" w:space="0" w:color="auto"/>
              <w:right w:val="single" w:sz="4" w:space="0" w:color="auto"/>
            </w:tcBorders>
            <w:shd w:val="clear" w:color="auto" w:fill="auto"/>
            <w:hideMark/>
          </w:tcPr>
          <w:p w14:paraId="4DEFF11B" w14:textId="47057439" w:rsidR="009559DA" w:rsidRPr="00150730" w:rsidRDefault="00E07655" w:rsidP="00E07655">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180</w:t>
            </w:r>
          </w:p>
        </w:tc>
        <w:tc>
          <w:tcPr>
            <w:tcW w:w="1203" w:type="dxa"/>
            <w:tcBorders>
              <w:top w:val="nil"/>
              <w:left w:val="nil"/>
              <w:bottom w:val="single" w:sz="4" w:space="0" w:color="auto"/>
              <w:right w:val="single" w:sz="8" w:space="0" w:color="auto"/>
            </w:tcBorders>
            <w:shd w:val="clear" w:color="auto" w:fill="auto"/>
            <w:hideMark/>
          </w:tcPr>
          <w:p w14:paraId="090173C6" w14:textId="758A966E" w:rsidR="009559DA" w:rsidRPr="00150730" w:rsidRDefault="6749BECF" w:rsidP="00EE3774">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49%</w:t>
            </w:r>
          </w:p>
        </w:tc>
        <w:tc>
          <w:tcPr>
            <w:tcW w:w="1203" w:type="dxa"/>
            <w:tcBorders>
              <w:top w:val="nil"/>
              <w:left w:val="nil"/>
              <w:bottom w:val="single" w:sz="4" w:space="0" w:color="auto"/>
              <w:right w:val="single" w:sz="4" w:space="0" w:color="auto"/>
            </w:tcBorders>
            <w:shd w:val="clear" w:color="auto" w:fill="auto"/>
            <w:hideMark/>
          </w:tcPr>
          <w:p w14:paraId="17C33A0A" w14:textId="1E2F3002"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178</w:t>
            </w:r>
          </w:p>
        </w:tc>
        <w:tc>
          <w:tcPr>
            <w:tcW w:w="1203" w:type="dxa"/>
            <w:tcBorders>
              <w:top w:val="nil"/>
              <w:left w:val="nil"/>
              <w:bottom w:val="single" w:sz="4" w:space="0" w:color="auto"/>
              <w:right w:val="single" w:sz="8" w:space="0" w:color="auto"/>
            </w:tcBorders>
            <w:shd w:val="clear" w:color="auto" w:fill="auto"/>
            <w:hideMark/>
          </w:tcPr>
          <w:p w14:paraId="37965392" w14:textId="7E208747"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51</w:t>
            </w:r>
            <w:r w:rsidR="6749BECF" w:rsidRPr="00150730">
              <w:rPr>
                <w:rFonts w:ascii="Arial" w:hAnsi="Arial" w:cs="Arial"/>
                <w:color w:val="000000" w:themeColor="text1"/>
                <w:lang w:val="nl-NL" w:eastAsia="nl-NL"/>
              </w:rPr>
              <w:t>%</w:t>
            </w:r>
          </w:p>
        </w:tc>
        <w:tc>
          <w:tcPr>
            <w:tcW w:w="1203" w:type="dxa"/>
            <w:tcBorders>
              <w:top w:val="nil"/>
              <w:left w:val="nil"/>
              <w:bottom w:val="single" w:sz="4" w:space="0" w:color="auto"/>
              <w:right w:val="single" w:sz="4" w:space="0" w:color="auto"/>
            </w:tcBorders>
            <w:shd w:val="clear" w:color="auto" w:fill="auto"/>
            <w:hideMark/>
          </w:tcPr>
          <w:p w14:paraId="1D10DBE3" w14:textId="363C4052" w:rsidR="009559DA" w:rsidRPr="00150730" w:rsidRDefault="005F2737"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2</w:t>
            </w:r>
          </w:p>
        </w:tc>
        <w:tc>
          <w:tcPr>
            <w:tcW w:w="1203" w:type="dxa"/>
            <w:tcBorders>
              <w:top w:val="nil"/>
              <w:left w:val="nil"/>
              <w:bottom w:val="single" w:sz="4" w:space="0" w:color="auto"/>
              <w:right w:val="single" w:sz="8" w:space="0" w:color="auto"/>
            </w:tcBorders>
            <w:shd w:val="clear" w:color="auto" w:fill="auto"/>
            <w:hideMark/>
          </w:tcPr>
          <w:p w14:paraId="2AD050C2" w14:textId="7727330F" w:rsidR="009559DA" w:rsidRPr="00150730" w:rsidRDefault="6749BECF" w:rsidP="00EE3774">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50%</w:t>
            </w:r>
          </w:p>
        </w:tc>
      </w:tr>
      <w:tr w:rsidR="009559DA" w:rsidRPr="00E72018" w14:paraId="03879281" w14:textId="77777777" w:rsidTr="6749BECF">
        <w:trPr>
          <w:trHeight w:val="287"/>
        </w:trPr>
        <w:tc>
          <w:tcPr>
            <w:tcW w:w="4650" w:type="dxa"/>
            <w:tcBorders>
              <w:top w:val="nil"/>
              <w:left w:val="single" w:sz="8" w:space="0" w:color="auto"/>
              <w:bottom w:val="single" w:sz="4" w:space="0" w:color="auto"/>
              <w:right w:val="nil"/>
            </w:tcBorders>
            <w:shd w:val="clear" w:color="auto" w:fill="auto"/>
            <w:hideMark/>
          </w:tcPr>
          <w:p w14:paraId="48935CC6" w14:textId="77777777" w:rsidR="009559DA" w:rsidRPr="00150730" w:rsidRDefault="6749BECF" w:rsidP="009559DA">
            <w:pPr>
              <w:spacing w:after="0" w:line="240" w:lineRule="auto"/>
              <w:rPr>
                <w:rFonts w:ascii="Arial" w:eastAsia="Times New Roman" w:hAnsi="Arial" w:cs="Arial"/>
                <w:color w:val="000000"/>
                <w:lang w:val="nl-NL" w:eastAsia="nl-NL"/>
              </w:rPr>
            </w:pPr>
            <w:r w:rsidRPr="00150730">
              <w:rPr>
                <w:rFonts w:ascii="Arial" w:eastAsia="Calibri,Times New Roman" w:hAnsi="Arial" w:cs="Arial"/>
                <w:color w:val="000000" w:themeColor="text1"/>
                <w:lang w:val="nl-NL" w:eastAsia="nl-NL"/>
              </w:rPr>
              <w:t xml:space="preserve">Ik Besta en Ik Studeer </w:t>
            </w:r>
          </w:p>
        </w:tc>
        <w:tc>
          <w:tcPr>
            <w:tcW w:w="1203" w:type="dxa"/>
            <w:tcBorders>
              <w:top w:val="nil"/>
              <w:left w:val="single" w:sz="8" w:space="0" w:color="auto"/>
              <w:bottom w:val="single" w:sz="4" w:space="0" w:color="auto"/>
              <w:right w:val="single" w:sz="4" w:space="0" w:color="auto"/>
            </w:tcBorders>
            <w:shd w:val="clear" w:color="auto" w:fill="auto"/>
            <w:hideMark/>
          </w:tcPr>
          <w:p w14:paraId="585AF0DE" w14:textId="0EE94811" w:rsidR="009559DA" w:rsidRPr="00150730" w:rsidRDefault="6749BECF" w:rsidP="00E07655">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1</w:t>
            </w:r>
            <w:r w:rsidR="00E07655" w:rsidRPr="00150730">
              <w:rPr>
                <w:rFonts w:ascii="Arial" w:hAnsi="Arial" w:cs="Arial"/>
                <w:color w:val="000000" w:themeColor="text1"/>
                <w:lang w:val="nl-NL" w:eastAsia="nl-NL"/>
              </w:rPr>
              <w:t>130</w:t>
            </w:r>
          </w:p>
        </w:tc>
        <w:tc>
          <w:tcPr>
            <w:tcW w:w="1203" w:type="dxa"/>
            <w:tcBorders>
              <w:top w:val="nil"/>
              <w:left w:val="nil"/>
              <w:bottom w:val="single" w:sz="4" w:space="0" w:color="auto"/>
              <w:right w:val="single" w:sz="8" w:space="0" w:color="auto"/>
            </w:tcBorders>
            <w:shd w:val="clear" w:color="auto" w:fill="auto"/>
            <w:hideMark/>
          </w:tcPr>
          <w:p w14:paraId="33D765CB" w14:textId="05CE7EB1" w:rsidR="009559DA" w:rsidRPr="00150730" w:rsidRDefault="6749BECF" w:rsidP="005F2737">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5</w:t>
            </w:r>
            <w:r w:rsidR="005F2737" w:rsidRPr="00150730">
              <w:rPr>
                <w:rFonts w:ascii="Arial" w:hAnsi="Arial" w:cs="Arial"/>
                <w:color w:val="000000" w:themeColor="text1"/>
                <w:lang w:val="nl-NL" w:eastAsia="nl-NL"/>
              </w:rPr>
              <w:t>3</w:t>
            </w:r>
            <w:r w:rsidRPr="00150730">
              <w:rPr>
                <w:rFonts w:ascii="Arial" w:hAnsi="Arial" w:cs="Arial"/>
                <w:color w:val="000000" w:themeColor="text1"/>
                <w:lang w:val="nl-NL" w:eastAsia="nl-NL"/>
              </w:rPr>
              <w:t>%</w:t>
            </w:r>
          </w:p>
        </w:tc>
        <w:tc>
          <w:tcPr>
            <w:tcW w:w="1203" w:type="dxa"/>
            <w:tcBorders>
              <w:top w:val="nil"/>
              <w:left w:val="nil"/>
              <w:bottom w:val="single" w:sz="4" w:space="0" w:color="auto"/>
              <w:right w:val="single" w:sz="4" w:space="0" w:color="auto"/>
            </w:tcBorders>
            <w:shd w:val="clear" w:color="auto" w:fill="auto"/>
            <w:hideMark/>
          </w:tcPr>
          <w:p w14:paraId="6968DADC" w14:textId="77777777" w:rsidR="009559DA" w:rsidRPr="00150730" w:rsidRDefault="6749BECF" w:rsidP="009559DA">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 </w:t>
            </w:r>
          </w:p>
        </w:tc>
        <w:tc>
          <w:tcPr>
            <w:tcW w:w="1203" w:type="dxa"/>
            <w:tcBorders>
              <w:top w:val="nil"/>
              <w:left w:val="nil"/>
              <w:bottom w:val="single" w:sz="4" w:space="0" w:color="auto"/>
              <w:right w:val="single" w:sz="8" w:space="0" w:color="auto"/>
            </w:tcBorders>
            <w:shd w:val="clear" w:color="auto" w:fill="auto"/>
            <w:hideMark/>
          </w:tcPr>
          <w:p w14:paraId="76A11A03" w14:textId="77777777" w:rsidR="009559DA" w:rsidRPr="00150730" w:rsidRDefault="6749BECF" w:rsidP="009559DA">
            <w:pPr>
              <w:spacing w:after="0" w:line="240" w:lineRule="auto"/>
              <w:jc w:val="center"/>
              <w:rPr>
                <w:rFonts w:ascii="Arial" w:eastAsia="Times New Roman" w:hAnsi="Arial" w:cs="Arial"/>
                <w:color w:val="000000"/>
                <w:lang w:val="nl-NL" w:eastAsia="nl-NL"/>
              </w:rPr>
            </w:pPr>
            <w:r w:rsidRPr="00150730">
              <w:rPr>
                <w:rFonts w:ascii="Arial" w:hAnsi="Arial" w:cs="Arial"/>
                <w:color w:val="000000" w:themeColor="text1"/>
                <w:lang w:val="nl-NL" w:eastAsia="nl-NL"/>
              </w:rPr>
              <w:t> </w:t>
            </w:r>
          </w:p>
        </w:tc>
        <w:tc>
          <w:tcPr>
            <w:tcW w:w="1203" w:type="dxa"/>
            <w:tcBorders>
              <w:top w:val="nil"/>
              <w:left w:val="nil"/>
              <w:bottom w:val="single" w:sz="4" w:space="0" w:color="auto"/>
              <w:right w:val="single" w:sz="4" w:space="0" w:color="auto"/>
            </w:tcBorders>
            <w:shd w:val="clear" w:color="auto" w:fill="auto"/>
            <w:hideMark/>
          </w:tcPr>
          <w:p w14:paraId="1D6FDB1B" w14:textId="77777777" w:rsidR="009559DA" w:rsidRPr="00150730" w:rsidRDefault="009559DA" w:rsidP="009559DA">
            <w:pPr>
              <w:spacing w:after="0" w:line="240" w:lineRule="auto"/>
              <w:jc w:val="center"/>
              <w:rPr>
                <w:rFonts w:ascii="Arial" w:eastAsia="Times New Roman" w:hAnsi="Arial" w:cs="Arial"/>
                <w:color w:val="000000"/>
                <w:lang w:val="nl-NL" w:eastAsia="nl-NL"/>
              </w:rPr>
            </w:pPr>
          </w:p>
        </w:tc>
        <w:tc>
          <w:tcPr>
            <w:tcW w:w="1203" w:type="dxa"/>
            <w:tcBorders>
              <w:top w:val="nil"/>
              <w:left w:val="nil"/>
              <w:bottom w:val="single" w:sz="4" w:space="0" w:color="auto"/>
              <w:right w:val="single" w:sz="8" w:space="0" w:color="auto"/>
            </w:tcBorders>
            <w:shd w:val="clear" w:color="auto" w:fill="auto"/>
            <w:hideMark/>
          </w:tcPr>
          <w:p w14:paraId="67355194" w14:textId="77777777" w:rsidR="009559DA" w:rsidRPr="00150730" w:rsidRDefault="009559DA" w:rsidP="009559DA">
            <w:pPr>
              <w:spacing w:after="0" w:line="240" w:lineRule="auto"/>
              <w:jc w:val="center"/>
              <w:rPr>
                <w:rFonts w:ascii="Arial" w:eastAsia="Times New Roman" w:hAnsi="Arial" w:cs="Arial"/>
                <w:color w:val="000000"/>
                <w:lang w:val="nl-NL" w:eastAsia="nl-NL"/>
              </w:rPr>
            </w:pPr>
          </w:p>
        </w:tc>
      </w:tr>
      <w:tr w:rsidR="009559DA" w:rsidRPr="00E72018" w14:paraId="4224F506" w14:textId="77777777" w:rsidTr="6749BECF">
        <w:trPr>
          <w:trHeight w:val="301"/>
        </w:trPr>
        <w:tc>
          <w:tcPr>
            <w:tcW w:w="4650" w:type="dxa"/>
            <w:tcBorders>
              <w:top w:val="nil"/>
              <w:left w:val="nil"/>
              <w:bottom w:val="nil"/>
              <w:right w:val="nil"/>
            </w:tcBorders>
            <w:shd w:val="clear" w:color="auto" w:fill="auto"/>
            <w:hideMark/>
          </w:tcPr>
          <w:p w14:paraId="030C1C62"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02A993F4"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3E9D9B89"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3F64A178"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12934E77"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3835E4DA"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06994CD3" w14:textId="77777777" w:rsidR="009559DA" w:rsidRPr="00E72018" w:rsidRDefault="009559DA" w:rsidP="009559DA">
            <w:pPr>
              <w:spacing w:after="0" w:line="240" w:lineRule="auto"/>
              <w:rPr>
                <w:rFonts w:ascii="Calibri" w:eastAsia="Times New Roman" w:hAnsi="Calibri" w:cs="Calibri"/>
                <w:color w:val="000000"/>
                <w:lang w:val="nl-NL" w:eastAsia="nl-NL"/>
              </w:rPr>
            </w:pPr>
          </w:p>
        </w:tc>
      </w:tr>
    </w:tbl>
    <w:p w14:paraId="1ED8ADC4" w14:textId="77777777" w:rsidR="006A6D7E" w:rsidRDefault="006A6D7E" w:rsidP="00F2226D">
      <w:pPr>
        <w:spacing w:after="0"/>
        <w:rPr>
          <w:rFonts w:ascii="Arial" w:hAnsi="Arial" w:cs="Arial"/>
          <w:lang w:val="nl-NL"/>
        </w:rPr>
      </w:pPr>
    </w:p>
    <w:p w14:paraId="798EEFB9" w14:textId="77777777" w:rsidR="009559DA" w:rsidRDefault="009559DA" w:rsidP="00F2226D">
      <w:pPr>
        <w:spacing w:after="0"/>
        <w:rPr>
          <w:rFonts w:ascii="Arial" w:hAnsi="Arial" w:cs="Arial"/>
          <w:lang w:val="nl-NL"/>
        </w:rPr>
      </w:pPr>
    </w:p>
    <w:p w14:paraId="7B8F7CE5" w14:textId="1EB55381" w:rsidR="009559DA" w:rsidRDefault="6749BECF" w:rsidP="009559DA">
      <w:pPr>
        <w:spacing w:after="0" w:line="240" w:lineRule="auto"/>
        <w:rPr>
          <w:rFonts w:ascii="Calibri" w:eastAsia="Times New Roman" w:hAnsi="Calibri" w:cs="Calibri"/>
          <w:b/>
          <w:color w:val="000000"/>
          <w:sz w:val="36"/>
          <w:szCs w:val="36"/>
          <w:u w:val="single"/>
          <w:lang w:val="nl-NL" w:eastAsia="nl-NL"/>
        </w:rPr>
      </w:pPr>
      <w:r w:rsidRPr="6749BECF">
        <w:rPr>
          <w:rFonts w:ascii="Calibri,Times New Roman" w:eastAsia="Calibri,Times New Roman" w:hAnsi="Calibri,Times New Roman" w:cs="Calibri,Times New Roman"/>
          <w:b/>
          <w:bCs/>
          <w:color w:val="000000" w:themeColor="text1"/>
          <w:sz w:val="36"/>
          <w:szCs w:val="36"/>
          <w:u w:val="single"/>
          <w:lang w:val="nl-NL" w:eastAsia="nl-NL"/>
        </w:rPr>
        <w:t>Overzicht output voor kinderen en leerkrachten - 201</w:t>
      </w:r>
      <w:r w:rsidR="00464B6C">
        <w:rPr>
          <w:rFonts w:ascii="Calibri,Times New Roman" w:eastAsia="Calibri,Times New Roman" w:hAnsi="Calibri,Times New Roman" w:cs="Calibri,Times New Roman"/>
          <w:b/>
          <w:bCs/>
          <w:color w:val="000000" w:themeColor="text1"/>
          <w:sz w:val="36"/>
          <w:szCs w:val="36"/>
          <w:u w:val="single"/>
          <w:lang w:val="nl-NL" w:eastAsia="nl-NL"/>
        </w:rPr>
        <w:t>6</w:t>
      </w:r>
    </w:p>
    <w:p w14:paraId="4AB76496" w14:textId="77777777" w:rsidR="009559DA" w:rsidRDefault="009559DA" w:rsidP="009559DA">
      <w:pPr>
        <w:spacing w:after="0" w:line="240" w:lineRule="auto"/>
        <w:rPr>
          <w:rFonts w:ascii="Calibri" w:eastAsia="Times New Roman" w:hAnsi="Calibri" w:cs="Calibri"/>
          <w:b/>
          <w:color w:val="000000"/>
          <w:sz w:val="36"/>
          <w:szCs w:val="36"/>
          <w:u w:val="single"/>
          <w:lang w:val="nl-NL" w:eastAsia="nl-NL"/>
        </w:rPr>
      </w:pPr>
    </w:p>
    <w:p w14:paraId="789AB105" w14:textId="77777777" w:rsidR="009559DA" w:rsidRDefault="6749BECF" w:rsidP="009559DA">
      <w:pPr>
        <w:spacing w:after="0"/>
        <w:rPr>
          <w:rFonts w:ascii="Arial" w:hAnsi="Arial" w:cs="Arial"/>
          <w:lang w:val="nl-NL"/>
        </w:rPr>
      </w:pPr>
      <w:r w:rsidRPr="6749BECF">
        <w:rPr>
          <w:rFonts w:ascii="Arial" w:eastAsia="Arial" w:hAnsi="Arial" w:cs="Arial"/>
          <w:lang w:val="nl-NL"/>
        </w:rPr>
        <w:t>In onderstaande tabel hebben wij het overzicht gegeven van de output. De meeste gegevens zijn ook in de hoofdstukken apart weergegeven en besproken.</w:t>
      </w:r>
    </w:p>
    <w:p w14:paraId="6186078C" w14:textId="77777777" w:rsidR="009559DA" w:rsidRDefault="009559DA" w:rsidP="009559DA">
      <w:pPr>
        <w:spacing w:after="0"/>
        <w:rPr>
          <w:rFonts w:ascii="Arial" w:hAnsi="Arial" w:cs="Arial"/>
          <w:lang w:val="nl-NL"/>
        </w:rPr>
      </w:pPr>
    </w:p>
    <w:p w14:paraId="6DDC7414" w14:textId="77777777" w:rsidR="009559DA" w:rsidRDefault="009559DA" w:rsidP="009559DA">
      <w:pPr>
        <w:spacing w:after="0"/>
        <w:rPr>
          <w:rFonts w:ascii="Arial" w:hAnsi="Arial" w:cs="Arial"/>
          <w:lang w:val="nl-NL"/>
        </w:rPr>
      </w:pPr>
    </w:p>
    <w:p w14:paraId="3D5E0486" w14:textId="77777777" w:rsidR="009559DA" w:rsidRDefault="009559DA" w:rsidP="009559DA">
      <w:pPr>
        <w:spacing w:after="0" w:line="240" w:lineRule="auto"/>
        <w:rPr>
          <w:rFonts w:ascii="Calibri" w:eastAsia="Times New Roman" w:hAnsi="Calibri" w:cs="Calibri"/>
          <w:color w:val="000000"/>
          <w:lang w:val="nl-NL" w:eastAsia="nl-NL"/>
        </w:rPr>
      </w:pPr>
    </w:p>
    <w:p w14:paraId="5AE059D3" w14:textId="77777777" w:rsidR="009559DA" w:rsidRPr="00597DBA" w:rsidRDefault="009559DA" w:rsidP="00F2226D">
      <w:pPr>
        <w:spacing w:after="0"/>
        <w:rPr>
          <w:rFonts w:ascii="Arial" w:hAnsi="Arial" w:cs="Arial"/>
          <w:b/>
          <w:color w:val="FF0000"/>
          <w:sz w:val="28"/>
          <w:szCs w:val="28"/>
          <w:lang w:val="nl-NL"/>
        </w:rPr>
      </w:pPr>
    </w:p>
    <w:sectPr w:rsidR="009559DA" w:rsidRPr="00597DBA" w:rsidSect="007A3CD4">
      <w:pgSz w:w="15840" w:h="12240" w:orient="landscape"/>
      <w:pgMar w:top="1134" w:right="2552" w:bottom="1134" w:left="1418"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F3652" w14:textId="77777777" w:rsidR="008C4ED9" w:rsidRDefault="008C4ED9" w:rsidP="00F9251E">
      <w:pPr>
        <w:spacing w:after="0" w:line="240" w:lineRule="auto"/>
      </w:pPr>
      <w:r>
        <w:separator/>
      </w:r>
    </w:p>
  </w:endnote>
  <w:endnote w:type="continuationSeparator" w:id="0">
    <w:p w14:paraId="6CA4DA2B" w14:textId="77777777" w:rsidR="008C4ED9" w:rsidRDefault="008C4ED9" w:rsidP="00F9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257735"/>
      <w:docPartObj>
        <w:docPartGallery w:val="Page Numbers (Bottom of Page)"/>
        <w:docPartUnique/>
      </w:docPartObj>
    </w:sdtPr>
    <w:sdtEndPr/>
    <w:sdtContent>
      <w:p w14:paraId="1091597F" w14:textId="25D62E77" w:rsidR="001578EA" w:rsidRDefault="001578EA">
        <w:pPr>
          <w:pStyle w:val="Voettekst"/>
          <w:jc w:val="right"/>
        </w:pPr>
        <w:r>
          <w:fldChar w:fldCharType="begin"/>
        </w:r>
        <w:r>
          <w:instrText xml:space="preserve"> PAGE   \* MERGEFORMAT </w:instrText>
        </w:r>
        <w:r>
          <w:fldChar w:fldCharType="separate"/>
        </w:r>
        <w:r w:rsidR="001D6FA5">
          <w:rPr>
            <w:noProof/>
          </w:rPr>
          <w:t>1</w:t>
        </w:r>
        <w:r>
          <w:rPr>
            <w:noProof/>
          </w:rPr>
          <w:fldChar w:fldCharType="end"/>
        </w:r>
      </w:p>
    </w:sdtContent>
  </w:sdt>
  <w:p w14:paraId="33230646" w14:textId="77777777" w:rsidR="001578EA" w:rsidRPr="00B94517" w:rsidRDefault="001578EA" w:rsidP="00A716E2">
    <w:pPr>
      <w:pStyle w:val="Voettekst"/>
      <w:jc w:val="center"/>
      <w:rPr>
        <w:rFonts w:ascii="Times New Roman" w:hAnsi="Times New Roman" w:cs="Times New Roman"/>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954C" w14:textId="77777777" w:rsidR="008C4ED9" w:rsidRDefault="008C4ED9" w:rsidP="00F9251E">
      <w:pPr>
        <w:spacing w:after="0" w:line="240" w:lineRule="auto"/>
      </w:pPr>
      <w:r>
        <w:separator/>
      </w:r>
    </w:p>
  </w:footnote>
  <w:footnote w:type="continuationSeparator" w:id="0">
    <w:p w14:paraId="2E1D5598" w14:textId="77777777" w:rsidR="008C4ED9" w:rsidRDefault="008C4ED9" w:rsidP="00F92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C389" w14:textId="77777777" w:rsidR="001578EA" w:rsidRDefault="001578EA" w:rsidP="00974603">
    <w:pPr>
      <w:pStyle w:val="Koptekst"/>
      <w:jc w:val="center"/>
    </w:pPr>
    <w:r>
      <w:rPr>
        <w:noProof/>
        <w:lang w:val="nl-NL" w:eastAsia="nl-NL"/>
      </w:rPr>
      <mc:AlternateContent>
        <mc:Choice Requires="wps">
          <w:drawing>
            <wp:anchor distT="0" distB="0" distL="114300" distR="114300" simplePos="0" relativeHeight="251660288" behindDoc="0" locked="0" layoutInCell="1" allowOverlap="1" wp14:anchorId="011AFAB0" wp14:editId="030FF0F5">
              <wp:simplePos x="0" y="0"/>
              <wp:positionH relativeFrom="column">
                <wp:posOffset>6155690</wp:posOffset>
              </wp:positionH>
              <wp:positionV relativeFrom="paragraph">
                <wp:posOffset>1097280</wp:posOffset>
              </wp:positionV>
              <wp:extent cx="561975" cy="273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6EB0A" w14:textId="77777777" w:rsidR="001578EA" w:rsidRPr="00974603" w:rsidRDefault="001578EA" w:rsidP="009746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1AFAB0" id="_x0000_t202" coordsize="21600,21600" o:spt="202" path="m,l,21600r21600,l21600,xe">
              <v:stroke joinstyle="miter"/>
              <v:path gradientshapeok="t" o:connecttype="rect"/>
            </v:shapetype>
            <v:shape id="Text Box 1" o:spid="_x0000_s1026" type="#_x0000_t202" style="position:absolute;left:0;text-align:left;margin-left:484.7pt;margin-top:86.4pt;width:44.2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" stroked="f">
              <v:textbox>
                <w:txbxContent>
                  <w:p w14:paraId="5CB6EB0A" w14:textId="77777777" w:rsidR="001578EA" w:rsidRPr="00974603" w:rsidRDefault="001578EA" w:rsidP="00974603"/>
                </w:txbxContent>
              </v:textbox>
            </v:shape>
          </w:pict>
        </mc:Fallback>
      </mc:AlternateContent>
    </w:r>
    <w:r>
      <w:rPr>
        <w:noProof/>
        <w:lang w:val="nl-NL" w:eastAsia="nl-NL"/>
      </w:rPr>
      <w:drawing>
        <wp:inline distT="0" distB="0" distL="0" distR="0" wp14:anchorId="159B9144" wp14:editId="0C20ADC4">
          <wp:extent cx="3194050" cy="1270000"/>
          <wp:effectExtent l="19050" t="0" r="0" b="0"/>
          <wp:docPr id="4" name="3 Imagen" descr="El-Manguare-logo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nguare-logo_SP.gif"/>
                  <pic:cNvPicPr/>
                </pic:nvPicPr>
                <pic:blipFill>
                  <a:blip r:embed="rId1"/>
                  <a:srcRect l="6250" t="6194" r="33491" b="9683"/>
                  <a:stretch>
                    <a:fillRect/>
                  </a:stretch>
                </pic:blipFill>
                <pic:spPr>
                  <a:xfrm>
                    <a:off x="0" y="0"/>
                    <a:ext cx="3194050" cy="127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A28"/>
    <w:multiLevelType w:val="multilevel"/>
    <w:tmpl w:val="5BC4E1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A90F58"/>
    <w:multiLevelType w:val="hybridMultilevel"/>
    <w:tmpl w:val="9DE271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86B2DF0"/>
    <w:multiLevelType w:val="hybridMultilevel"/>
    <w:tmpl w:val="905A4DF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16F7EC1"/>
    <w:multiLevelType w:val="hybridMultilevel"/>
    <w:tmpl w:val="A3BCDB0E"/>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A55116"/>
    <w:multiLevelType w:val="hybridMultilevel"/>
    <w:tmpl w:val="1AF20B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45191E"/>
    <w:multiLevelType w:val="hybridMultilevel"/>
    <w:tmpl w:val="B78C060C"/>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6E806B9"/>
    <w:multiLevelType w:val="hybridMultilevel"/>
    <w:tmpl w:val="19CAA2B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C6A55C1"/>
    <w:multiLevelType w:val="multilevel"/>
    <w:tmpl w:val="D270D1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B22E6C"/>
    <w:multiLevelType w:val="hybridMultilevel"/>
    <w:tmpl w:val="253CB818"/>
    <w:lvl w:ilvl="0" w:tplc="57CA57A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22ED124E"/>
    <w:multiLevelType w:val="hybridMultilevel"/>
    <w:tmpl w:val="4124531C"/>
    <w:lvl w:ilvl="0" w:tplc="2C0A000F">
      <w:start w:val="5"/>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15:restartNumberingAfterBreak="0">
    <w:nsid w:val="25DF1401"/>
    <w:multiLevelType w:val="hybridMultilevel"/>
    <w:tmpl w:val="957E8964"/>
    <w:lvl w:ilvl="0" w:tplc="CA1AE390">
      <w:start w:val="4"/>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26956E6D"/>
    <w:multiLevelType w:val="hybridMultilevel"/>
    <w:tmpl w:val="5AF2891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2" w15:restartNumberingAfterBreak="0">
    <w:nsid w:val="2E2B5F1B"/>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3B84DAB"/>
    <w:multiLevelType w:val="hybridMultilevel"/>
    <w:tmpl w:val="D7B4B1B4"/>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58D12E4"/>
    <w:multiLevelType w:val="hybridMultilevel"/>
    <w:tmpl w:val="7C48662C"/>
    <w:lvl w:ilvl="0" w:tplc="01E033CC">
      <w:start w:val="6"/>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7AD340B"/>
    <w:multiLevelType w:val="hybridMultilevel"/>
    <w:tmpl w:val="448032E4"/>
    <w:lvl w:ilvl="0" w:tplc="1610BF58">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6" w15:restartNumberingAfterBreak="0">
    <w:nsid w:val="393E32E7"/>
    <w:multiLevelType w:val="hybridMultilevel"/>
    <w:tmpl w:val="EDB26F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D1469BA"/>
    <w:multiLevelType w:val="hybridMultilevel"/>
    <w:tmpl w:val="4A38A40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15:restartNumberingAfterBreak="0">
    <w:nsid w:val="3FE0406E"/>
    <w:multiLevelType w:val="hybridMultilevel"/>
    <w:tmpl w:val="CD06D8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1E4EAE"/>
    <w:multiLevelType w:val="hybridMultilevel"/>
    <w:tmpl w:val="1DD6E6A0"/>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2697FC3"/>
    <w:multiLevelType w:val="hybridMultilevel"/>
    <w:tmpl w:val="2A2099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35F6413"/>
    <w:multiLevelType w:val="hybridMultilevel"/>
    <w:tmpl w:val="C158D0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1518AE"/>
    <w:multiLevelType w:val="hybridMultilevel"/>
    <w:tmpl w:val="EA8822D2"/>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475E2B27"/>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A2704FB"/>
    <w:multiLevelType w:val="hybridMultilevel"/>
    <w:tmpl w:val="88D25E9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4AD175C8"/>
    <w:multiLevelType w:val="hybridMultilevel"/>
    <w:tmpl w:val="DB480CA8"/>
    <w:lvl w:ilvl="0" w:tplc="A1442326">
      <w:start w:val="5"/>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AEC16F3"/>
    <w:multiLevelType w:val="hybridMultilevel"/>
    <w:tmpl w:val="4292365C"/>
    <w:lvl w:ilvl="0" w:tplc="57CA57A0">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4EFD1096"/>
    <w:multiLevelType w:val="hybridMultilevel"/>
    <w:tmpl w:val="3F44783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DC3705"/>
    <w:multiLevelType w:val="hybridMultilevel"/>
    <w:tmpl w:val="F76EF4CE"/>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4D0D78"/>
    <w:multiLevelType w:val="hybridMultilevel"/>
    <w:tmpl w:val="AD3A1698"/>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5A6F0CFB"/>
    <w:multiLevelType w:val="hybridMultilevel"/>
    <w:tmpl w:val="E99CC3F4"/>
    <w:lvl w:ilvl="0" w:tplc="2E4EE2B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5BA10361"/>
    <w:multiLevelType w:val="hybridMultilevel"/>
    <w:tmpl w:val="D7BE278A"/>
    <w:lvl w:ilvl="0" w:tplc="280A0015">
      <w:start w:val="3"/>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1F3C04"/>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103078F"/>
    <w:multiLevelType w:val="hybridMultilevel"/>
    <w:tmpl w:val="399C5D2A"/>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61694D76"/>
    <w:multiLevelType w:val="hybridMultilevel"/>
    <w:tmpl w:val="5546BC2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650D7217"/>
    <w:multiLevelType w:val="hybridMultilevel"/>
    <w:tmpl w:val="4C4A47B0"/>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69AF28DE"/>
    <w:multiLevelType w:val="hybridMultilevel"/>
    <w:tmpl w:val="C4520C2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7" w15:restartNumberingAfterBreak="0">
    <w:nsid w:val="6B851073"/>
    <w:multiLevelType w:val="hybridMultilevel"/>
    <w:tmpl w:val="E7BA904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F9C1648"/>
    <w:multiLevelType w:val="hybridMultilevel"/>
    <w:tmpl w:val="6C161F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07E5685"/>
    <w:multiLevelType w:val="hybridMultilevel"/>
    <w:tmpl w:val="DE4A57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4911D5A"/>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64C0897"/>
    <w:multiLevelType w:val="hybridMultilevel"/>
    <w:tmpl w:val="938E3A4C"/>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2" w15:restartNumberingAfterBreak="0">
    <w:nsid w:val="78B87006"/>
    <w:multiLevelType w:val="hybridMultilevel"/>
    <w:tmpl w:val="A628EAA8"/>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FD27927"/>
    <w:multiLevelType w:val="hybridMultilevel"/>
    <w:tmpl w:val="422A98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8"/>
  </w:num>
  <w:num w:numId="4">
    <w:abstractNumId w:val="29"/>
  </w:num>
  <w:num w:numId="5">
    <w:abstractNumId w:val="40"/>
  </w:num>
  <w:num w:numId="6">
    <w:abstractNumId w:val="32"/>
  </w:num>
  <w:num w:numId="7">
    <w:abstractNumId w:val="38"/>
  </w:num>
  <w:num w:numId="8">
    <w:abstractNumId w:val="33"/>
  </w:num>
  <w:num w:numId="9">
    <w:abstractNumId w:val="12"/>
  </w:num>
  <w:num w:numId="10">
    <w:abstractNumId w:val="37"/>
  </w:num>
  <w:num w:numId="11">
    <w:abstractNumId w:val="3"/>
  </w:num>
  <w:num w:numId="12">
    <w:abstractNumId w:val="16"/>
  </w:num>
  <w:num w:numId="13">
    <w:abstractNumId w:val="39"/>
  </w:num>
  <w:num w:numId="14">
    <w:abstractNumId w:val="25"/>
  </w:num>
  <w:num w:numId="15">
    <w:abstractNumId w:val="23"/>
  </w:num>
  <w:num w:numId="16">
    <w:abstractNumId w:val="19"/>
  </w:num>
  <w:num w:numId="17">
    <w:abstractNumId w:val="30"/>
  </w:num>
  <w:num w:numId="18">
    <w:abstractNumId w:val="34"/>
  </w:num>
  <w:num w:numId="19">
    <w:abstractNumId w:val="21"/>
  </w:num>
  <w:num w:numId="20">
    <w:abstractNumId w:val="7"/>
  </w:num>
  <w:num w:numId="21">
    <w:abstractNumId w:val="11"/>
  </w:num>
  <w:num w:numId="22">
    <w:abstractNumId w:val="20"/>
  </w:num>
  <w:num w:numId="23">
    <w:abstractNumId w:val="43"/>
  </w:num>
  <w:num w:numId="24">
    <w:abstractNumId w:val="9"/>
  </w:num>
  <w:num w:numId="25">
    <w:abstractNumId w:val="10"/>
  </w:num>
  <w:num w:numId="26">
    <w:abstractNumId w:val="27"/>
  </w:num>
  <w:num w:numId="27">
    <w:abstractNumId w:val="31"/>
  </w:num>
  <w:num w:numId="28">
    <w:abstractNumId w:val="28"/>
  </w:num>
  <w:num w:numId="29">
    <w:abstractNumId w:val="14"/>
  </w:num>
  <w:num w:numId="30">
    <w:abstractNumId w:val="24"/>
  </w:num>
  <w:num w:numId="31">
    <w:abstractNumId w:val="36"/>
  </w:num>
  <w:num w:numId="32">
    <w:abstractNumId w:val="15"/>
  </w:num>
  <w:num w:numId="33">
    <w:abstractNumId w:val="17"/>
  </w:num>
  <w:num w:numId="34">
    <w:abstractNumId w:val="26"/>
  </w:num>
  <w:num w:numId="35">
    <w:abstractNumId w:val="42"/>
  </w:num>
  <w:num w:numId="36">
    <w:abstractNumId w:val="5"/>
  </w:num>
  <w:num w:numId="37">
    <w:abstractNumId w:val="35"/>
  </w:num>
  <w:num w:numId="38">
    <w:abstractNumId w:val="13"/>
  </w:num>
  <w:num w:numId="39">
    <w:abstractNumId w:val="8"/>
  </w:num>
  <w:num w:numId="40">
    <w:abstractNumId w:val="0"/>
  </w:num>
  <w:num w:numId="41">
    <w:abstractNumId w:val="41"/>
  </w:num>
  <w:num w:numId="42">
    <w:abstractNumId w:val="22"/>
  </w:num>
  <w:num w:numId="43">
    <w:abstractNumId w:val="4"/>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1E"/>
    <w:rsid w:val="00000065"/>
    <w:rsid w:val="000108B6"/>
    <w:rsid w:val="00011ED2"/>
    <w:rsid w:val="00014F4A"/>
    <w:rsid w:val="000154E6"/>
    <w:rsid w:val="00022482"/>
    <w:rsid w:val="00023F7B"/>
    <w:rsid w:val="000253BF"/>
    <w:rsid w:val="000325E4"/>
    <w:rsid w:val="000330BA"/>
    <w:rsid w:val="0003545D"/>
    <w:rsid w:val="0004270C"/>
    <w:rsid w:val="000440A7"/>
    <w:rsid w:val="00044EF3"/>
    <w:rsid w:val="00045F23"/>
    <w:rsid w:val="00055A2C"/>
    <w:rsid w:val="000568E5"/>
    <w:rsid w:val="00063552"/>
    <w:rsid w:val="0007583D"/>
    <w:rsid w:val="00076DAF"/>
    <w:rsid w:val="00086E02"/>
    <w:rsid w:val="0008706A"/>
    <w:rsid w:val="00087CE2"/>
    <w:rsid w:val="00090AB1"/>
    <w:rsid w:val="000967C9"/>
    <w:rsid w:val="000B2666"/>
    <w:rsid w:val="000B281A"/>
    <w:rsid w:val="000B4915"/>
    <w:rsid w:val="000C0C93"/>
    <w:rsid w:val="000C2DB5"/>
    <w:rsid w:val="000C60F1"/>
    <w:rsid w:val="000D6C72"/>
    <w:rsid w:val="000D6F1D"/>
    <w:rsid w:val="000E31D6"/>
    <w:rsid w:val="000E3BB2"/>
    <w:rsid w:val="000E53FD"/>
    <w:rsid w:val="000E5D49"/>
    <w:rsid w:val="000F13F6"/>
    <w:rsid w:val="000F2BBA"/>
    <w:rsid w:val="000F37F8"/>
    <w:rsid w:val="00102092"/>
    <w:rsid w:val="00103165"/>
    <w:rsid w:val="0010514B"/>
    <w:rsid w:val="00110963"/>
    <w:rsid w:val="001138DE"/>
    <w:rsid w:val="00122D7C"/>
    <w:rsid w:val="001237A9"/>
    <w:rsid w:val="0012747A"/>
    <w:rsid w:val="001307EF"/>
    <w:rsid w:val="00130936"/>
    <w:rsid w:val="00133369"/>
    <w:rsid w:val="00134E2A"/>
    <w:rsid w:val="0014330C"/>
    <w:rsid w:val="001434A7"/>
    <w:rsid w:val="0014663F"/>
    <w:rsid w:val="001477BA"/>
    <w:rsid w:val="00150730"/>
    <w:rsid w:val="00154BC2"/>
    <w:rsid w:val="00155EE1"/>
    <w:rsid w:val="00156D28"/>
    <w:rsid w:val="00156DA3"/>
    <w:rsid w:val="001578EA"/>
    <w:rsid w:val="00157BD7"/>
    <w:rsid w:val="001627FD"/>
    <w:rsid w:val="00164E1D"/>
    <w:rsid w:val="00164EC2"/>
    <w:rsid w:val="00166029"/>
    <w:rsid w:val="001663B0"/>
    <w:rsid w:val="0017274E"/>
    <w:rsid w:val="00183E18"/>
    <w:rsid w:val="00184376"/>
    <w:rsid w:val="00187A07"/>
    <w:rsid w:val="00191950"/>
    <w:rsid w:val="00191A9F"/>
    <w:rsid w:val="00193EA5"/>
    <w:rsid w:val="00197A8A"/>
    <w:rsid w:val="001A42E6"/>
    <w:rsid w:val="001A556F"/>
    <w:rsid w:val="001A73AF"/>
    <w:rsid w:val="001B34C8"/>
    <w:rsid w:val="001B7BC9"/>
    <w:rsid w:val="001C44D9"/>
    <w:rsid w:val="001C75B5"/>
    <w:rsid w:val="001D004E"/>
    <w:rsid w:val="001D6FA5"/>
    <w:rsid w:val="001D7076"/>
    <w:rsid w:val="001D7291"/>
    <w:rsid w:val="001E0122"/>
    <w:rsid w:val="001F21BD"/>
    <w:rsid w:val="001F30E8"/>
    <w:rsid w:val="001F46A7"/>
    <w:rsid w:val="001F6E4B"/>
    <w:rsid w:val="001F7B31"/>
    <w:rsid w:val="002009E5"/>
    <w:rsid w:val="002057C0"/>
    <w:rsid w:val="00206107"/>
    <w:rsid w:val="00210FB4"/>
    <w:rsid w:val="00211BC6"/>
    <w:rsid w:val="00223A5D"/>
    <w:rsid w:val="00227208"/>
    <w:rsid w:val="00232B26"/>
    <w:rsid w:val="0023433F"/>
    <w:rsid w:val="00237544"/>
    <w:rsid w:val="00237A22"/>
    <w:rsid w:val="002455D3"/>
    <w:rsid w:val="002469DC"/>
    <w:rsid w:val="00250D57"/>
    <w:rsid w:val="00254C29"/>
    <w:rsid w:val="00256C87"/>
    <w:rsid w:val="002600A9"/>
    <w:rsid w:val="00260896"/>
    <w:rsid w:val="0026167A"/>
    <w:rsid w:val="00261756"/>
    <w:rsid w:val="00266790"/>
    <w:rsid w:val="002703E7"/>
    <w:rsid w:val="00280582"/>
    <w:rsid w:val="00282038"/>
    <w:rsid w:val="00283882"/>
    <w:rsid w:val="002844E2"/>
    <w:rsid w:val="0029015A"/>
    <w:rsid w:val="00291F32"/>
    <w:rsid w:val="00293DB1"/>
    <w:rsid w:val="002A0FA8"/>
    <w:rsid w:val="002A0FAE"/>
    <w:rsid w:val="002A1127"/>
    <w:rsid w:val="002A3E8D"/>
    <w:rsid w:val="002A53E1"/>
    <w:rsid w:val="002B1AFF"/>
    <w:rsid w:val="002B4C7D"/>
    <w:rsid w:val="002C5807"/>
    <w:rsid w:val="002D079C"/>
    <w:rsid w:val="002D2948"/>
    <w:rsid w:val="002D4933"/>
    <w:rsid w:val="002D6AB1"/>
    <w:rsid w:val="002D7DBB"/>
    <w:rsid w:val="002E0EF9"/>
    <w:rsid w:val="002E495B"/>
    <w:rsid w:val="002E5B3C"/>
    <w:rsid w:val="002E6439"/>
    <w:rsid w:val="002E7A3A"/>
    <w:rsid w:val="002F1896"/>
    <w:rsid w:val="002F19C2"/>
    <w:rsid w:val="00301143"/>
    <w:rsid w:val="003012FC"/>
    <w:rsid w:val="003017DF"/>
    <w:rsid w:val="003046D1"/>
    <w:rsid w:val="00305A36"/>
    <w:rsid w:val="00310AC2"/>
    <w:rsid w:val="00311124"/>
    <w:rsid w:val="00315F30"/>
    <w:rsid w:val="00317BFA"/>
    <w:rsid w:val="003227A3"/>
    <w:rsid w:val="00341CD9"/>
    <w:rsid w:val="003479E3"/>
    <w:rsid w:val="00347CE8"/>
    <w:rsid w:val="00350F74"/>
    <w:rsid w:val="0035481A"/>
    <w:rsid w:val="003607DB"/>
    <w:rsid w:val="003625EB"/>
    <w:rsid w:val="00362AB3"/>
    <w:rsid w:val="0036346B"/>
    <w:rsid w:val="003637C4"/>
    <w:rsid w:val="00365138"/>
    <w:rsid w:val="0037113E"/>
    <w:rsid w:val="00374899"/>
    <w:rsid w:val="003765B4"/>
    <w:rsid w:val="0038149C"/>
    <w:rsid w:val="0039520C"/>
    <w:rsid w:val="00397CCB"/>
    <w:rsid w:val="003A3D0F"/>
    <w:rsid w:val="003A3D28"/>
    <w:rsid w:val="003A7086"/>
    <w:rsid w:val="003B0887"/>
    <w:rsid w:val="003B14C5"/>
    <w:rsid w:val="003B327B"/>
    <w:rsid w:val="003B40F0"/>
    <w:rsid w:val="003B4B8C"/>
    <w:rsid w:val="003C1102"/>
    <w:rsid w:val="003C3779"/>
    <w:rsid w:val="003C3DBC"/>
    <w:rsid w:val="003C5262"/>
    <w:rsid w:val="003D02BB"/>
    <w:rsid w:val="003D1B6F"/>
    <w:rsid w:val="003D6D44"/>
    <w:rsid w:val="003E1794"/>
    <w:rsid w:val="003E2025"/>
    <w:rsid w:val="003E23F9"/>
    <w:rsid w:val="003E40C5"/>
    <w:rsid w:val="003F4091"/>
    <w:rsid w:val="003F6190"/>
    <w:rsid w:val="00402919"/>
    <w:rsid w:val="00406436"/>
    <w:rsid w:val="00407174"/>
    <w:rsid w:val="00416C1F"/>
    <w:rsid w:val="004237A5"/>
    <w:rsid w:val="00426750"/>
    <w:rsid w:val="00427028"/>
    <w:rsid w:val="0043070D"/>
    <w:rsid w:val="004326A4"/>
    <w:rsid w:val="0043501E"/>
    <w:rsid w:val="004367E8"/>
    <w:rsid w:val="00440D9A"/>
    <w:rsid w:val="00456F2E"/>
    <w:rsid w:val="00460AB9"/>
    <w:rsid w:val="00461011"/>
    <w:rsid w:val="00464B6C"/>
    <w:rsid w:val="0046603E"/>
    <w:rsid w:val="0047001A"/>
    <w:rsid w:val="00477667"/>
    <w:rsid w:val="00482509"/>
    <w:rsid w:val="0048406C"/>
    <w:rsid w:val="00485121"/>
    <w:rsid w:val="004A1222"/>
    <w:rsid w:val="004A2F45"/>
    <w:rsid w:val="004A4123"/>
    <w:rsid w:val="004A4CDC"/>
    <w:rsid w:val="004A4F6D"/>
    <w:rsid w:val="004A6344"/>
    <w:rsid w:val="004B0128"/>
    <w:rsid w:val="004B052E"/>
    <w:rsid w:val="004B2C65"/>
    <w:rsid w:val="004B42E4"/>
    <w:rsid w:val="004B7C8B"/>
    <w:rsid w:val="004C01D0"/>
    <w:rsid w:val="004C1744"/>
    <w:rsid w:val="004C2EC5"/>
    <w:rsid w:val="004D1A82"/>
    <w:rsid w:val="004F0CF2"/>
    <w:rsid w:val="004F1754"/>
    <w:rsid w:val="004F33A5"/>
    <w:rsid w:val="004F4C8E"/>
    <w:rsid w:val="004F6B56"/>
    <w:rsid w:val="004F6F4B"/>
    <w:rsid w:val="005023A8"/>
    <w:rsid w:val="005061B3"/>
    <w:rsid w:val="005072FC"/>
    <w:rsid w:val="00513BDA"/>
    <w:rsid w:val="00514C57"/>
    <w:rsid w:val="0052471C"/>
    <w:rsid w:val="005254A1"/>
    <w:rsid w:val="00535F22"/>
    <w:rsid w:val="005369B7"/>
    <w:rsid w:val="005410A3"/>
    <w:rsid w:val="005430F4"/>
    <w:rsid w:val="00552EF2"/>
    <w:rsid w:val="005532D3"/>
    <w:rsid w:val="00563A7F"/>
    <w:rsid w:val="00564F85"/>
    <w:rsid w:val="00571983"/>
    <w:rsid w:val="005777A4"/>
    <w:rsid w:val="0058030D"/>
    <w:rsid w:val="005836CB"/>
    <w:rsid w:val="00583F57"/>
    <w:rsid w:val="00586B4E"/>
    <w:rsid w:val="005910B6"/>
    <w:rsid w:val="005947AC"/>
    <w:rsid w:val="0059736E"/>
    <w:rsid w:val="00597DBA"/>
    <w:rsid w:val="005A02EB"/>
    <w:rsid w:val="005A2F28"/>
    <w:rsid w:val="005B22A3"/>
    <w:rsid w:val="005B26E1"/>
    <w:rsid w:val="005B2E22"/>
    <w:rsid w:val="005C2D07"/>
    <w:rsid w:val="005D0225"/>
    <w:rsid w:val="005D065B"/>
    <w:rsid w:val="005D23C4"/>
    <w:rsid w:val="005D475C"/>
    <w:rsid w:val="005D544A"/>
    <w:rsid w:val="005D704E"/>
    <w:rsid w:val="005E7B07"/>
    <w:rsid w:val="005F16FC"/>
    <w:rsid w:val="005F2737"/>
    <w:rsid w:val="005F4AFF"/>
    <w:rsid w:val="005F7A71"/>
    <w:rsid w:val="0060075D"/>
    <w:rsid w:val="006016E8"/>
    <w:rsid w:val="0060221D"/>
    <w:rsid w:val="00606611"/>
    <w:rsid w:val="00607A9B"/>
    <w:rsid w:val="0061631B"/>
    <w:rsid w:val="00616EBD"/>
    <w:rsid w:val="00630205"/>
    <w:rsid w:val="006321E2"/>
    <w:rsid w:val="00634743"/>
    <w:rsid w:val="00636BC1"/>
    <w:rsid w:val="00642B09"/>
    <w:rsid w:val="00647AAF"/>
    <w:rsid w:val="00650894"/>
    <w:rsid w:val="0065130A"/>
    <w:rsid w:val="00656941"/>
    <w:rsid w:val="006644D3"/>
    <w:rsid w:val="006659D8"/>
    <w:rsid w:val="00667002"/>
    <w:rsid w:val="0067124F"/>
    <w:rsid w:val="00671D33"/>
    <w:rsid w:val="00672122"/>
    <w:rsid w:val="006746B9"/>
    <w:rsid w:val="00676954"/>
    <w:rsid w:val="00676BFF"/>
    <w:rsid w:val="0067717F"/>
    <w:rsid w:val="00680054"/>
    <w:rsid w:val="00682794"/>
    <w:rsid w:val="0068296D"/>
    <w:rsid w:val="00683008"/>
    <w:rsid w:val="006851FB"/>
    <w:rsid w:val="00685D03"/>
    <w:rsid w:val="00686932"/>
    <w:rsid w:val="006873C1"/>
    <w:rsid w:val="00692F8C"/>
    <w:rsid w:val="00695073"/>
    <w:rsid w:val="00695252"/>
    <w:rsid w:val="00695438"/>
    <w:rsid w:val="00696D36"/>
    <w:rsid w:val="006A06F8"/>
    <w:rsid w:val="006A15D1"/>
    <w:rsid w:val="006A3B65"/>
    <w:rsid w:val="006A3CB8"/>
    <w:rsid w:val="006A5229"/>
    <w:rsid w:val="006A6D7E"/>
    <w:rsid w:val="006B407E"/>
    <w:rsid w:val="006B5BB4"/>
    <w:rsid w:val="006B6DBA"/>
    <w:rsid w:val="006C1E5B"/>
    <w:rsid w:val="006C1ED2"/>
    <w:rsid w:val="006C5740"/>
    <w:rsid w:val="006D2F08"/>
    <w:rsid w:val="006E105F"/>
    <w:rsid w:val="006E3DDE"/>
    <w:rsid w:val="006E7A02"/>
    <w:rsid w:val="006F461E"/>
    <w:rsid w:val="0070285D"/>
    <w:rsid w:val="007079AA"/>
    <w:rsid w:val="00710E70"/>
    <w:rsid w:val="0071280E"/>
    <w:rsid w:val="00714019"/>
    <w:rsid w:val="00715643"/>
    <w:rsid w:val="00715A7B"/>
    <w:rsid w:val="00715C0E"/>
    <w:rsid w:val="00730E9B"/>
    <w:rsid w:val="007350F1"/>
    <w:rsid w:val="00737BDE"/>
    <w:rsid w:val="00741557"/>
    <w:rsid w:val="007444A5"/>
    <w:rsid w:val="0074694E"/>
    <w:rsid w:val="007501FB"/>
    <w:rsid w:val="00751D9F"/>
    <w:rsid w:val="00752857"/>
    <w:rsid w:val="00757736"/>
    <w:rsid w:val="007632B6"/>
    <w:rsid w:val="007659FF"/>
    <w:rsid w:val="007702BE"/>
    <w:rsid w:val="007715C5"/>
    <w:rsid w:val="00772B63"/>
    <w:rsid w:val="0079004C"/>
    <w:rsid w:val="00790092"/>
    <w:rsid w:val="00791581"/>
    <w:rsid w:val="00791D55"/>
    <w:rsid w:val="00792BFB"/>
    <w:rsid w:val="007A3CCB"/>
    <w:rsid w:val="007A3CD4"/>
    <w:rsid w:val="007A5BD4"/>
    <w:rsid w:val="007B1CD5"/>
    <w:rsid w:val="007C037C"/>
    <w:rsid w:val="007C0A3A"/>
    <w:rsid w:val="007C1116"/>
    <w:rsid w:val="007C28F6"/>
    <w:rsid w:val="007C7E13"/>
    <w:rsid w:val="007D5549"/>
    <w:rsid w:val="007E01C2"/>
    <w:rsid w:val="007E4D15"/>
    <w:rsid w:val="007E56FC"/>
    <w:rsid w:val="007E7D31"/>
    <w:rsid w:val="007F0FF3"/>
    <w:rsid w:val="007F2277"/>
    <w:rsid w:val="007F61F8"/>
    <w:rsid w:val="007F698D"/>
    <w:rsid w:val="00803A5D"/>
    <w:rsid w:val="008055E0"/>
    <w:rsid w:val="00815BD1"/>
    <w:rsid w:val="00815F22"/>
    <w:rsid w:val="00817E78"/>
    <w:rsid w:val="008240FC"/>
    <w:rsid w:val="00824B0D"/>
    <w:rsid w:val="0082540B"/>
    <w:rsid w:val="00825F16"/>
    <w:rsid w:val="008306F8"/>
    <w:rsid w:val="0083276D"/>
    <w:rsid w:val="00834BB5"/>
    <w:rsid w:val="00835D81"/>
    <w:rsid w:val="00835DEA"/>
    <w:rsid w:val="008360C6"/>
    <w:rsid w:val="008362D3"/>
    <w:rsid w:val="008367D5"/>
    <w:rsid w:val="00837164"/>
    <w:rsid w:val="008378E3"/>
    <w:rsid w:val="008404F7"/>
    <w:rsid w:val="00841115"/>
    <w:rsid w:val="00846C2A"/>
    <w:rsid w:val="00852143"/>
    <w:rsid w:val="00857ECC"/>
    <w:rsid w:val="0086067D"/>
    <w:rsid w:val="008611B7"/>
    <w:rsid w:val="00862D95"/>
    <w:rsid w:val="00863FA9"/>
    <w:rsid w:val="0086606C"/>
    <w:rsid w:val="0086726A"/>
    <w:rsid w:val="00876A59"/>
    <w:rsid w:val="00880181"/>
    <w:rsid w:val="00881155"/>
    <w:rsid w:val="00886A46"/>
    <w:rsid w:val="00893DF1"/>
    <w:rsid w:val="00895A87"/>
    <w:rsid w:val="0089697F"/>
    <w:rsid w:val="008A170C"/>
    <w:rsid w:val="008A1B7E"/>
    <w:rsid w:val="008A1C87"/>
    <w:rsid w:val="008A327C"/>
    <w:rsid w:val="008A4CB5"/>
    <w:rsid w:val="008A6E13"/>
    <w:rsid w:val="008B04E6"/>
    <w:rsid w:val="008B215E"/>
    <w:rsid w:val="008B239D"/>
    <w:rsid w:val="008B26F7"/>
    <w:rsid w:val="008B2BFA"/>
    <w:rsid w:val="008B644A"/>
    <w:rsid w:val="008C1A83"/>
    <w:rsid w:val="008C1E24"/>
    <w:rsid w:val="008C3BE6"/>
    <w:rsid w:val="008C4ED9"/>
    <w:rsid w:val="008D5415"/>
    <w:rsid w:val="008D5753"/>
    <w:rsid w:val="008F2EBD"/>
    <w:rsid w:val="008F3336"/>
    <w:rsid w:val="008F6146"/>
    <w:rsid w:val="0090060A"/>
    <w:rsid w:val="00902191"/>
    <w:rsid w:val="00903D24"/>
    <w:rsid w:val="00905094"/>
    <w:rsid w:val="00905BB7"/>
    <w:rsid w:val="00906FA8"/>
    <w:rsid w:val="009156A7"/>
    <w:rsid w:val="00916E74"/>
    <w:rsid w:val="00921CF5"/>
    <w:rsid w:val="009344C6"/>
    <w:rsid w:val="00934E77"/>
    <w:rsid w:val="00940220"/>
    <w:rsid w:val="0094620C"/>
    <w:rsid w:val="009462D5"/>
    <w:rsid w:val="00947173"/>
    <w:rsid w:val="009510F7"/>
    <w:rsid w:val="009559DA"/>
    <w:rsid w:val="00955AAB"/>
    <w:rsid w:val="00956B1D"/>
    <w:rsid w:val="0096099A"/>
    <w:rsid w:val="00960A56"/>
    <w:rsid w:val="00961776"/>
    <w:rsid w:val="00962AE8"/>
    <w:rsid w:val="00963646"/>
    <w:rsid w:val="0096524E"/>
    <w:rsid w:val="00966EDC"/>
    <w:rsid w:val="00972824"/>
    <w:rsid w:val="00974603"/>
    <w:rsid w:val="00977D0D"/>
    <w:rsid w:val="0098184B"/>
    <w:rsid w:val="00982CF3"/>
    <w:rsid w:val="00983F36"/>
    <w:rsid w:val="00990877"/>
    <w:rsid w:val="009957F8"/>
    <w:rsid w:val="009A4ACB"/>
    <w:rsid w:val="009A67FB"/>
    <w:rsid w:val="009A6C1A"/>
    <w:rsid w:val="009B3CFD"/>
    <w:rsid w:val="009C79CF"/>
    <w:rsid w:val="009D078D"/>
    <w:rsid w:val="009D23FB"/>
    <w:rsid w:val="009D4303"/>
    <w:rsid w:val="009D46E4"/>
    <w:rsid w:val="009D7E4C"/>
    <w:rsid w:val="009E0CA2"/>
    <w:rsid w:val="009E4A59"/>
    <w:rsid w:val="009E67D0"/>
    <w:rsid w:val="009E761E"/>
    <w:rsid w:val="009E7E76"/>
    <w:rsid w:val="009F0EE8"/>
    <w:rsid w:val="009F2A1B"/>
    <w:rsid w:val="009F40CF"/>
    <w:rsid w:val="009F4390"/>
    <w:rsid w:val="009F4D1B"/>
    <w:rsid w:val="009F512B"/>
    <w:rsid w:val="009F5B64"/>
    <w:rsid w:val="00A049B4"/>
    <w:rsid w:val="00A07BD4"/>
    <w:rsid w:val="00A11F7D"/>
    <w:rsid w:val="00A13333"/>
    <w:rsid w:val="00A16F64"/>
    <w:rsid w:val="00A173B4"/>
    <w:rsid w:val="00A2064E"/>
    <w:rsid w:val="00A21330"/>
    <w:rsid w:val="00A2593F"/>
    <w:rsid w:val="00A322A3"/>
    <w:rsid w:val="00A33148"/>
    <w:rsid w:val="00A37368"/>
    <w:rsid w:val="00A37825"/>
    <w:rsid w:val="00A44A14"/>
    <w:rsid w:val="00A57744"/>
    <w:rsid w:val="00A60CA0"/>
    <w:rsid w:val="00A70E21"/>
    <w:rsid w:val="00A716E2"/>
    <w:rsid w:val="00A830D4"/>
    <w:rsid w:val="00A83A17"/>
    <w:rsid w:val="00A87AB3"/>
    <w:rsid w:val="00A9294C"/>
    <w:rsid w:val="00A9437A"/>
    <w:rsid w:val="00AB1C00"/>
    <w:rsid w:val="00AB296A"/>
    <w:rsid w:val="00AB4A61"/>
    <w:rsid w:val="00AB555E"/>
    <w:rsid w:val="00AC0B4F"/>
    <w:rsid w:val="00AC3C7C"/>
    <w:rsid w:val="00AC5941"/>
    <w:rsid w:val="00AD025B"/>
    <w:rsid w:val="00AD434A"/>
    <w:rsid w:val="00AD5F4A"/>
    <w:rsid w:val="00AD74D8"/>
    <w:rsid w:val="00AE68E1"/>
    <w:rsid w:val="00AE7361"/>
    <w:rsid w:val="00AF4B06"/>
    <w:rsid w:val="00AF7104"/>
    <w:rsid w:val="00B00CA0"/>
    <w:rsid w:val="00B06331"/>
    <w:rsid w:val="00B07666"/>
    <w:rsid w:val="00B112C7"/>
    <w:rsid w:val="00B14293"/>
    <w:rsid w:val="00B156C5"/>
    <w:rsid w:val="00B25D62"/>
    <w:rsid w:val="00B41F2E"/>
    <w:rsid w:val="00B47E63"/>
    <w:rsid w:val="00B50BE9"/>
    <w:rsid w:val="00B513E6"/>
    <w:rsid w:val="00B57EA5"/>
    <w:rsid w:val="00B611E5"/>
    <w:rsid w:val="00B6296B"/>
    <w:rsid w:val="00B64E3C"/>
    <w:rsid w:val="00B709E0"/>
    <w:rsid w:val="00B70DA8"/>
    <w:rsid w:val="00B85C31"/>
    <w:rsid w:val="00B91AC0"/>
    <w:rsid w:val="00B940A8"/>
    <w:rsid w:val="00B94517"/>
    <w:rsid w:val="00BA1373"/>
    <w:rsid w:val="00BA719D"/>
    <w:rsid w:val="00BA7398"/>
    <w:rsid w:val="00BB194F"/>
    <w:rsid w:val="00BB78EF"/>
    <w:rsid w:val="00BB7F76"/>
    <w:rsid w:val="00BC7BA4"/>
    <w:rsid w:val="00BD48EC"/>
    <w:rsid w:val="00BD7410"/>
    <w:rsid w:val="00BE2D42"/>
    <w:rsid w:val="00BE408E"/>
    <w:rsid w:val="00BE713A"/>
    <w:rsid w:val="00BE7365"/>
    <w:rsid w:val="00BF3163"/>
    <w:rsid w:val="00BF53FD"/>
    <w:rsid w:val="00BF68A0"/>
    <w:rsid w:val="00C0390B"/>
    <w:rsid w:val="00C109FC"/>
    <w:rsid w:val="00C10FEF"/>
    <w:rsid w:val="00C217F0"/>
    <w:rsid w:val="00C230E7"/>
    <w:rsid w:val="00C231EE"/>
    <w:rsid w:val="00C270E1"/>
    <w:rsid w:val="00C27390"/>
    <w:rsid w:val="00C34246"/>
    <w:rsid w:val="00C36A0B"/>
    <w:rsid w:val="00C450A3"/>
    <w:rsid w:val="00C46B57"/>
    <w:rsid w:val="00C50394"/>
    <w:rsid w:val="00C50BC0"/>
    <w:rsid w:val="00C60B13"/>
    <w:rsid w:val="00C6328B"/>
    <w:rsid w:val="00C63DE5"/>
    <w:rsid w:val="00C67C2F"/>
    <w:rsid w:val="00C72994"/>
    <w:rsid w:val="00C734FD"/>
    <w:rsid w:val="00C74D68"/>
    <w:rsid w:val="00C779EB"/>
    <w:rsid w:val="00C86C43"/>
    <w:rsid w:val="00C87B0B"/>
    <w:rsid w:val="00C90A1A"/>
    <w:rsid w:val="00C91A46"/>
    <w:rsid w:val="00C925CD"/>
    <w:rsid w:val="00C9396A"/>
    <w:rsid w:val="00C957FF"/>
    <w:rsid w:val="00CA591A"/>
    <w:rsid w:val="00CA6257"/>
    <w:rsid w:val="00CA65A4"/>
    <w:rsid w:val="00CA7492"/>
    <w:rsid w:val="00CB3553"/>
    <w:rsid w:val="00CB5120"/>
    <w:rsid w:val="00CB7BE4"/>
    <w:rsid w:val="00CC0F97"/>
    <w:rsid w:val="00CC287D"/>
    <w:rsid w:val="00CC35BF"/>
    <w:rsid w:val="00CC4E26"/>
    <w:rsid w:val="00CC5480"/>
    <w:rsid w:val="00CC5A91"/>
    <w:rsid w:val="00CC769E"/>
    <w:rsid w:val="00CD1D25"/>
    <w:rsid w:val="00CD39EB"/>
    <w:rsid w:val="00CD56AD"/>
    <w:rsid w:val="00CE304A"/>
    <w:rsid w:val="00CE5EA8"/>
    <w:rsid w:val="00CF136F"/>
    <w:rsid w:val="00CF1CED"/>
    <w:rsid w:val="00CF4ECF"/>
    <w:rsid w:val="00CF7478"/>
    <w:rsid w:val="00D0241C"/>
    <w:rsid w:val="00D042DF"/>
    <w:rsid w:val="00D05430"/>
    <w:rsid w:val="00D06520"/>
    <w:rsid w:val="00D12CFE"/>
    <w:rsid w:val="00D14D3C"/>
    <w:rsid w:val="00D239BF"/>
    <w:rsid w:val="00D24B17"/>
    <w:rsid w:val="00D26DBA"/>
    <w:rsid w:val="00D31EBD"/>
    <w:rsid w:val="00D32056"/>
    <w:rsid w:val="00D32224"/>
    <w:rsid w:val="00D35967"/>
    <w:rsid w:val="00D41519"/>
    <w:rsid w:val="00D43771"/>
    <w:rsid w:val="00D45AE3"/>
    <w:rsid w:val="00D54D72"/>
    <w:rsid w:val="00D602A9"/>
    <w:rsid w:val="00D60C09"/>
    <w:rsid w:val="00D629C4"/>
    <w:rsid w:val="00D634D7"/>
    <w:rsid w:val="00D63EEF"/>
    <w:rsid w:val="00D64F1A"/>
    <w:rsid w:val="00D65B13"/>
    <w:rsid w:val="00D67449"/>
    <w:rsid w:val="00D708E9"/>
    <w:rsid w:val="00D71C04"/>
    <w:rsid w:val="00D7419B"/>
    <w:rsid w:val="00D768E2"/>
    <w:rsid w:val="00D824E9"/>
    <w:rsid w:val="00D94BAD"/>
    <w:rsid w:val="00DA0C15"/>
    <w:rsid w:val="00DA5EC6"/>
    <w:rsid w:val="00DA68BD"/>
    <w:rsid w:val="00DA6F2D"/>
    <w:rsid w:val="00DB268C"/>
    <w:rsid w:val="00DB35FF"/>
    <w:rsid w:val="00DB3A9B"/>
    <w:rsid w:val="00DB40EA"/>
    <w:rsid w:val="00DB6900"/>
    <w:rsid w:val="00DB7063"/>
    <w:rsid w:val="00DB7F92"/>
    <w:rsid w:val="00DC347C"/>
    <w:rsid w:val="00DC4CC3"/>
    <w:rsid w:val="00DD08AB"/>
    <w:rsid w:val="00DD1620"/>
    <w:rsid w:val="00DD2903"/>
    <w:rsid w:val="00DD2ABB"/>
    <w:rsid w:val="00DD31DC"/>
    <w:rsid w:val="00DD641A"/>
    <w:rsid w:val="00DE73D2"/>
    <w:rsid w:val="00DF76D9"/>
    <w:rsid w:val="00E07655"/>
    <w:rsid w:val="00E14E08"/>
    <w:rsid w:val="00E15045"/>
    <w:rsid w:val="00E20179"/>
    <w:rsid w:val="00E213C9"/>
    <w:rsid w:val="00E245C5"/>
    <w:rsid w:val="00E2794C"/>
    <w:rsid w:val="00E27F73"/>
    <w:rsid w:val="00E30947"/>
    <w:rsid w:val="00E33F13"/>
    <w:rsid w:val="00E357A3"/>
    <w:rsid w:val="00E40E22"/>
    <w:rsid w:val="00E45DB5"/>
    <w:rsid w:val="00E460D2"/>
    <w:rsid w:val="00E477B7"/>
    <w:rsid w:val="00E47AF2"/>
    <w:rsid w:val="00E47D66"/>
    <w:rsid w:val="00E54D6F"/>
    <w:rsid w:val="00E5683E"/>
    <w:rsid w:val="00E60E91"/>
    <w:rsid w:val="00E62F48"/>
    <w:rsid w:val="00E6514D"/>
    <w:rsid w:val="00E65A37"/>
    <w:rsid w:val="00E6609C"/>
    <w:rsid w:val="00E72018"/>
    <w:rsid w:val="00EA43A2"/>
    <w:rsid w:val="00EA73E5"/>
    <w:rsid w:val="00EB0CCA"/>
    <w:rsid w:val="00EB5C3B"/>
    <w:rsid w:val="00EC4837"/>
    <w:rsid w:val="00EC4986"/>
    <w:rsid w:val="00ED1E4D"/>
    <w:rsid w:val="00ED33E7"/>
    <w:rsid w:val="00ED4C6C"/>
    <w:rsid w:val="00ED76D4"/>
    <w:rsid w:val="00EE1913"/>
    <w:rsid w:val="00EE2561"/>
    <w:rsid w:val="00EE32CA"/>
    <w:rsid w:val="00EE3774"/>
    <w:rsid w:val="00EE3AA3"/>
    <w:rsid w:val="00EE4AAF"/>
    <w:rsid w:val="00EE71DB"/>
    <w:rsid w:val="00EE734B"/>
    <w:rsid w:val="00EF219A"/>
    <w:rsid w:val="00EF287D"/>
    <w:rsid w:val="00F039E3"/>
    <w:rsid w:val="00F05937"/>
    <w:rsid w:val="00F07984"/>
    <w:rsid w:val="00F07CB2"/>
    <w:rsid w:val="00F11DD9"/>
    <w:rsid w:val="00F20DFB"/>
    <w:rsid w:val="00F22146"/>
    <w:rsid w:val="00F2226D"/>
    <w:rsid w:val="00F22D14"/>
    <w:rsid w:val="00F235BA"/>
    <w:rsid w:val="00F4300E"/>
    <w:rsid w:val="00F45319"/>
    <w:rsid w:val="00F45CEC"/>
    <w:rsid w:val="00F47F41"/>
    <w:rsid w:val="00F5019C"/>
    <w:rsid w:val="00F55775"/>
    <w:rsid w:val="00F57006"/>
    <w:rsid w:val="00F57190"/>
    <w:rsid w:val="00F60067"/>
    <w:rsid w:val="00F62843"/>
    <w:rsid w:val="00F649A2"/>
    <w:rsid w:val="00F64D95"/>
    <w:rsid w:val="00F67C46"/>
    <w:rsid w:val="00F71972"/>
    <w:rsid w:val="00F724B8"/>
    <w:rsid w:val="00F726A5"/>
    <w:rsid w:val="00F747F1"/>
    <w:rsid w:val="00F90544"/>
    <w:rsid w:val="00F913D3"/>
    <w:rsid w:val="00F924A8"/>
    <w:rsid w:val="00F9251E"/>
    <w:rsid w:val="00F937FB"/>
    <w:rsid w:val="00F93E7D"/>
    <w:rsid w:val="00FA1E6D"/>
    <w:rsid w:val="00FA3B34"/>
    <w:rsid w:val="00FA61B7"/>
    <w:rsid w:val="00FB1110"/>
    <w:rsid w:val="00FC1C5C"/>
    <w:rsid w:val="00FC1C94"/>
    <w:rsid w:val="00FC4654"/>
    <w:rsid w:val="00FC678E"/>
    <w:rsid w:val="00FC6CE2"/>
    <w:rsid w:val="00FD104D"/>
    <w:rsid w:val="00FE67AA"/>
    <w:rsid w:val="00FF22A6"/>
    <w:rsid w:val="00FF46EF"/>
    <w:rsid w:val="00FF6A5B"/>
    <w:rsid w:val="6749BEC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35E2C"/>
  <w15:docId w15:val="{22BB40FC-AA48-4F75-871E-050D2BC7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E65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251E"/>
    <w:pPr>
      <w:tabs>
        <w:tab w:val="center" w:pos="4419"/>
        <w:tab w:val="right" w:pos="8838"/>
      </w:tabs>
      <w:spacing w:after="0" w:line="240" w:lineRule="auto"/>
    </w:pPr>
  </w:style>
  <w:style w:type="character" w:customStyle="1" w:styleId="KoptekstChar">
    <w:name w:val="Koptekst Char"/>
    <w:basedOn w:val="Standaardalinea-lettertype"/>
    <w:link w:val="Koptekst"/>
    <w:uiPriority w:val="99"/>
    <w:rsid w:val="00F9251E"/>
  </w:style>
  <w:style w:type="paragraph" w:styleId="Voettekst">
    <w:name w:val="footer"/>
    <w:basedOn w:val="Standaard"/>
    <w:link w:val="VoettekstChar"/>
    <w:uiPriority w:val="99"/>
    <w:unhideWhenUsed/>
    <w:rsid w:val="00F9251E"/>
    <w:pPr>
      <w:tabs>
        <w:tab w:val="center" w:pos="4419"/>
        <w:tab w:val="right" w:pos="8838"/>
      </w:tabs>
      <w:spacing w:after="0" w:line="240" w:lineRule="auto"/>
    </w:pPr>
  </w:style>
  <w:style w:type="character" w:customStyle="1" w:styleId="VoettekstChar">
    <w:name w:val="Voettekst Char"/>
    <w:basedOn w:val="Standaardalinea-lettertype"/>
    <w:link w:val="Voettekst"/>
    <w:uiPriority w:val="99"/>
    <w:rsid w:val="00F9251E"/>
  </w:style>
  <w:style w:type="paragraph" w:styleId="Ballontekst">
    <w:name w:val="Balloon Text"/>
    <w:basedOn w:val="Standaard"/>
    <w:link w:val="BallontekstChar"/>
    <w:uiPriority w:val="99"/>
    <w:semiHidden/>
    <w:unhideWhenUsed/>
    <w:rsid w:val="00F925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51E"/>
    <w:rPr>
      <w:rFonts w:ascii="Tahoma" w:hAnsi="Tahoma" w:cs="Tahoma"/>
      <w:sz w:val="16"/>
      <w:szCs w:val="16"/>
    </w:rPr>
  </w:style>
  <w:style w:type="paragraph" w:styleId="Geenafstand">
    <w:name w:val="No Spacing"/>
    <w:link w:val="GeenafstandChar"/>
    <w:uiPriority w:val="1"/>
    <w:qFormat/>
    <w:rsid w:val="00A716E2"/>
    <w:pPr>
      <w:spacing w:after="0" w:line="240" w:lineRule="auto"/>
    </w:pPr>
  </w:style>
  <w:style w:type="character" w:styleId="Nadruk">
    <w:name w:val="Emphasis"/>
    <w:basedOn w:val="Standaardalinea-lettertype"/>
    <w:uiPriority w:val="20"/>
    <w:qFormat/>
    <w:rsid w:val="003E2025"/>
    <w:rPr>
      <w:b/>
      <w:bCs/>
      <w:i w:val="0"/>
      <w:iCs w:val="0"/>
    </w:rPr>
  </w:style>
  <w:style w:type="paragraph" w:styleId="Lijstalinea">
    <w:name w:val="List Paragraph"/>
    <w:basedOn w:val="Standaard"/>
    <w:uiPriority w:val="34"/>
    <w:qFormat/>
    <w:rsid w:val="00974603"/>
    <w:pPr>
      <w:ind w:left="720"/>
      <w:contextualSpacing/>
    </w:pPr>
  </w:style>
  <w:style w:type="table" w:styleId="Tabelraster">
    <w:name w:val="Table Grid"/>
    <w:basedOn w:val="Standaardtabel"/>
    <w:uiPriority w:val="59"/>
    <w:rsid w:val="00974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9746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4603"/>
    <w:rPr>
      <w:sz w:val="20"/>
      <w:szCs w:val="20"/>
    </w:rPr>
  </w:style>
  <w:style w:type="character" w:styleId="Voetnootmarkering">
    <w:name w:val="footnote reference"/>
    <w:basedOn w:val="Standaardalinea-lettertype"/>
    <w:uiPriority w:val="99"/>
    <w:semiHidden/>
    <w:unhideWhenUsed/>
    <w:rsid w:val="00974603"/>
    <w:rPr>
      <w:vertAlign w:val="superscript"/>
    </w:rPr>
  </w:style>
  <w:style w:type="character" w:customStyle="1" w:styleId="GeenafstandChar">
    <w:name w:val="Geen afstand Char"/>
    <w:basedOn w:val="Standaardalinea-lettertype"/>
    <w:link w:val="Geenafstand"/>
    <w:uiPriority w:val="1"/>
    <w:rsid w:val="00FA3B34"/>
  </w:style>
  <w:style w:type="paragraph" w:customStyle="1" w:styleId="ecxmsolistparagraph">
    <w:name w:val="ecxmsolistparagraph"/>
    <w:basedOn w:val="Standaard"/>
    <w:rsid w:val="00E46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E460D2"/>
  </w:style>
  <w:style w:type="character" w:customStyle="1" w:styleId="Kop2Char">
    <w:name w:val="Kop 2 Char"/>
    <w:basedOn w:val="Standaardalinea-lettertype"/>
    <w:link w:val="Kop2"/>
    <w:uiPriority w:val="9"/>
    <w:rsid w:val="00E65A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5314">
      <w:bodyDiv w:val="1"/>
      <w:marLeft w:val="0"/>
      <w:marRight w:val="0"/>
      <w:marTop w:val="0"/>
      <w:marBottom w:val="0"/>
      <w:divBdr>
        <w:top w:val="none" w:sz="0" w:space="0" w:color="auto"/>
        <w:left w:val="none" w:sz="0" w:space="0" w:color="auto"/>
        <w:bottom w:val="none" w:sz="0" w:space="0" w:color="auto"/>
        <w:right w:val="none" w:sz="0" w:space="0" w:color="auto"/>
      </w:divBdr>
    </w:div>
    <w:div w:id="892618800">
      <w:bodyDiv w:val="1"/>
      <w:marLeft w:val="0"/>
      <w:marRight w:val="0"/>
      <w:marTop w:val="0"/>
      <w:marBottom w:val="0"/>
      <w:divBdr>
        <w:top w:val="none" w:sz="0" w:space="0" w:color="auto"/>
        <w:left w:val="none" w:sz="0" w:space="0" w:color="auto"/>
        <w:bottom w:val="none" w:sz="0" w:space="0" w:color="auto"/>
        <w:right w:val="none" w:sz="0" w:space="0" w:color="auto"/>
      </w:divBdr>
    </w:div>
    <w:div w:id="1686054070">
      <w:bodyDiv w:val="1"/>
      <w:marLeft w:val="0"/>
      <w:marRight w:val="0"/>
      <w:marTop w:val="0"/>
      <w:marBottom w:val="0"/>
      <w:divBdr>
        <w:top w:val="none" w:sz="0" w:space="0" w:color="auto"/>
        <w:left w:val="none" w:sz="0" w:space="0" w:color="auto"/>
        <w:bottom w:val="none" w:sz="0" w:space="0" w:color="auto"/>
        <w:right w:val="none" w:sz="0" w:space="0" w:color="auto"/>
      </w:divBdr>
    </w:div>
    <w:div w:id="1798135354">
      <w:bodyDiv w:val="1"/>
      <w:marLeft w:val="0"/>
      <w:marRight w:val="0"/>
      <w:marTop w:val="0"/>
      <w:marBottom w:val="0"/>
      <w:divBdr>
        <w:top w:val="none" w:sz="0" w:space="0" w:color="auto"/>
        <w:left w:val="none" w:sz="0" w:space="0" w:color="auto"/>
        <w:bottom w:val="none" w:sz="0" w:space="0" w:color="auto"/>
        <w:right w:val="none" w:sz="0" w:space="0" w:color="auto"/>
      </w:divBdr>
    </w:div>
    <w:div w:id="19828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6072-A7C3-49B8-91EB-106F3218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5526</Words>
  <Characters>30398</Characters>
  <Application>Microsoft Office Word</Application>
  <DocSecurity>0</DocSecurity>
  <Lines>253</Lines>
  <Paragraphs>71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Computer Personal</Company>
  <LinksUpToDate>false</LinksUpToDate>
  <CharactersWithSpaces>35853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Hogar Arco Iris</dc:creator>
  <cp:lastModifiedBy>Veroniek Bender</cp:lastModifiedBy>
  <cp:revision>2</cp:revision>
  <cp:lastPrinted>2017-03-28T17:37:00Z</cp:lastPrinted>
  <dcterms:created xsi:type="dcterms:W3CDTF">2017-04-24T20:11:00Z</dcterms:created>
  <dcterms:modified xsi:type="dcterms:W3CDTF">2017-04-24T20:11:00Z</dcterms:modified>
</cp:coreProperties>
</file>