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94" w:rsidRPr="008277D4" w:rsidRDefault="00905094" w:rsidP="00905094">
      <w:pPr>
        <w:spacing w:after="0"/>
        <w:jc w:val="right"/>
        <w:rPr>
          <w:rFonts w:ascii="Arial" w:hAnsi="Arial" w:cs="Arial"/>
          <w:b/>
          <w:sz w:val="24"/>
          <w:szCs w:val="24"/>
          <w:u w:val="single"/>
          <w:lang w:val="nl-NL"/>
        </w:rPr>
      </w:pPr>
      <w:r w:rsidRPr="008277D4">
        <w:rPr>
          <w:rFonts w:ascii="Arial" w:hAnsi="Arial" w:cs="Arial"/>
          <w:b/>
          <w:sz w:val="24"/>
          <w:szCs w:val="24"/>
          <w:u w:val="single"/>
          <w:lang w:val="nl-NL"/>
        </w:rPr>
        <w:t>Bijlage 2</w:t>
      </w:r>
    </w:p>
    <w:p w:rsidR="00905094" w:rsidRPr="008277D4" w:rsidRDefault="00905094" w:rsidP="00974603">
      <w:pPr>
        <w:jc w:val="center"/>
        <w:rPr>
          <w:rFonts w:ascii="Calibri" w:hAnsi="Calibri" w:cs="Calibri"/>
          <w:b/>
          <w:sz w:val="36"/>
          <w:szCs w:val="36"/>
          <w:u w:val="single"/>
          <w:lang w:val="nl-NL"/>
        </w:rPr>
      </w:pPr>
    </w:p>
    <w:p w:rsidR="00974603" w:rsidRPr="008277D4" w:rsidRDefault="00974603" w:rsidP="00974603">
      <w:pPr>
        <w:jc w:val="center"/>
        <w:rPr>
          <w:rFonts w:ascii="Calibri" w:hAnsi="Calibri" w:cs="Calibri"/>
          <w:b/>
          <w:sz w:val="36"/>
          <w:szCs w:val="36"/>
          <w:u w:val="single"/>
          <w:lang w:val="nl-NL"/>
        </w:rPr>
      </w:pPr>
      <w:r w:rsidRPr="008277D4">
        <w:rPr>
          <w:rFonts w:ascii="Calibri" w:hAnsi="Calibri" w:cs="Calibri"/>
          <w:b/>
          <w:sz w:val="36"/>
          <w:szCs w:val="36"/>
          <w:u w:val="single"/>
          <w:lang w:val="nl-NL"/>
        </w:rPr>
        <w:t>Inhoudelijke rapportage aan Impulsis</w:t>
      </w:r>
      <w:r w:rsidRPr="008277D4">
        <w:rPr>
          <w:rFonts w:ascii="Calibri" w:hAnsi="Calibri" w:cs="Calibri"/>
          <w:b/>
          <w:sz w:val="36"/>
          <w:szCs w:val="36"/>
          <w:lang w:val="nl-NL"/>
        </w:rPr>
        <w:t xml:space="preserve"> </w:t>
      </w:r>
    </w:p>
    <w:p w:rsidR="00974603" w:rsidRPr="00F64D95" w:rsidRDefault="008277D4" w:rsidP="00974603">
      <w:pPr>
        <w:jc w:val="center"/>
        <w:rPr>
          <w:rFonts w:ascii="Calibri" w:hAnsi="Calibri" w:cs="Calibri"/>
          <w:b/>
          <w:sz w:val="28"/>
          <w:szCs w:val="28"/>
          <w:u w:val="single"/>
          <w:lang w:val="nl-NL"/>
        </w:rPr>
      </w:pPr>
      <w:r>
        <w:rPr>
          <w:rFonts w:ascii="Calibri" w:hAnsi="Calibri" w:cs="Calibri"/>
          <w:b/>
          <w:sz w:val="28"/>
          <w:szCs w:val="28"/>
          <w:u w:val="single"/>
          <w:lang w:val="nl-NL"/>
        </w:rPr>
        <w:t>Jan 2010</w:t>
      </w:r>
      <w:r w:rsidR="00974603" w:rsidRPr="00F64D95">
        <w:rPr>
          <w:rFonts w:ascii="Calibri" w:hAnsi="Calibri" w:cs="Calibri"/>
          <w:b/>
          <w:sz w:val="28"/>
          <w:szCs w:val="28"/>
          <w:u w:val="single"/>
          <w:lang w:val="nl-NL"/>
        </w:rPr>
        <w:t xml:space="preserve"> – </w:t>
      </w:r>
      <w:proofErr w:type="spellStart"/>
      <w:r>
        <w:rPr>
          <w:rFonts w:ascii="Calibri" w:hAnsi="Calibri" w:cs="Calibri"/>
          <w:b/>
          <w:sz w:val="28"/>
          <w:szCs w:val="28"/>
          <w:u w:val="single"/>
          <w:lang w:val="nl-NL"/>
        </w:rPr>
        <w:t>dec</w:t>
      </w:r>
      <w:proofErr w:type="spellEnd"/>
      <w:r w:rsidR="00974603" w:rsidRPr="00F64D95">
        <w:rPr>
          <w:rFonts w:ascii="Calibri" w:hAnsi="Calibri" w:cs="Calibri"/>
          <w:b/>
          <w:sz w:val="28"/>
          <w:szCs w:val="28"/>
          <w:u w:val="single"/>
          <w:lang w:val="nl-NL"/>
        </w:rPr>
        <w:t xml:space="preserve"> 2010</w:t>
      </w:r>
    </w:p>
    <w:p w:rsidR="00BC3AE4" w:rsidRPr="00905094" w:rsidRDefault="00BC3AE4" w:rsidP="00BC3AE4">
      <w:pPr>
        <w:pStyle w:val="Geenafstand"/>
        <w:jc w:val="right"/>
        <w:rPr>
          <w:rFonts w:ascii="Arial" w:hAnsi="Arial" w:cs="Arial"/>
          <w:lang w:val="nl-NL"/>
        </w:rPr>
      </w:pPr>
      <w:r>
        <w:rPr>
          <w:rFonts w:ascii="Arial" w:hAnsi="Arial" w:cs="Arial"/>
          <w:lang w:val="nl-NL"/>
        </w:rPr>
        <w:t>15 januari</w:t>
      </w:r>
      <w:r w:rsidR="00974603" w:rsidRPr="00905094">
        <w:rPr>
          <w:rFonts w:ascii="Arial" w:hAnsi="Arial" w:cs="Arial"/>
          <w:lang w:val="nl-NL"/>
        </w:rPr>
        <w:t xml:space="preserve"> 201</w:t>
      </w:r>
      <w:r>
        <w:rPr>
          <w:rFonts w:ascii="Arial" w:hAnsi="Arial" w:cs="Arial"/>
          <w:lang w:val="nl-NL"/>
        </w:rPr>
        <w:t>1</w:t>
      </w:r>
    </w:p>
    <w:p w:rsidR="00E33F13" w:rsidRDefault="00E33F13" w:rsidP="00974603">
      <w:pPr>
        <w:rPr>
          <w:lang w:val="nl-NL"/>
        </w:rPr>
      </w:pPr>
    </w:p>
    <w:p w:rsidR="00974603" w:rsidRPr="00F8338A" w:rsidRDefault="009F2A1B" w:rsidP="00974603">
      <w:pPr>
        <w:spacing w:after="0"/>
        <w:rPr>
          <w:rFonts w:ascii="Arial" w:hAnsi="Arial" w:cs="Arial"/>
          <w:lang w:val="nl-NL"/>
        </w:rPr>
      </w:pPr>
      <w:r w:rsidRPr="00F8338A">
        <w:rPr>
          <w:rFonts w:ascii="Arial" w:hAnsi="Arial" w:cs="Arial"/>
          <w:lang w:val="nl-NL"/>
        </w:rPr>
        <w:t>I</w:t>
      </w:r>
      <w:r w:rsidR="00974603" w:rsidRPr="00F8338A">
        <w:rPr>
          <w:rFonts w:ascii="Arial" w:hAnsi="Arial" w:cs="Arial"/>
          <w:lang w:val="nl-NL"/>
        </w:rPr>
        <w:t xml:space="preserve">n deze rapportage zal een </w:t>
      </w:r>
      <w:r w:rsidR="00BC3AE4">
        <w:rPr>
          <w:rFonts w:ascii="Arial" w:hAnsi="Arial" w:cs="Arial"/>
          <w:lang w:val="nl-NL"/>
        </w:rPr>
        <w:t>b</w:t>
      </w:r>
      <w:r w:rsidR="00974603" w:rsidRPr="00F8338A">
        <w:rPr>
          <w:rFonts w:ascii="Arial" w:hAnsi="Arial" w:cs="Arial"/>
          <w:lang w:val="nl-NL"/>
        </w:rPr>
        <w:t>eschrijving gegeven worden van de voortgang van de verschillende programma’s en activiteiten die El Manguaré in bovenstaande periode heeft ontwikkeld om de kinderen in achterstandswijken van Iquitos</w:t>
      </w:r>
      <w:r w:rsidR="00A21FC0">
        <w:rPr>
          <w:rFonts w:ascii="Arial" w:hAnsi="Arial" w:cs="Arial"/>
          <w:lang w:val="nl-NL"/>
        </w:rPr>
        <w:t>:</w:t>
      </w:r>
    </w:p>
    <w:p w:rsidR="00F64D95" w:rsidRPr="00F8338A" w:rsidRDefault="00F64D95" w:rsidP="00974603">
      <w:pPr>
        <w:spacing w:after="0"/>
        <w:rPr>
          <w:rFonts w:ascii="Arial" w:hAnsi="Arial" w:cs="Arial"/>
          <w:lang w:val="nl-NL"/>
        </w:rPr>
      </w:pPr>
    </w:p>
    <w:p w:rsidR="00974603" w:rsidRPr="00F8338A" w:rsidRDefault="00974603" w:rsidP="00974603">
      <w:pPr>
        <w:pStyle w:val="Lijstalinea"/>
        <w:numPr>
          <w:ilvl w:val="0"/>
          <w:numId w:val="7"/>
        </w:numPr>
        <w:spacing w:after="0"/>
        <w:ind w:left="426" w:hanging="426"/>
        <w:rPr>
          <w:rFonts w:ascii="Arial" w:hAnsi="Arial" w:cs="Arial"/>
          <w:lang w:val="nl-NL"/>
        </w:rPr>
      </w:pPr>
      <w:r w:rsidRPr="00F8338A">
        <w:rPr>
          <w:rFonts w:ascii="Arial" w:hAnsi="Arial" w:cs="Arial"/>
          <w:lang w:val="nl-NL"/>
        </w:rPr>
        <w:t>Een kans op onderwijs te geven (Terug-</w:t>
      </w:r>
      <w:r w:rsidR="003046D1" w:rsidRPr="00F8338A">
        <w:rPr>
          <w:rFonts w:ascii="Arial" w:hAnsi="Arial" w:cs="Arial"/>
          <w:lang w:val="nl-NL"/>
        </w:rPr>
        <w:t>N</w:t>
      </w:r>
      <w:r w:rsidRPr="00F8338A">
        <w:rPr>
          <w:rFonts w:ascii="Arial" w:hAnsi="Arial" w:cs="Arial"/>
          <w:lang w:val="nl-NL"/>
        </w:rPr>
        <w:t>aar-</w:t>
      </w:r>
      <w:r w:rsidR="003046D1" w:rsidRPr="00F8338A">
        <w:rPr>
          <w:rFonts w:ascii="Arial" w:hAnsi="Arial" w:cs="Arial"/>
          <w:lang w:val="nl-NL"/>
        </w:rPr>
        <w:t>S</w:t>
      </w:r>
      <w:r w:rsidRPr="00F8338A">
        <w:rPr>
          <w:rFonts w:ascii="Arial" w:hAnsi="Arial" w:cs="Arial"/>
          <w:lang w:val="nl-NL"/>
        </w:rPr>
        <w:t>chool programma</w:t>
      </w:r>
      <w:r w:rsidR="003046D1" w:rsidRPr="00F8338A">
        <w:rPr>
          <w:rFonts w:ascii="Arial" w:hAnsi="Arial" w:cs="Arial"/>
          <w:lang w:val="nl-NL"/>
        </w:rPr>
        <w:t xml:space="preserve"> = TNS</w:t>
      </w:r>
      <w:r w:rsidRPr="00F8338A">
        <w:rPr>
          <w:rFonts w:ascii="Arial" w:hAnsi="Arial" w:cs="Arial"/>
          <w:lang w:val="nl-NL"/>
        </w:rPr>
        <w:t xml:space="preserve">) </w:t>
      </w:r>
    </w:p>
    <w:p w:rsidR="00974603" w:rsidRPr="00F8338A" w:rsidRDefault="00244D1E" w:rsidP="00974603">
      <w:pPr>
        <w:pStyle w:val="Lijstalinea"/>
        <w:numPr>
          <w:ilvl w:val="0"/>
          <w:numId w:val="7"/>
        </w:numPr>
        <w:spacing w:after="0"/>
        <w:ind w:left="426" w:hanging="426"/>
        <w:rPr>
          <w:rFonts w:ascii="Arial" w:hAnsi="Arial" w:cs="Arial"/>
          <w:lang w:val="nl-NL"/>
        </w:rPr>
      </w:pPr>
      <w:r w:rsidRPr="00F87226">
        <w:rPr>
          <w:rFonts w:ascii="Arial" w:hAnsi="Arial" w:cs="Arial"/>
          <w:lang w:val="nl-NL"/>
        </w:rPr>
        <w:t>O</w:t>
      </w:r>
      <w:r w:rsidR="00974603" w:rsidRPr="00F87226">
        <w:rPr>
          <w:rFonts w:ascii="Arial" w:hAnsi="Arial" w:cs="Arial"/>
          <w:lang w:val="nl-NL"/>
        </w:rPr>
        <w:t>nderwijs</w:t>
      </w:r>
      <w:r w:rsidR="001C365A" w:rsidRPr="00F87226">
        <w:rPr>
          <w:rFonts w:ascii="Arial" w:hAnsi="Arial" w:cs="Arial"/>
          <w:lang w:val="nl-NL"/>
        </w:rPr>
        <w:t xml:space="preserve"> te geven</w:t>
      </w:r>
      <w:r w:rsidR="00A21FC0" w:rsidRPr="00F87226">
        <w:rPr>
          <w:rFonts w:ascii="Arial" w:hAnsi="Arial" w:cs="Arial"/>
          <w:lang w:val="nl-NL"/>
        </w:rPr>
        <w:t xml:space="preserve"> aan jongere kinderen</w:t>
      </w:r>
      <w:r w:rsidRPr="00F87226">
        <w:rPr>
          <w:rFonts w:ascii="Arial" w:hAnsi="Arial" w:cs="Arial"/>
          <w:lang w:val="nl-NL"/>
        </w:rPr>
        <w:t>, dat voorbereidt</w:t>
      </w:r>
      <w:r w:rsidR="00974603" w:rsidRPr="00F87226">
        <w:rPr>
          <w:rFonts w:ascii="Arial" w:hAnsi="Arial" w:cs="Arial"/>
          <w:lang w:val="nl-NL"/>
        </w:rPr>
        <w:t xml:space="preserve"> op </w:t>
      </w:r>
      <w:r w:rsidR="006B09CE" w:rsidRPr="00F87226">
        <w:rPr>
          <w:rFonts w:ascii="Arial" w:hAnsi="Arial" w:cs="Arial"/>
          <w:lang w:val="nl-NL"/>
        </w:rPr>
        <w:t xml:space="preserve">de eerste klas (groep 3) van </w:t>
      </w:r>
      <w:r w:rsidR="00974603" w:rsidRPr="00F87226">
        <w:rPr>
          <w:rFonts w:ascii="Arial" w:hAnsi="Arial" w:cs="Arial"/>
          <w:lang w:val="nl-NL"/>
        </w:rPr>
        <w:t>de lagere school</w:t>
      </w:r>
      <w:r w:rsidR="00974603" w:rsidRPr="00F8338A">
        <w:rPr>
          <w:rFonts w:ascii="Arial" w:hAnsi="Arial" w:cs="Arial"/>
          <w:lang w:val="nl-NL"/>
        </w:rPr>
        <w:t xml:space="preserve"> (Zomerschool</w:t>
      </w:r>
      <w:r w:rsidR="003046D1" w:rsidRPr="00F8338A">
        <w:rPr>
          <w:rFonts w:ascii="Arial" w:hAnsi="Arial" w:cs="Arial"/>
          <w:lang w:val="nl-NL"/>
        </w:rPr>
        <w:t xml:space="preserve"> = ZS</w:t>
      </w:r>
      <w:r w:rsidR="008277D4">
        <w:rPr>
          <w:rFonts w:ascii="Arial" w:hAnsi="Arial" w:cs="Arial"/>
          <w:lang w:val="nl-NL"/>
        </w:rPr>
        <w:t xml:space="preserve"> + Pequeño Manguaré = PM</w:t>
      </w:r>
      <w:r w:rsidR="003046D1" w:rsidRPr="00F8338A">
        <w:rPr>
          <w:rFonts w:ascii="Arial" w:hAnsi="Arial" w:cs="Arial"/>
          <w:lang w:val="nl-NL"/>
        </w:rPr>
        <w:t>)</w:t>
      </w:r>
    </w:p>
    <w:p w:rsidR="00974603" w:rsidRPr="00F8338A" w:rsidRDefault="00974603" w:rsidP="00974603">
      <w:pPr>
        <w:pStyle w:val="Lijstalinea"/>
        <w:numPr>
          <w:ilvl w:val="0"/>
          <w:numId w:val="7"/>
        </w:numPr>
        <w:spacing w:after="0"/>
        <w:ind w:left="426" w:hanging="426"/>
        <w:rPr>
          <w:rFonts w:ascii="Arial" w:hAnsi="Arial" w:cs="Arial"/>
          <w:lang w:val="nl-NL"/>
        </w:rPr>
      </w:pPr>
      <w:r w:rsidRPr="00F8338A">
        <w:rPr>
          <w:rFonts w:ascii="Arial" w:hAnsi="Arial" w:cs="Arial"/>
          <w:lang w:val="nl-NL"/>
        </w:rPr>
        <w:t>Kwalitatief beter ond</w:t>
      </w:r>
      <w:r w:rsidR="00F64D95" w:rsidRPr="00F8338A">
        <w:rPr>
          <w:rFonts w:ascii="Arial" w:hAnsi="Arial" w:cs="Arial"/>
          <w:lang w:val="nl-NL"/>
        </w:rPr>
        <w:t>erwijs aan te bieden (Onderwijs</w:t>
      </w:r>
      <w:r w:rsidR="00F8338A" w:rsidRPr="00F8338A">
        <w:rPr>
          <w:rFonts w:ascii="Arial" w:hAnsi="Arial" w:cs="Arial"/>
          <w:lang w:val="nl-NL"/>
        </w:rPr>
        <w:t xml:space="preserve"> </w:t>
      </w:r>
      <w:r w:rsidRPr="00F8338A">
        <w:rPr>
          <w:rFonts w:ascii="Arial" w:hAnsi="Arial" w:cs="Arial"/>
          <w:lang w:val="nl-NL"/>
        </w:rPr>
        <w:t>Kwaliteit</w:t>
      </w:r>
      <w:r w:rsidR="00F8338A" w:rsidRPr="00F8338A">
        <w:rPr>
          <w:rFonts w:ascii="Arial" w:hAnsi="Arial" w:cs="Arial"/>
          <w:lang w:val="nl-NL"/>
        </w:rPr>
        <w:t>sv</w:t>
      </w:r>
      <w:r w:rsidR="003046D1" w:rsidRPr="00F8338A">
        <w:rPr>
          <w:rFonts w:ascii="Arial" w:hAnsi="Arial" w:cs="Arial"/>
          <w:lang w:val="nl-NL"/>
        </w:rPr>
        <w:t>erbetering</w:t>
      </w:r>
      <w:r w:rsidRPr="00F8338A">
        <w:rPr>
          <w:rFonts w:ascii="Arial" w:hAnsi="Arial" w:cs="Arial"/>
          <w:lang w:val="nl-NL"/>
        </w:rPr>
        <w:t xml:space="preserve"> programma</w:t>
      </w:r>
      <w:r w:rsidR="003046D1" w:rsidRPr="00F8338A">
        <w:rPr>
          <w:rFonts w:ascii="Arial" w:hAnsi="Arial" w:cs="Arial"/>
          <w:lang w:val="nl-NL"/>
        </w:rPr>
        <w:t xml:space="preserve"> = OKV</w:t>
      </w:r>
      <w:r w:rsidRPr="00F8338A">
        <w:rPr>
          <w:rFonts w:ascii="Arial" w:hAnsi="Arial" w:cs="Arial"/>
          <w:lang w:val="nl-NL"/>
        </w:rPr>
        <w:t>)</w:t>
      </w:r>
    </w:p>
    <w:p w:rsidR="009F2A1B" w:rsidRPr="00F8338A" w:rsidRDefault="009F2A1B" w:rsidP="00974603">
      <w:pPr>
        <w:spacing w:after="0"/>
        <w:rPr>
          <w:rFonts w:ascii="Arial" w:hAnsi="Arial" w:cs="Arial"/>
          <w:lang w:val="nl-NL"/>
        </w:rPr>
      </w:pPr>
    </w:p>
    <w:p w:rsidR="00974603" w:rsidRPr="00F8338A" w:rsidRDefault="00974603" w:rsidP="00974603">
      <w:pPr>
        <w:spacing w:after="0"/>
        <w:rPr>
          <w:rFonts w:ascii="Arial" w:hAnsi="Arial" w:cs="Arial"/>
          <w:lang w:val="nl-NL"/>
        </w:rPr>
      </w:pPr>
      <w:r w:rsidRPr="00F8338A">
        <w:rPr>
          <w:rFonts w:ascii="Arial" w:hAnsi="Arial" w:cs="Arial"/>
          <w:lang w:val="nl-NL"/>
        </w:rPr>
        <w:t xml:space="preserve">Per programma zullen we ingaan </w:t>
      </w:r>
      <w:r w:rsidR="00F8338A" w:rsidRPr="00F8338A">
        <w:rPr>
          <w:rFonts w:ascii="Arial" w:hAnsi="Arial" w:cs="Arial"/>
          <w:lang w:val="nl-NL"/>
        </w:rPr>
        <w:t>op de inhoudelijke waarde en gegevens verstrekken over</w:t>
      </w:r>
      <w:r w:rsidRPr="00F8338A">
        <w:rPr>
          <w:rFonts w:ascii="Arial" w:hAnsi="Arial" w:cs="Arial"/>
          <w:lang w:val="nl-NL"/>
        </w:rPr>
        <w:t>:</w:t>
      </w:r>
    </w:p>
    <w:p w:rsidR="00974603" w:rsidRPr="00F8338A" w:rsidRDefault="00974603" w:rsidP="00974603">
      <w:pPr>
        <w:pStyle w:val="Lijstalinea"/>
        <w:numPr>
          <w:ilvl w:val="0"/>
          <w:numId w:val="8"/>
        </w:numPr>
        <w:spacing w:after="0"/>
        <w:rPr>
          <w:rFonts w:ascii="Arial" w:hAnsi="Arial" w:cs="Arial"/>
          <w:lang w:val="nl-NL"/>
        </w:rPr>
      </w:pPr>
      <w:r w:rsidRPr="00F8338A">
        <w:rPr>
          <w:rFonts w:ascii="Arial" w:hAnsi="Arial" w:cs="Arial"/>
          <w:lang w:val="nl-NL"/>
        </w:rPr>
        <w:t xml:space="preserve">Het aantal kinderen en leerkrachten dat El Manguaré beoogt te bereiken met haar programma’s </w:t>
      </w:r>
    </w:p>
    <w:p w:rsidR="00974603" w:rsidRPr="00F8338A" w:rsidRDefault="00974603" w:rsidP="00974603">
      <w:pPr>
        <w:pStyle w:val="Lijstalinea"/>
        <w:numPr>
          <w:ilvl w:val="0"/>
          <w:numId w:val="8"/>
        </w:numPr>
        <w:spacing w:after="0"/>
        <w:rPr>
          <w:rFonts w:ascii="Arial" w:hAnsi="Arial" w:cs="Arial"/>
          <w:lang w:val="nl-NL"/>
        </w:rPr>
      </w:pPr>
      <w:r w:rsidRPr="00F8338A">
        <w:rPr>
          <w:rFonts w:ascii="Arial" w:hAnsi="Arial" w:cs="Arial"/>
          <w:lang w:val="nl-NL"/>
        </w:rPr>
        <w:t xml:space="preserve">Een meting van het positieve effect en dus het succes van de verschillende programma’s. </w:t>
      </w:r>
    </w:p>
    <w:p w:rsidR="00905094" w:rsidRPr="00F8338A" w:rsidRDefault="00905094" w:rsidP="00974603">
      <w:pPr>
        <w:spacing w:after="0"/>
        <w:rPr>
          <w:rFonts w:ascii="Arial" w:hAnsi="Arial" w:cs="Arial"/>
          <w:lang w:val="nl-NL"/>
        </w:rPr>
      </w:pPr>
    </w:p>
    <w:p w:rsidR="00905094" w:rsidRDefault="00905094" w:rsidP="00974603">
      <w:pPr>
        <w:spacing w:after="0"/>
        <w:rPr>
          <w:rFonts w:ascii="Arial" w:hAnsi="Arial" w:cs="Arial"/>
          <w:color w:val="FF0000"/>
          <w:lang w:val="nl-NL"/>
        </w:rPr>
      </w:pPr>
      <w:r w:rsidRPr="00F87226">
        <w:rPr>
          <w:rFonts w:ascii="Arial" w:hAnsi="Arial" w:cs="Arial"/>
          <w:lang w:val="nl-NL"/>
        </w:rPr>
        <w:t>Voor de financiële rapportage verwijzen wij naar Bijlage 1.</w:t>
      </w:r>
      <w:r w:rsidR="00A21FC0" w:rsidRPr="00A21FC0">
        <w:rPr>
          <w:rFonts w:ascii="Arial" w:hAnsi="Arial" w:cs="Arial"/>
          <w:color w:val="FF0000"/>
          <w:lang w:val="nl-NL"/>
        </w:rPr>
        <w:t xml:space="preserve"> </w:t>
      </w:r>
    </w:p>
    <w:p w:rsidR="00F87226" w:rsidRPr="00F8338A" w:rsidRDefault="00F87226" w:rsidP="00974603">
      <w:pPr>
        <w:spacing w:after="0"/>
        <w:rPr>
          <w:rFonts w:ascii="Arial" w:hAnsi="Arial" w:cs="Arial"/>
          <w:lang w:val="nl-NL"/>
        </w:rPr>
      </w:pPr>
    </w:p>
    <w:p w:rsidR="00974603" w:rsidRPr="00F8338A" w:rsidRDefault="00972824" w:rsidP="00974603">
      <w:pPr>
        <w:spacing w:after="0"/>
        <w:rPr>
          <w:rFonts w:ascii="Arial" w:hAnsi="Arial" w:cs="Arial"/>
          <w:lang w:val="nl-NL"/>
        </w:rPr>
      </w:pPr>
      <w:r w:rsidRPr="00F8338A">
        <w:rPr>
          <w:rFonts w:ascii="Arial" w:hAnsi="Arial" w:cs="Arial"/>
          <w:lang w:val="nl-NL"/>
        </w:rPr>
        <w:t>Als laatste zullen we per programma een algemene conclusie trekken,</w:t>
      </w:r>
      <w:r w:rsidR="00974603" w:rsidRPr="00F8338A">
        <w:rPr>
          <w:rFonts w:ascii="Arial" w:hAnsi="Arial" w:cs="Arial"/>
          <w:lang w:val="nl-NL"/>
        </w:rPr>
        <w:t xml:space="preserve"> waarin </w:t>
      </w:r>
      <w:r w:rsidRPr="00F8338A">
        <w:rPr>
          <w:rFonts w:ascii="Arial" w:hAnsi="Arial" w:cs="Arial"/>
          <w:lang w:val="nl-NL"/>
        </w:rPr>
        <w:t>tevens</w:t>
      </w:r>
      <w:r w:rsidR="00974603" w:rsidRPr="00F8338A">
        <w:rPr>
          <w:rFonts w:ascii="Arial" w:hAnsi="Arial" w:cs="Arial"/>
          <w:lang w:val="nl-NL"/>
        </w:rPr>
        <w:t xml:space="preserve"> de afwijkingen op de voorgenomen afspraken en verwachte resultaten geanalyseerd zullen worden, de wijze les die we hiervan geleerd hebben en een beschrijving hoe we het </w:t>
      </w:r>
      <w:r w:rsidR="00905094" w:rsidRPr="00F8338A">
        <w:rPr>
          <w:rFonts w:ascii="Arial" w:hAnsi="Arial" w:cs="Arial"/>
          <w:lang w:val="nl-NL"/>
        </w:rPr>
        <w:t xml:space="preserve">werk </w:t>
      </w:r>
      <w:r w:rsidR="00974603" w:rsidRPr="00F8338A">
        <w:rPr>
          <w:rFonts w:ascii="Arial" w:hAnsi="Arial" w:cs="Arial"/>
          <w:lang w:val="nl-NL"/>
        </w:rPr>
        <w:t xml:space="preserve">in de toekomst anders </w:t>
      </w:r>
      <w:r w:rsidR="00F64D95" w:rsidRPr="00F8338A">
        <w:rPr>
          <w:rFonts w:ascii="Arial" w:hAnsi="Arial" w:cs="Arial"/>
          <w:lang w:val="nl-NL"/>
        </w:rPr>
        <w:t xml:space="preserve">kunnen en </w:t>
      </w:r>
      <w:r w:rsidR="00974603" w:rsidRPr="00F8338A">
        <w:rPr>
          <w:rFonts w:ascii="Arial" w:hAnsi="Arial" w:cs="Arial"/>
          <w:lang w:val="nl-NL"/>
        </w:rPr>
        <w:t xml:space="preserve">zullen aanpakken. </w:t>
      </w:r>
    </w:p>
    <w:p w:rsidR="00656941" w:rsidRPr="00F8338A" w:rsidRDefault="00656941">
      <w:pPr>
        <w:rPr>
          <w:rFonts w:ascii="Arial" w:hAnsi="Arial" w:cs="Arial"/>
          <w:lang w:val="nl-NL"/>
        </w:rPr>
      </w:pPr>
    </w:p>
    <w:p w:rsidR="00656941" w:rsidRDefault="00656941">
      <w:pPr>
        <w:rPr>
          <w:rFonts w:ascii="Arial" w:hAnsi="Arial" w:cs="Arial"/>
          <w:lang w:val="nl-NL"/>
        </w:rPr>
      </w:pPr>
    </w:p>
    <w:p w:rsidR="006C5C6E" w:rsidRDefault="006C5C6E">
      <w:pPr>
        <w:rPr>
          <w:rFonts w:ascii="Arial" w:hAnsi="Arial" w:cs="Arial"/>
          <w:lang w:val="nl-NL"/>
        </w:rPr>
      </w:pPr>
      <w:r>
        <w:rPr>
          <w:rFonts w:ascii="Arial" w:hAnsi="Arial" w:cs="Arial"/>
          <w:lang w:val="nl-NL"/>
        </w:rPr>
        <w:br w:type="page"/>
      </w:r>
    </w:p>
    <w:p w:rsidR="00974603" w:rsidRPr="009C79CF" w:rsidRDefault="00974603" w:rsidP="00974603">
      <w:pPr>
        <w:pStyle w:val="Lijstalinea"/>
        <w:numPr>
          <w:ilvl w:val="0"/>
          <w:numId w:val="9"/>
        </w:numPr>
        <w:spacing w:after="0"/>
        <w:rPr>
          <w:rFonts w:ascii="Arial" w:hAnsi="Arial" w:cs="Arial"/>
          <w:b/>
          <w:sz w:val="28"/>
          <w:szCs w:val="28"/>
          <w:lang w:val="nl-NL"/>
        </w:rPr>
      </w:pPr>
      <w:r w:rsidRPr="009C79CF">
        <w:rPr>
          <w:rFonts w:ascii="Arial" w:hAnsi="Arial" w:cs="Arial"/>
          <w:b/>
          <w:sz w:val="28"/>
          <w:szCs w:val="28"/>
          <w:lang w:val="nl-NL"/>
        </w:rPr>
        <w:lastRenderedPageBreak/>
        <w:t>Het Terug-naar-school programma (TNS)</w:t>
      </w:r>
    </w:p>
    <w:p w:rsidR="00974603" w:rsidRDefault="00974603" w:rsidP="00974603">
      <w:pPr>
        <w:spacing w:after="0"/>
        <w:rPr>
          <w:rFonts w:ascii="Arial" w:hAnsi="Arial" w:cs="Arial"/>
          <w:b/>
          <w:sz w:val="24"/>
          <w:szCs w:val="24"/>
          <w:u w:val="single"/>
          <w:lang w:val="nl-NL"/>
        </w:rPr>
      </w:pPr>
    </w:p>
    <w:p w:rsidR="00F924A8" w:rsidRPr="00C56249" w:rsidRDefault="00F924A8" w:rsidP="00974603">
      <w:pPr>
        <w:spacing w:after="0"/>
        <w:rPr>
          <w:rFonts w:ascii="Arial" w:hAnsi="Arial" w:cs="Arial"/>
          <w:b/>
          <w:lang w:val="nl-NL"/>
        </w:rPr>
      </w:pPr>
      <w:r w:rsidRPr="00C56249">
        <w:rPr>
          <w:rFonts w:ascii="Arial" w:hAnsi="Arial" w:cs="Arial"/>
          <w:b/>
          <w:lang w:val="nl-NL"/>
        </w:rPr>
        <w:t>Controle oude groepen</w:t>
      </w:r>
      <w:r w:rsidR="00AB555E" w:rsidRPr="00C56249">
        <w:rPr>
          <w:rFonts w:ascii="Arial" w:hAnsi="Arial" w:cs="Arial"/>
          <w:b/>
          <w:lang w:val="nl-NL"/>
        </w:rPr>
        <w:t xml:space="preserve"> </w:t>
      </w:r>
      <w:r w:rsidR="006C5C6E">
        <w:rPr>
          <w:rFonts w:ascii="Arial" w:hAnsi="Arial" w:cs="Arial"/>
          <w:b/>
          <w:lang w:val="nl-NL"/>
        </w:rPr>
        <w:t xml:space="preserve">2008+2009 </w:t>
      </w:r>
      <w:r w:rsidR="00AB555E" w:rsidRPr="00C56249">
        <w:rPr>
          <w:rFonts w:ascii="Arial" w:hAnsi="Arial" w:cs="Arial"/>
          <w:b/>
          <w:lang w:val="nl-NL"/>
        </w:rPr>
        <w:t>(nazorg)</w:t>
      </w:r>
    </w:p>
    <w:p w:rsidR="00974603" w:rsidRPr="00C56249" w:rsidRDefault="00974603" w:rsidP="00974603">
      <w:pPr>
        <w:spacing w:after="0"/>
        <w:rPr>
          <w:rFonts w:ascii="Arial" w:hAnsi="Arial" w:cs="Arial"/>
          <w:lang w:val="nl-NL"/>
        </w:rPr>
      </w:pPr>
      <w:r w:rsidRPr="00C56249">
        <w:rPr>
          <w:rFonts w:ascii="Arial" w:hAnsi="Arial" w:cs="Arial"/>
          <w:lang w:val="nl-NL"/>
        </w:rPr>
        <w:t>In Februari 2</w:t>
      </w:r>
      <w:r w:rsidR="007C28F6" w:rsidRPr="00C56249">
        <w:rPr>
          <w:rFonts w:ascii="Arial" w:hAnsi="Arial" w:cs="Arial"/>
          <w:lang w:val="nl-NL"/>
        </w:rPr>
        <w:t xml:space="preserve">010 </w:t>
      </w:r>
      <w:r w:rsidR="00BC3AE4">
        <w:rPr>
          <w:rFonts w:ascii="Arial" w:hAnsi="Arial" w:cs="Arial"/>
          <w:lang w:val="nl-NL"/>
        </w:rPr>
        <w:t>hebben we alle kinderen uit de TNS-groepen 2009 opge</w:t>
      </w:r>
      <w:r w:rsidR="007C28F6" w:rsidRPr="00C56249">
        <w:rPr>
          <w:rFonts w:ascii="Arial" w:hAnsi="Arial" w:cs="Arial"/>
          <w:lang w:val="nl-NL"/>
        </w:rPr>
        <w:t xml:space="preserve">zocht </w:t>
      </w:r>
      <w:r w:rsidRPr="00C56249">
        <w:rPr>
          <w:rFonts w:ascii="Arial" w:hAnsi="Arial" w:cs="Arial"/>
          <w:lang w:val="nl-NL"/>
        </w:rPr>
        <w:t>om voor ieder de nodige inschrijvi</w:t>
      </w:r>
      <w:r w:rsidR="007C28F6" w:rsidRPr="00C56249">
        <w:rPr>
          <w:rFonts w:ascii="Arial" w:hAnsi="Arial" w:cs="Arial"/>
          <w:lang w:val="nl-NL"/>
        </w:rPr>
        <w:t>ngen op school en de plaatsings</w:t>
      </w:r>
      <w:r w:rsidRPr="00C56249">
        <w:rPr>
          <w:rFonts w:ascii="Arial" w:hAnsi="Arial" w:cs="Arial"/>
          <w:lang w:val="nl-NL"/>
        </w:rPr>
        <w:t xml:space="preserve">examens te organiseren. Dit </w:t>
      </w:r>
      <w:r w:rsidR="007079AA" w:rsidRPr="00C56249">
        <w:rPr>
          <w:rFonts w:ascii="Arial" w:hAnsi="Arial" w:cs="Arial"/>
          <w:lang w:val="nl-NL"/>
        </w:rPr>
        <w:t>was</w:t>
      </w:r>
      <w:r w:rsidRPr="00C56249">
        <w:rPr>
          <w:rFonts w:ascii="Arial" w:hAnsi="Arial" w:cs="Arial"/>
          <w:lang w:val="nl-NL"/>
        </w:rPr>
        <w:t xml:space="preserve"> een langdurig proces, omdat we op de medewerking van de ouders én de school moe</w:t>
      </w:r>
      <w:r w:rsidR="007079AA" w:rsidRPr="00C56249">
        <w:rPr>
          <w:rFonts w:ascii="Arial" w:hAnsi="Arial" w:cs="Arial"/>
          <w:lang w:val="nl-NL"/>
        </w:rPr>
        <w:t>s</w:t>
      </w:r>
      <w:r w:rsidRPr="00C56249">
        <w:rPr>
          <w:rFonts w:ascii="Arial" w:hAnsi="Arial" w:cs="Arial"/>
          <w:lang w:val="nl-NL"/>
        </w:rPr>
        <w:t xml:space="preserve">ten rekenen. De pogingen om alle kinderen en hun ouders uit </w:t>
      </w:r>
      <w:r w:rsidR="00C231EE" w:rsidRPr="00C56249">
        <w:rPr>
          <w:rFonts w:ascii="Arial" w:hAnsi="Arial" w:cs="Arial"/>
          <w:lang w:val="nl-NL"/>
        </w:rPr>
        <w:t>een</w:t>
      </w:r>
      <w:r w:rsidRPr="00C56249">
        <w:rPr>
          <w:rFonts w:ascii="Arial" w:hAnsi="Arial" w:cs="Arial"/>
          <w:lang w:val="nl-NL"/>
        </w:rPr>
        <w:t xml:space="preserve"> buurt op </w:t>
      </w:r>
      <w:r w:rsidR="00C231EE" w:rsidRPr="00C56249">
        <w:rPr>
          <w:rFonts w:ascii="Arial" w:hAnsi="Arial" w:cs="Arial"/>
          <w:lang w:val="nl-NL"/>
        </w:rPr>
        <w:t>éé</w:t>
      </w:r>
      <w:r w:rsidRPr="00C56249">
        <w:rPr>
          <w:rFonts w:ascii="Arial" w:hAnsi="Arial" w:cs="Arial"/>
          <w:lang w:val="nl-NL"/>
        </w:rPr>
        <w:t>n dag te verzamelen en de inschrijvingen groepsgewijs te bewerkstelligen mislukte helaas volkomen, waardoor we per buurt ruim een week bezig waren om alle kinderen in te schri</w:t>
      </w:r>
      <w:r w:rsidR="007C28F6" w:rsidRPr="00C56249">
        <w:rPr>
          <w:rFonts w:ascii="Arial" w:hAnsi="Arial" w:cs="Arial"/>
          <w:lang w:val="nl-NL"/>
        </w:rPr>
        <w:t>jven. Wat betreft de plaatsings</w:t>
      </w:r>
      <w:r w:rsidRPr="00C56249">
        <w:rPr>
          <w:rFonts w:ascii="Arial" w:hAnsi="Arial" w:cs="Arial"/>
          <w:lang w:val="nl-NL"/>
        </w:rPr>
        <w:t>examens voor de kinderen waren we weer afhankelijk van de aanwezigheid van de daarvoor aan</w:t>
      </w:r>
      <w:r w:rsidR="007C28F6" w:rsidRPr="00C56249">
        <w:rPr>
          <w:rFonts w:ascii="Arial" w:hAnsi="Arial" w:cs="Arial"/>
          <w:lang w:val="nl-NL"/>
        </w:rPr>
        <w:t>gewezen leerkracht van de buurt</w:t>
      </w:r>
      <w:r w:rsidRPr="00C56249">
        <w:rPr>
          <w:rFonts w:ascii="Arial" w:hAnsi="Arial" w:cs="Arial"/>
          <w:lang w:val="nl-NL"/>
        </w:rPr>
        <w:t xml:space="preserve">school op de dag die hiervoor afgesproken was. Ook voor die activiteit hebben we meerdere vruchteloze pogingen moeten doen voordat het dan eindelijk toch zover was (halverwege maart) en alle 45 </w:t>
      </w:r>
      <w:r w:rsidR="007079AA" w:rsidRPr="00C56249">
        <w:rPr>
          <w:rFonts w:ascii="Arial" w:hAnsi="Arial" w:cs="Arial"/>
          <w:lang w:val="nl-NL"/>
        </w:rPr>
        <w:t>Terug-Naar-School-</w:t>
      </w:r>
      <w:r w:rsidRPr="00C56249">
        <w:rPr>
          <w:rFonts w:ascii="Arial" w:hAnsi="Arial" w:cs="Arial"/>
          <w:lang w:val="nl-NL"/>
        </w:rPr>
        <w:t xml:space="preserve">kinderen </w:t>
      </w:r>
      <w:r w:rsidR="007079AA" w:rsidRPr="00C56249">
        <w:rPr>
          <w:rFonts w:ascii="Arial" w:hAnsi="Arial" w:cs="Arial"/>
          <w:lang w:val="nl-NL"/>
        </w:rPr>
        <w:t xml:space="preserve">van het jaar 2009 </w:t>
      </w:r>
      <w:r w:rsidRPr="00C56249">
        <w:rPr>
          <w:rFonts w:ascii="Arial" w:hAnsi="Arial" w:cs="Arial"/>
          <w:lang w:val="nl-NL"/>
        </w:rPr>
        <w:t xml:space="preserve">in de aan hun leerniveau gerelateerde klassen ingeschreven waren. In dezelfde periode (februari-maart) zijn </w:t>
      </w:r>
      <w:r w:rsidR="00C231EE" w:rsidRPr="00C56249">
        <w:rPr>
          <w:rFonts w:ascii="Arial" w:hAnsi="Arial" w:cs="Arial"/>
          <w:lang w:val="nl-NL"/>
        </w:rPr>
        <w:t xml:space="preserve">ook </w:t>
      </w:r>
      <w:r w:rsidRPr="00C56249">
        <w:rPr>
          <w:rFonts w:ascii="Arial" w:hAnsi="Arial" w:cs="Arial"/>
          <w:lang w:val="nl-NL"/>
        </w:rPr>
        <w:t>de 20 kinderen en hun families van het TNS-jaar 2008 bezocht om te verzekeren dat ook zij dit jaar weer naar school zouden gaan.</w:t>
      </w:r>
    </w:p>
    <w:p w:rsidR="00974603" w:rsidRPr="00C56249" w:rsidRDefault="00974603" w:rsidP="00974603">
      <w:pPr>
        <w:spacing w:after="0"/>
        <w:rPr>
          <w:rFonts w:ascii="Arial" w:hAnsi="Arial" w:cs="Arial"/>
          <w:lang w:val="nl-NL"/>
        </w:rPr>
      </w:pPr>
    </w:p>
    <w:p w:rsidR="00F924A8" w:rsidRPr="00C56249" w:rsidRDefault="00F924A8" w:rsidP="00974603">
      <w:pPr>
        <w:spacing w:after="0"/>
        <w:rPr>
          <w:rFonts w:ascii="Arial" w:hAnsi="Arial" w:cs="Arial"/>
          <w:b/>
          <w:lang w:val="nl-NL"/>
        </w:rPr>
      </w:pPr>
      <w:r w:rsidRPr="00C56249">
        <w:rPr>
          <w:rFonts w:ascii="Arial" w:hAnsi="Arial" w:cs="Arial"/>
          <w:b/>
          <w:lang w:val="nl-NL"/>
        </w:rPr>
        <w:t>Start nieuwe groepen</w:t>
      </w:r>
      <w:r w:rsidR="006C5C6E">
        <w:rPr>
          <w:rFonts w:ascii="Arial" w:hAnsi="Arial" w:cs="Arial"/>
          <w:b/>
          <w:lang w:val="nl-NL"/>
        </w:rPr>
        <w:t xml:space="preserve"> 2010</w:t>
      </w:r>
    </w:p>
    <w:p w:rsidR="00974603" w:rsidRPr="00C56249" w:rsidRDefault="00974603" w:rsidP="00974603">
      <w:pPr>
        <w:spacing w:after="0"/>
        <w:rPr>
          <w:rFonts w:ascii="Arial" w:hAnsi="Arial" w:cs="Arial"/>
          <w:lang w:val="nl-NL"/>
        </w:rPr>
      </w:pPr>
      <w:r w:rsidRPr="00C56249">
        <w:rPr>
          <w:rFonts w:ascii="Arial" w:hAnsi="Arial" w:cs="Arial"/>
          <w:lang w:val="nl-NL"/>
        </w:rPr>
        <w:t xml:space="preserve">Onze poging om in maart </w:t>
      </w:r>
      <w:r w:rsidR="00F924A8" w:rsidRPr="00C56249">
        <w:rPr>
          <w:rFonts w:ascii="Arial" w:hAnsi="Arial" w:cs="Arial"/>
          <w:lang w:val="nl-NL"/>
        </w:rPr>
        <w:t xml:space="preserve">2010 </w:t>
      </w:r>
      <w:r w:rsidRPr="00C56249">
        <w:rPr>
          <w:rFonts w:ascii="Arial" w:hAnsi="Arial" w:cs="Arial"/>
          <w:lang w:val="nl-NL"/>
        </w:rPr>
        <w:t xml:space="preserve">al op zoek te gaan naar nieuwe buurten (en kinderen) voor het TNS programma 2010 hebben we redelijk snel gestaakt. Dit omdat we </w:t>
      </w:r>
      <w:r w:rsidR="00C231EE" w:rsidRPr="00C56249">
        <w:rPr>
          <w:rFonts w:ascii="Arial" w:hAnsi="Arial" w:cs="Arial"/>
          <w:lang w:val="nl-NL"/>
        </w:rPr>
        <w:t>tijdens</w:t>
      </w:r>
      <w:r w:rsidRPr="00C56249">
        <w:rPr>
          <w:rFonts w:ascii="Arial" w:hAnsi="Arial" w:cs="Arial"/>
          <w:lang w:val="nl-NL"/>
        </w:rPr>
        <w:t xml:space="preserve"> on</w:t>
      </w:r>
      <w:r w:rsidR="00C231EE" w:rsidRPr="00C56249">
        <w:rPr>
          <w:rFonts w:ascii="Arial" w:hAnsi="Arial" w:cs="Arial"/>
          <w:lang w:val="nl-NL"/>
        </w:rPr>
        <w:t>s</w:t>
      </w:r>
      <w:r w:rsidRPr="00C56249">
        <w:rPr>
          <w:rFonts w:ascii="Arial" w:hAnsi="Arial" w:cs="Arial"/>
          <w:lang w:val="nl-NL"/>
        </w:rPr>
        <w:t xml:space="preserve"> </w:t>
      </w:r>
      <w:r w:rsidR="00C231EE" w:rsidRPr="00C56249">
        <w:rPr>
          <w:rFonts w:ascii="Arial" w:hAnsi="Arial" w:cs="Arial"/>
          <w:lang w:val="nl-NL"/>
        </w:rPr>
        <w:t>buurt</w:t>
      </w:r>
      <w:r w:rsidRPr="00C56249">
        <w:rPr>
          <w:rFonts w:ascii="Arial" w:hAnsi="Arial" w:cs="Arial"/>
          <w:lang w:val="nl-NL"/>
        </w:rPr>
        <w:t>onderzoek merkten dat vele ouders hun kinderen nog niet op school ingeschreven hadden. Bij het horen over het programma van El Manguaré besloten sommige van deze ouders dat het makkelijker en goedkoper zou zijn als ze hun kinderen lieten “oppikken” door onze organisatie in plaats van ze op school in te schrijven. Bewust van dit contra-effect van het Terug-</w:t>
      </w:r>
      <w:r w:rsidR="00F924A8" w:rsidRPr="00C56249">
        <w:rPr>
          <w:rFonts w:ascii="Arial" w:hAnsi="Arial" w:cs="Arial"/>
          <w:lang w:val="nl-NL"/>
        </w:rPr>
        <w:t>N</w:t>
      </w:r>
      <w:r w:rsidRPr="00C56249">
        <w:rPr>
          <w:rFonts w:ascii="Arial" w:hAnsi="Arial" w:cs="Arial"/>
          <w:lang w:val="nl-NL"/>
        </w:rPr>
        <w:t>aar-</w:t>
      </w:r>
      <w:r w:rsidR="00F924A8" w:rsidRPr="00C56249">
        <w:rPr>
          <w:rFonts w:ascii="Arial" w:hAnsi="Arial" w:cs="Arial"/>
          <w:lang w:val="nl-NL"/>
        </w:rPr>
        <w:t>S</w:t>
      </w:r>
      <w:r w:rsidRPr="00C56249">
        <w:rPr>
          <w:rFonts w:ascii="Arial" w:hAnsi="Arial" w:cs="Arial"/>
          <w:lang w:val="nl-NL"/>
        </w:rPr>
        <w:t>chool programma hebben we besloten pas eind april te beginnen met het “uitkammen” van de achterstandsbuurten, op zoek naar kinderen die niet naar school gaan. Deze noodzakelijke vertraging van het programma heeft als resultaat dat we pas in mei</w:t>
      </w:r>
      <w:r w:rsidR="007079AA" w:rsidRPr="00C56249">
        <w:rPr>
          <w:rFonts w:ascii="Arial" w:hAnsi="Arial" w:cs="Arial"/>
          <w:lang w:val="nl-NL"/>
        </w:rPr>
        <w:t>/juni</w:t>
      </w:r>
      <w:r w:rsidR="00F924A8" w:rsidRPr="00C56249">
        <w:rPr>
          <w:rFonts w:ascii="Arial" w:hAnsi="Arial" w:cs="Arial"/>
          <w:lang w:val="nl-NL"/>
        </w:rPr>
        <w:t xml:space="preserve"> met het bij</w:t>
      </w:r>
      <w:r w:rsidRPr="00C56249">
        <w:rPr>
          <w:rFonts w:ascii="Arial" w:hAnsi="Arial" w:cs="Arial"/>
          <w:lang w:val="nl-NL"/>
        </w:rPr>
        <w:t xml:space="preserve">scholen van de kinderen konden beginnen. </w:t>
      </w:r>
    </w:p>
    <w:p w:rsidR="00974603" w:rsidRPr="007C28F6" w:rsidRDefault="00974603" w:rsidP="00974603">
      <w:pPr>
        <w:spacing w:after="0"/>
        <w:rPr>
          <w:rFonts w:ascii="Arial" w:hAnsi="Arial" w:cs="Arial"/>
          <w:lang w:val="nl-NL"/>
        </w:rPr>
      </w:pPr>
    </w:p>
    <w:p w:rsidR="00974603" w:rsidRPr="00C56249" w:rsidRDefault="00974603" w:rsidP="00974603">
      <w:pPr>
        <w:spacing w:after="0"/>
        <w:rPr>
          <w:rFonts w:ascii="Arial" w:hAnsi="Arial" w:cs="Arial"/>
          <w:lang w:val="nl-NL"/>
        </w:rPr>
      </w:pPr>
      <w:r w:rsidRPr="00C56249">
        <w:rPr>
          <w:rFonts w:ascii="Arial" w:hAnsi="Arial" w:cs="Arial"/>
          <w:lang w:val="nl-NL"/>
        </w:rPr>
        <w:t>Omdat het Terug-naar-school programma de afge</w:t>
      </w:r>
      <w:r w:rsidR="00F924A8" w:rsidRPr="00C56249">
        <w:rPr>
          <w:rFonts w:ascii="Arial" w:hAnsi="Arial" w:cs="Arial"/>
          <w:lang w:val="nl-NL"/>
        </w:rPr>
        <w:t>lopen twee jaren in de deel</w:t>
      </w:r>
      <w:r w:rsidRPr="00C56249">
        <w:rPr>
          <w:rFonts w:ascii="Arial" w:hAnsi="Arial" w:cs="Arial"/>
          <w:lang w:val="nl-NL"/>
        </w:rPr>
        <w:t>gemeentes</w:t>
      </w:r>
      <w:r w:rsidR="00F924A8" w:rsidRPr="00C56249">
        <w:rPr>
          <w:rFonts w:ascii="Arial" w:hAnsi="Arial" w:cs="Arial"/>
          <w:lang w:val="nl-NL"/>
        </w:rPr>
        <w:t xml:space="preserve"> Belén en San-</w:t>
      </w:r>
      <w:r w:rsidRPr="00C56249">
        <w:rPr>
          <w:rFonts w:ascii="Arial" w:hAnsi="Arial" w:cs="Arial"/>
          <w:lang w:val="nl-NL"/>
        </w:rPr>
        <w:t xml:space="preserve">Juan actief is geweest, besloten we ons dit </w:t>
      </w:r>
      <w:r w:rsidR="00F924A8" w:rsidRPr="00C56249">
        <w:rPr>
          <w:rFonts w:ascii="Arial" w:hAnsi="Arial" w:cs="Arial"/>
          <w:lang w:val="nl-NL"/>
        </w:rPr>
        <w:t>jaar te concentreren op de deel</w:t>
      </w:r>
      <w:r w:rsidRPr="00C56249">
        <w:rPr>
          <w:rFonts w:ascii="Arial" w:hAnsi="Arial" w:cs="Arial"/>
          <w:lang w:val="nl-NL"/>
        </w:rPr>
        <w:t>gemeente Punchana (de laatste deelgemeente, Iquitos zelf, is sociaal-economisch gezien de meest ontwikkelde deelgemeente en valt daardoor</w:t>
      </w:r>
      <w:r w:rsidR="00F924A8" w:rsidRPr="00C56249">
        <w:rPr>
          <w:rFonts w:ascii="Arial" w:hAnsi="Arial" w:cs="Arial"/>
          <w:lang w:val="nl-NL"/>
        </w:rPr>
        <w:t xml:space="preserve"> voorlopig buiten ons doelgroep</w:t>
      </w:r>
      <w:r w:rsidRPr="00C56249">
        <w:rPr>
          <w:rFonts w:ascii="Arial" w:hAnsi="Arial" w:cs="Arial"/>
          <w:lang w:val="nl-NL"/>
        </w:rPr>
        <w:t>gebied). Punchana is de afgelo</w:t>
      </w:r>
      <w:r w:rsidR="00F924A8" w:rsidRPr="00C56249">
        <w:rPr>
          <w:rFonts w:ascii="Arial" w:hAnsi="Arial" w:cs="Arial"/>
          <w:lang w:val="nl-NL"/>
        </w:rPr>
        <w:t>pen jaren (net als Belen en San-</w:t>
      </w:r>
      <w:r w:rsidRPr="00C56249">
        <w:rPr>
          <w:rFonts w:ascii="Arial" w:hAnsi="Arial" w:cs="Arial"/>
          <w:lang w:val="nl-NL"/>
        </w:rPr>
        <w:t>Juan) een plaats waar de aangroei van mensen die uit de jungle n</w:t>
      </w:r>
      <w:r w:rsidR="007079AA" w:rsidRPr="00C56249">
        <w:rPr>
          <w:rFonts w:ascii="Arial" w:hAnsi="Arial" w:cs="Arial"/>
          <w:lang w:val="nl-NL"/>
        </w:rPr>
        <w:t>aar</w:t>
      </w:r>
      <w:r w:rsidRPr="00C56249">
        <w:rPr>
          <w:rFonts w:ascii="Arial" w:hAnsi="Arial" w:cs="Arial"/>
          <w:lang w:val="nl-NL"/>
        </w:rPr>
        <w:t xml:space="preserve"> Iquitos </w:t>
      </w:r>
      <w:r w:rsidRPr="00F87226">
        <w:rPr>
          <w:rFonts w:ascii="Arial" w:hAnsi="Arial" w:cs="Arial"/>
          <w:lang w:val="nl-NL"/>
        </w:rPr>
        <w:t>komen</w:t>
      </w:r>
      <w:r w:rsidR="001C365A" w:rsidRPr="00F87226">
        <w:rPr>
          <w:rFonts w:ascii="Arial" w:hAnsi="Arial" w:cs="Arial"/>
          <w:b/>
          <w:lang w:val="nl-NL"/>
        </w:rPr>
        <w:t>,</w:t>
      </w:r>
      <w:r w:rsidRPr="00C56249">
        <w:rPr>
          <w:rFonts w:ascii="Arial" w:hAnsi="Arial" w:cs="Arial"/>
          <w:lang w:val="nl-NL"/>
        </w:rPr>
        <w:t xml:space="preserve"> hun huisje nee</w:t>
      </w:r>
      <w:r w:rsidR="00F924A8" w:rsidRPr="00C56249">
        <w:rPr>
          <w:rFonts w:ascii="Arial" w:hAnsi="Arial" w:cs="Arial"/>
          <w:lang w:val="nl-NL"/>
        </w:rPr>
        <w:t>r</w:t>
      </w:r>
      <w:r w:rsidRPr="00C56249">
        <w:rPr>
          <w:rFonts w:ascii="Arial" w:hAnsi="Arial" w:cs="Arial"/>
          <w:lang w:val="nl-NL"/>
        </w:rPr>
        <w:t>zetten (vaak op terreinen die volledig onder water staan als de rivier stijgt) en gezame</w:t>
      </w:r>
      <w:r w:rsidR="00F924A8" w:rsidRPr="00C56249">
        <w:rPr>
          <w:rFonts w:ascii="Arial" w:hAnsi="Arial" w:cs="Arial"/>
          <w:lang w:val="nl-NL"/>
        </w:rPr>
        <w:t>n</w:t>
      </w:r>
      <w:r w:rsidRPr="00C56249">
        <w:rPr>
          <w:rFonts w:ascii="Arial" w:hAnsi="Arial" w:cs="Arial"/>
          <w:lang w:val="nl-NL"/>
        </w:rPr>
        <w:t>lijk met lotgeno</w:t>
      </w:r>
      <w:r w:rsidR="00F924A8" w:rsidRPr="00C56249">
        <w:rPr>
          <w:rFonts w:ascii="Arial" w:hAnsi="Arial" w:cs="Arial"/>
          <w:lang w:val="nl-NL"/>
        </w:rPr>
        <w:t>t</w:t>
      </w:r>
      <w:r w:rsidRPr="00C56249">
        <w:rPr>
          <w:rFonts w:ascii="Arial" w:hAnsi="Arial" w:cs="Arial"/>
          <w:lang w:val="nl-NL"/>
        </w:rPr>
        <w:t>en een buurt vormen. Dit zijn de buurten waar de grootste armoe, onderontwikkeling en onbegrip over het belang van onderwijs te vinden zijn. Dus dit zijn de buurten</w:t>
      </w:r>
      <w:r w:rsidRPr="007C28F6">
        <w:rPr>
          <w:rFonts w:ascii="Arial" w:hAnsi="Arial" w:cs="Arial"/>
          <w:lang w:val="nl-NL"/>
        </w:rPr>
        <w:t xml:space="preserve"> </w:t>
      </w:r>
      <w:r w:rsidRPr="00C56249">
        <w:rPr>
          <w:rFonts w:ascii="Arial" w:hAnsi="Arial" w:cs="Arial"/>
          <w:lang w:val="nl-NL"/>
        </w:rPr>
        <w:t xml:space="preserve">waar wij ons voornamelijk op richten. Met behulp van de </w:t>
      </w:r>
      <w:r w:rsidRPr="00C56249">
        <w:rPr>
          <w:rFonts w:ascii="Arial" w:hAnsi="Arial" w:cs="Arial"/>
          <w:i/>
          <w:lang w:val="nl-NL"/>
        </w:rPr>
        <w:t>dirigente</w:t>
      </w:r>
      <w:r w:rsidR="00F924A8" w:rsidRPr="00C56249">
        <w:rPr>
          <w:rFonts w:ascii="Arial" w:hAnsi="Arial" w:cs="Arial"/>
          <w:i/>
          <w:lang w:val="nl-NL"/>
        </w:rPr>
        <w:t>s</w:t>
      </w:r>
      <w:r w:rsidRPr="00C56249">
        <w:rPr>
          <w:rFonts w:ascii="Arial" w:hAnsi="Arial" w:cs="Arial"/>
          <w:lang w:val="nl-NL"/>
        </w:rPr>
        <w:t xml:space="preserve"> (een soort van</w:t>
      </w:r>
      <w:r w:rsidR="007079AA" w:rsidRPr="00C56249">
        <w:rPr>
          <w:rFonts w:ascii="Arial" w:hAnsi="Arial" w:cs="Arial"/>
          <w:lang w:val="nl-NL"/>
        </w:rPr>
        <w:t xml:space="preserve"> “</w:t>
      </w:r>
      <w:r w:rsidRPr="00C56249">
        <w:rPr>
          <w:rFonts w:ascii="Arial" w:hAnsi="Arial" w:cs="Arial"/>
          <w:lang w:val="nl-NL"/>
        </w:rPr>
        <w:t>buurthoofd”) van enkele buurten hebben we lijsten opgesteld van kinderen tussen de 7-14 jaar die niet naar school gingen. Als de lijst 20 of meer kinderen t</w:t>
      </w:r>
      <w:r w:rsidR="00F924A8" w:rsidRPr="00C56249">
        <w:rPr>
          <w:rFonts w:ascii="Arial" w:hAnsi="Arial" w:cs="Arial"/>
          <w:lang w:val="nl-NL"/>
        </w:rPr>
        <w:t>elde, werd de buurt als potentië</w:t>
      </w:r>
      <w:r w:rsidRPr="00C56249">
        <w:rPr>
          <w:rFonts w:ascii="Arial" w:hAnsi="Arial" w:cs="Arial"/>
          <w:lang w:val="nl-NL"/>
        </w:rPr>
        <w:t xml:space="preserve">le doelgroepbuurt bestempeld en gingen we op bezoek bij de families van al deze kinderen om over het belang van onderwijs en ons terug-naar-school programma te praten. Als laatste zochten we per </w:t>
      </w:r>
      <w:r w:rsidR="00F924A8" w:rsidRPr="00C56249">
        <w:rPr>
          <w:rFonts w:ascii="Arial" w:hAnsi="Arial" w:cs="Arial"/>
          <w:lang w:val="nl-NL"/>
        </w:rPr>
        <w:t>potentiële doelgroepbuurt</w:t>
      </w:r>
      <w:r w:rsidRPr="00C56249">
        <w:rPr>
          <w:rFonts w:ascii="Arial" w:hAnsi="Arial" w:cs="Arial"/>
          <w:lang w:val="nl-NL"/>
        </w:rPr>
        <w:t xml:space="preserve"> een </w:t>
      </w:r>
      <w:r w:rsidRPr="00C56249">
        <w:rPr>
          <w:rFonts w:ascii="Arial" w:hAnsi="Arial" w:cs="Arial"/>
          <w:lang w:val="nl-NL"/>
        </w:rPr>
        <w:lastRenderedPageBreak/>
        <w:t xml:space="preserve">door de buurt beschikbaar gestelde ruimte voor het programma en zochten we contact met de directie van een nabijgelegen staatsschool. </w:t>
      </w:r>
    </w:p>
    <w:p w:rsidR="00974603" w:rsidRPr="00C56249" w:rsidRDefault="00974603" w:rsidP="00974603">
      <w:pPr>
        <w:spacing w:after="0"/>
        <w:rPr>
          <w:rFonts w:ascii="Arial" w:hAnsi="Arial" w:cs="Arial"/>
          <w:lang w:val="nl-NL"/>
        </w:rPr>
      </w:pPr>
    </w:p>
    <w:p w:rsidR="00974603" w:rsidRDefault="00C925CD" w:rsidP="00974603">
      <w:pPr>
        <w:spacing w:after="0"/>
        <w:rPr>
          <w:rFonts w:ascii="Arial" w:hAnsi="Arial" w:cs="Arial"/>
          <w:lang w:val="nl-NL"/>
        </w:rPr>
      </w:pPr>
      <w:r w:rsidRPr="00C56249">
        <w:rPr>
          <w:rFonts w:ascii="Arial" w:hAnsi="Arial" w:cs="Arial"/>
          <w:lang w:val="nl-NL"/>
        </w:rPr>
        <w:t>Na de uitvoering van dit buurt</w:t>
      </w:r>
      <w:r w:rsidR="00974603" w:rsidRPr="00C56249">
        <w:rPr>
          <w:rFonts w:ascii="Arial" w:hAnsi="Arial" w:cs="Arial"/>
          <w:lang w:val="nl-NL"/>
        </w:rPr>
        <w:t xml:space="preserve">onderzoek hebben we </w:t>
      </w:r>
      <w:r w:rsidR="00F87226">
        <w:rPr>
          <w:rFonts w:ascii="Arial" w:hAnsi="Arial" w:cs="Arial"/>
          <w:lang w:val="nl-NL"/>
        </w:rPr>
        <w:t xml:space="preserve">vorig jaar </w:t>
      </w:r>
      <w:r w:rsidR="00974603" w:rsidRPr="00C56249">
        <w:rPr>
          <w:rFonts w:ascii="Arial" w:hAnsi="Arial" w:cs="Arial"/>
          <w:lang w:val="nl-NL"/>
        </w:rPr>
        <w:t>uiteindelijk 3 buurten uitgekozen waar de hulpvraag, maar ook het enthousiasme en de medewerking van de dirigente</w:t>
      </w:r>
      <w:r w:rsidRPr="00C56249">
        <w:rPr>
          <w:rFonts w:ascii="Arial" w:hAnsi="Arial" w:cs="Arial"/>
          <w:lang w:val="nl-NL"/>
        </w:rPr>
        <w:t>s</w:t>
      </w:r>
      <w:r w:rsidR="00974603" w:rsidRPr="00C56249">
        <w:rPr>
          <w:rFonts w:ascii="Arial" w:hAnsi="Arial" w:cs="Arial"/>
          <w:lang w:val="nl-NL"/>
        </w:rPr>
        <w:t xml:space="preserve">, ouders en de school het grootste was. In één van deze buurten waren er zoveel </w:t>
      </w:r>
      <w:r w:rsidR="007079AA" w:rsidRPr="00C56249">
        <w:rPr>
          <w:rFonts w:ascii="Arial" w:hAnsi="Arial" w:cs="Arial"/>
          <w:lang w:val="nl-NL"/>
        </w:rPr>
        <w:t xml:space="preserve">niet-schoolgaande </w:t>
      </w:r>
      <w:r w:rsidR="00974603" w:rsidRPr="00C56249">
        <w:rPr>
          <w:rFonts w:ascii="Arial" w:hAnsi="Arial" w:cs="Arial"/>
          <w:lang w:val="nl-NL"/>
        </w:rPr>
        <w:t xml:space="preserve">kinderen die zich bij ons inschreven, dat we hebben besloten deze groep kinderen in twee groepen op te splitsen en dus 4 </w:t>
      </w:r>
      <w:r w:rsidR="007079AA" w:rsidRPr="00C56249">
        <w:rPr>
          <w:rFonts w:ascii="Arial" w:hAnsi="Arial" w:cs="Arial"/>
          <w:lang w:val="nl-NL"/>
        </w:rPr>
        <w:t>TNS-</w:t>
      </w:r>
      <w:r w:rsidR="00974603" w:rsidRPr="00C56249">
        <w:rPr>
          <w:rFonts w:ascii="Arial" w:hAnsi="Arial" w:cs="Arial"/>
          <w:lang w:val="nl-NL"/>
        </w:rPr>
        <w:t xml:space="preserve">groepen </w:t>
      </w:r>
      <w:r w:rsidR="007079AA" w:rsidRPr="00C56249">
        <w:rPr>
          <w:rFonts w:ascii="Arial" w:hAnsi="Arial" w:cs="Arial"/>
          <w:lang w:val="nl-NL"/>
        </w:rPr>
        <w:t>te vormen</w:t>
      </w:r>
      <w:r w:rsidR="00974603" w:rsidRPr="00C56249">
        <w:rPr>
          <w:rFonts w:ascii="Arial" w:hAnsi="Arial" w:cs="Arial"/>
          <w:lang w:val="nl-NL"/>
        </w:rPr>
        <w:t>.</w:t>
      </w:r>
      <w:r w:rsidR="000A0373">
        <w:rPr>
          <w:rFonts w:ascii="Arial" w:hAnsi="Arial" w:cs="Arial"/>
          <w:lang w:val="nl-NL"/>
        </w:rPr>
        <w:t xml:space="preserve"> </w:t>
      </w:r>
    </w:p>
    <w:p w:rsidR="000A0373" w:rsidRDefault="000A0373" w:rsidP="00974603">
      <w:pPr>
        <w:spacing w:after="0"/>
        <w:rPr>
          <w:rFonts w:ascii="Arial" w:hAnsi="Arial" w:cs="Arial"/>
          <w:lang w:val="nl-NL"/>
        </w:rPr>
      </w:pPr>
    </w:p>
    <w:p w:rsidR="000A0373" w:rsidRDefault="000A0373" w:rsidP="00974603">
      <w:pPr>
        <w:spacing w:after="0"/>
        <w:rPr>
          <w:rFonts w:ascii="Arial" w:hAnsi="Arial" w:cs="Arial"/>
          <w:lang w:val="nl-NL"/>
        </w:rPr>
      </w:pPr>
      <w:r>
        <w:rPr>
          <w:rFonts w:ascii="Arial" w:hAnsi="Arial" w:cs="Arial"/>
          <w:lang w:val="nl-NL"/>
        </w:rPr>
        <w:t>De kinderen van de 4 TNS-groepen 2010 zijn vanaf mei dit jaar door leraressen van El Manguaré zowel academisch als sociaal-emotioneel voorbereid op de (her)instroom in het reguliere onderwijs. Daarvoor kwamen ze dagelijks (</w:t>
      </w:r>
      <w:r w:rsidRPr="00F87226">
        <w:rPr>
          <w:rFonts w:ascii="Arial" w:hAnsi="Arial" w:cs="Arial"/>
          <w:lang w:val="nl-NL"/>
        </w:rPr>
        <w:t>ma</w:t>
      </w:r>
      <w:r w:rsidR="001C365A" w:rsidRPr="00F87226">
        <w:rPr>
          <w:rFonts w:ascii="Arial" w:hAnsi="Arial" w:cs="Arial"/>
          <w:lang w:val="nl-NL"/>
        </w:rPr>
        <w:t>andag</w:t>
      </w:r>
      <w:r w:rsidRPr="00F87226">
        <w:rPr>
          <w:rFonts w:ascii="Arial" w:hAnsi="Arial" w:cs="Arial"/>
          <w:lang w:val="nl-NL"/>
        </w:rPr>
        <w:t>-vrij</w:t>
      </w:r>
      <w:r w:rsidR="001C365A" w:rsidRPr="00F87226">
        <w:rPr>
          <w:rFonts w:ascii="Arial" w:hAnsi="Arial" w:cs="Arial"/>
          <w:lang w:val="nl-NL"/>
        </w:rPr>
        <w:t>dag</w:t>
      </w:r>
      <w:r>
        <w:rPr>
          <w:rFonts w:ascii="Arial" w:hAnsi="Arial" w:cs="Arial"/>
          <w:lang w:val="nl-NL"/>
        </w:rPr>
        <w:t>) bijeen in een door de buurt ter beschikking gesteld</w:t>
      </w:r>
      <w:r w:rsidRPr="000A0373">
        <w:rPr>
          <w:rFonts w:ascii="Arial" w:hAnsi="Arial" w:cs="Arial"/>
          <w:lang w:val="nl-NL"/>
        </w:rPr>
        <w:t xml:space="preserve"> </w:t>
      </w:r>
      <w:r>
        <w:rPr>
          <w:rFonts w:ascii="Arial" w:hAnsi="Arial" w:cs="Arial"/>
          <w:lang w:val="nl-NL"/>
        </w:rPr>
        <w:t xml:space="preserve">lokaal. </w:t>
      </w:r>
    </w:p>
    <w:p w:rsidR="000A0373" w:rsidRPr="00C56249" w:rsidRDefault="000A0373" w:rsidP="00974603">
      <w:pPr>
        <w:spacing w:after="0"/>
        <w:rPr>
          <w:rFonts w:ascii="Arial" w:hAnsi="Arial" w:cs="Arial"/>
          <w:lang w:val="nl-NL"/>
        </w:rPr>
      </w:pPr>
      <w:r>
        <w:rPr>
          <w:rFonts w:ascii="Arial" w:hAnsi="Arial" w:cs="Arial"/>
          <w:lang w:val="nl-NL"/>
        </w:rPr>
        <w:t xml:space="preserve"> </w:t>
      </w:r>
    </w:p>
    <w:p w:rsidR="00974603" w:rsidRDefault="00974603" w:rsidP="00974603">
      <w:pPr>
        <w:spacing w:after="0"/>
        <w:rPr>
          <w:rFonts w:ascii="Arial" w:hAnsi="Arial" w:cs="Arial"/>
          <w:sz w:val="24"/>
          <w:szCs w:val="24"/>
          <w:lang w:val="nl-NL"/>
        </w:rPr>
      </w:pPr>
    </w:p>
    <w:p w:rsidR="00974603" w:rsidRPr="007C28F6" w:rsidRDefault="00974603" w:rsidP="00974603">
      <w:pPr>
        <w:pStyle w:val="Lijstalinea"/>
        <w:numPr>
          <w:ilvl w:val="0"/>
          <w:numId w:val="10"/>
        </w:numPr>
        <w:spacing w:after="0"/>
        <w:rPr>
          <w:rFonts w:ascii="Arial" w:hAnsi="Arial" w:cs="Arial"/>
          <w:b/>
          <w:i/>
          <w:lang w:val="nl-NL"/>
        </w:rPr>
      </w:pPr>
      <w:r w:rsidRPr="007C28F6">
        <w:rPr>
          <w:rFonts w:ascii="Arial" w:hAnsi="Arial" w:cs="Arial"/>
          <w:b/>
          <w:i/>
          <w:lang w:val="nl-NL"/>
        </w:rPr>
        <w:t>Het aantal kinderen dat El Manguaré met het TNS programma helpt:</w:t>
      </w:r>
    </w:p>
    <w:p w:rsidR="00974603" w:rsidRPr="007C28F6" w:rsidRDefault="00974603" w:rsidP="00974603">
      <w:pPr>
        <w:spacing w:after="0"/>
        <w:rPr>
          <w:rFonts w:ascii="Arial" w:hAnsi="Arial" w:cs="Arial"/>
          <w:lang w:val="nl-NL"/>
        </w:rPr>
      </w:pPr>
    </w:p>
    <w:tbl>
      <w:tblPr>
        <w:tblStyle w:val="Tabelraster"/>
        <w:tblW w:w="0" w:type="auto"/>
        <w:tblInd w:w="108" w:type="dxa"/>
        <w:tblLayout w:type="fixed"/>
        <w:tblLook w:val="04A0"/>
      </w:tblPr>
      <w:tblGrid>
        <w:gridCol w:w="1242"/>
        <w:gridCol w:w="1418"/>
        <w:gridCol w:w="1276"/>
        <w:gridCol w:w="1275"/>
        <w:gridCol w:w="1276"/>
        <w:gridCol w:w="1276"/>
        <w:gridCol w:w="1276"/>
      </w:tblGrid>
      <w:tr w:rsidR="00974603" w:rsidRPr="007C28F6" w:rsidTr="00607A9B">
        <w:tc>
          <w:tcPr>
            <w:tcW w:w="1242" w:type="dxa"/>
            <w:tcBorders>
              <w:top w:val="nil"/>
              <w:left w:val="nil"/>
              <w:bottom w:val="nil"/>
              <w:right w:val="single" w:sz="12" w:space="0" w:color="000000" w:themeColor="text1"/>
            </w:tcBorders>
          </w:tcPr>
          <w:p w:rsidR="00974603" w:rsidRPr="007C28F6" w:rsidRDefault="00974603" w:rsidP="00607A9B">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opgenomen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974603" w:rsidRPr="007C28F6" w:rsidRDefault="00BC3AE4" w:rsidP="00607A9B">
            <w:pPr>
              <w:jc w:val="center"/>
              <w:rPr>
                <w:rFonts w:ascii="Arial" w:hAnsi="Arial" w:cs="Arial"/>
                <w:b/>
                <w:lang w:val="nl-NL"/>
              </w:rPr>
            </w:pPr>
            <w:r w:rsidRPr="007C28F6">
              <w:rPr>
                <w:rFonts w:ascii="Arial" w:hAnsi="Arial" w:cs="Arial"/>
                <w:b/>
                <w:lang w:val="nl-NL"/>
              </w:rPr>
              <w:t>A</w:t>
            </w:r>
            <w:r w:rsidR="00974603" w:rsidRPr="007C28F6">
              <w:rPr>
                <w:rFonts w:ascii="Arial" w:hAnsi="Arial" w:cs="Arial"/>
                <w:b/>
                <w:lang w:val="nl-NL"/>
              </w:rPr>
              <w:t>fgevallen</w:t>
            </w:r>
          </w:p>
        </w:tc>
        <w:tc>
          <w:tcPr>
            <w:tcW w:w="2552"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nog in het programma</w:t>
            </w:r>
          </w:p>
        </w:tc>
      </w:tr>
      <w:tr w:rsidR="00974603" w:rsidRPr="007C28F6" w:rsidTr="00607A9B">
        <w:tc>
          <w:tcPr>
            <w:tcW w:w="1242" w:type="dxa"/>
            <w:tcBorders>
              <w:top w:val="nil"/>
              <w:left w:val="nil"/>
              <w:bottom w:val="single" w:sz="12" w:space="0" w:color="000000" w:themeColor="text1"/>
              <w:right w:val="single" w:sz="12" w:space="0" w:color="000000" w:themeColor="text1"/>
            </w:tcBorders>
          </w:tcPr>
          <w:p w:rsidR="00974603" w:rsidRPr="007C28F6" w:rsidRDefault="00974603" w:rsidP="00607A9B">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 vrouw</w:t>
            </w:r>
          </w:p>
        </w:tc>
        <w:tc>
          <w:tcPr>
            <w:tcW w:w="1275" w:type="dxa"/>
            <w:tcBorders>
              <w:left w:val="single" w:sz="12" w:space="0" w:color="000000" w:themeColor="text1"/>
              <w:bottom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 vrouw</w:t>
            </w:r>
          </w:p>
        </w:tc>
        <w:tc>
          <w:tcPr>
            <w:tcW w:w="1276" w:type="dxa"/>
            <w:tcBorders>
              <w:left w:val="single" w:sz="12" w:space="0" w:color="000000" w:themeColor="text1"/>
              <w:bottom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974603" w:rsidRPr="007C28F6" w:rsidRDefault="00974603" w:rsidP="00607A9B">
            <w:pPr>
              <w:jc w:val="center"/>
              <w:rPr>
                <w:rFonts w:ascii="Arial" w:hAnsi="Arial" w:cs="Arial"/>
                <w:b/>
                <w:lang w:val="nl-NL"/>
              </w:rPr>
            </w:pPr>
            <w:r w:rsidRPr="007C28F6">
              <w:rPr>
                <w:rFonts w:ascii="Arial" w:hAnsi="Arial" w:cs="Arial"/>
                <w:b/>
                <w:lang w:val="nl-NL"/>
              </w:rPr>
              <w:t>% vrouw</w:t>
            </w:r>
          </w:p>
        </w:tc>
      </w:tr>
      <w:tr w:rsidR="00974603" w:rsidRPr="007C28F6" w:rsidTr="00607A9B">
        <w:tc>
          <w:tcPr>
            <w:tcW w:w="1242" w:type="dxa"/>
            <w:tcBorders>
              <w:top w:val="single" w:sz="12" w:space="0" w:color="000000" w:themeColor="text1"/>
              <w:left w:val="single" w:sz="12" w:space="0" w:color="000000" w:themeColor="text1"/>
              <w:right w:val="single" w:sz="12" w:space="0" w:color="000000" w:themeColor="text1"/>
            </w:tcBorders>
          </w:tcPr>
          <w:p w:rsidR="00974603" w:rsidRPr="007C28F6" w:rsidRDefault="00974603" w:rsidP="00607A9B">
            <w:pPr>
              <w:rPr>
                <w:rFonts w:ascii="Arial" w:hAnsi="Arial" w:cs="Arial"/>
                <w:b/>
                <w:lang w:val="nl-NL"/>
              </w:rPr>
            </w:pPr>
            <w:r w:rsidRPr="007C28F6">
              <w:rPr>
                <w:rFonts w:ascii="Arial" w:hAnsi="Arial" w:cs="Arial"/>
                <w:b/>
                <w:lang w:val="nl-NL"/>
              </w:rPr>
              <w:t>TNS 2010</w:t>
            </w:r>
          </w:p>
        </w:tc>
        <w:tc>
          <w:tcPr>
            <w:tcW w:w="1418" w:type="dxa"/>
            <w:tcBorders>
              <w:top w:val="single" w:sz="12" w:space="0" w:color="000000" w:themeColor="text1"/>
              <w:left w:val="single" w:sz="12" w:space="0" w:color="000000" w:themeColor="text1"/>
            </w:tcBorders>
          </w:tcPr>
          <w:p w:rsidR="00974603" w:rsidRPr="007C28F6" w:rsidRDefault="007079AA" w:rsidP="00607A9B">
            <w:pPr>
              <w:jc w:val="center"/>
              <w:rPr>
                <w:rFonts w:ascii="Arial" w:hAnsi="Arial" w:cs="Arial"/>
                <w:lang w:val="nl-NL"/>
              </w:rPr>
            </w:pPr>
            <w:r w:rsidRPr="007C28F6">
              <w:rPr>
                <w:rFonts w:ascii="Arial" w:hAnsi="Arial" w:cs="Arial"/>
                <w:lang w:val="nl-NL"/>
              </w:rPr>
              <w:t>68</w:t>
            </w:r>
          </w:p>
        </w:tc>
        <w:tc>
          <w:tcPr>
            <w:tcW w:w="1276" w:type="dxa"/>
            <w:tcBorders>
              <w:top w:val="single" w:sz="12" w:space="0" w:color="000000" w:themeColor="text1"/>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54%</w:t>
            </w:r>
          </w:p>
        </w:tc>
        <w:tc>
          <w:tcPr>
            <w:tcW w:w="1275" w:type="dxa"/>
            <w:tcBorders>
              <w:top w:val="single" w:sz="12" w:space="0" w:color="000000" w:themeColor="text1"/>
              <w:left w:val="single" w:sz="12" w:space="0" w:color="000000" w:themeColor="text1"/>
            </w:tcBorders>
          </w:tcPr>
          <w:p w:rsidR="00974603" w:rsidRPr="007C28F6" w:rsidRDefault="00001F1E" w:rsidP="00001F1E">
            <w:pPr>
              <w:jc w:val="center"/>
              <w:rPr>
                <w:rFonts w:ascii="Arial" w:hAnsi="Arial" w:cs="Arial"/>
                <w:lang w:val="nl-NL"/>
              </w:rPr>
            </w:pPr>
            <w:r>
              <w:rPr>
                <w:rFonts w:ascii="Arial" w:hAnsi="Arial" w:cs="Arial"/>
                <w:lang w:val="nl-NL"/>
              </w:rPr>
              <w:t>6</w:t>
            </w:r>
          </w:p>
        </w:tc>
        <w:tc>
          <w:tcPr>
            <w:tcW w:w="1276" w:type="dxa"/>
            <w:tcBorders>
              <w:top w:val="single" w:sz="12" w:space="0" w:color="000000" w:themeColor="text1"/>
              <w:right w:val="single" w:sz="12" w:space="0" w:color="000000" w:themeColor="text1"/>
            </w:tcBorders>
          </w:tcPr>
          <w:p w:rsidR="00974603" w:rsidRPr="007C28F6" w:rsidRDefault="00001F1E" w:rsidP="00001F1E">
            <w:pPr>
              <w:jc w:val="center"/>
              <w:rPr>
                <w:rFonts w:ascii="Arial" w:hAnsi="Arial" w:cs="Arial"/>
                <w:lang w:val="nl-NL"/>
              </w:rPr>
            </w:pPr>
            <w:r>
              <w:rPr>
                <w:rFonts w:ascii="Arial" w:hAnsi="Arial" w:cs="Arial"/>
                <w:lang w:val="nl-NL"/>
              </w:rPr>
              <w:t>50%</w:t>
            </w:r>
          </w:p>
        </w:tc>
        <w:tc>
          <w:tcPr>
            <w:tcW w:w="1276" w:type="dxa"/>
            <w:tcBorders>
              <w:top w:val="single" w:sz="12" w:space="0" w:color="000000" w:themeColor="text1"/>
              <w:left w:val="single" w:sz="12" w:space="0" w:color="000000" w:themeColor="text1"/>
            </w:tcBorders>
          </w:tcPr>
          <w:p w:rsidR="00974603" w:rsidRPr="007C28F6" w:rsidRDefault="007079AA" w:rsidP="00BC3AE4">
            <w:pPr>
              <w:jc w:val="center"/>
              <w:rPr>
                <w:rFonts w:ascii="Arial" w:hAnsi="Arial" w:cs="Arial"/>
                <w:lang w:val="nl-NL"/>
              </w:rPr>
            </w:pPr>
            <w:r w:rsidRPr="007C28F6">
              <w:rPr>
                <w:rFonts w:ascii="Arial" w:hAnsi="Arial" w:cs="Arial"/>
                <w:lang w:val="nl-NL"/>
              </w:rPr>
              <w:t>6</w:t>
            </w:r>
            <w:r w:rsidR="00BC3AE4">
              <w:rPr>
                <w:rFonts w:ascii="Arial" w:hAnsi="Arial" w:cs="Arial"/>
                <w:lang w:val="nl-NL"/>
              </w:rPr>
              <w:t>2</w:t>
            </w:r>
          </w:p>
        </w:tc>
        <w:tc>
          <w:tcPr>
            <w:tcW w:w="1276" w:type="dxa"/>
            <w:tcBorders>
              <w:top w:val="single" w:sz="12" w:space="0" w:color="000000" w:themeColor="text1"/>
              <w:right w:val="single" w:sz="12" w:space="0" w:color="000000" w:themeColor="text1"/>
            </w:tcBorders>
          </w:tcPr>
          <w:p w:rsidR="00974603" w:rsidRPr="007C28F6" w:rsidRDefault="00974603" w:rsidP="00001F1E">
            <w:pPr>
              <w:jc w:val="center"/>
              <w:rPr>
                <w:rFonts w:ascii="Arial" w:hAnsi="Arial" w:cs="Arial"/>
                <w:lang w:val="nl-NL"/>
              </w:rPr>
            </w:pPr>
            <w:r w:rsidRPr="007C28F6">
              <w:rPr>
                <w:rFonts w:ascii="Arial" w:hAnsi="Arial" w:cs="Arial"/>
                <w:lang w:val="nl-NL"/>
              </w:rPr>
              <w:t>5</w:t>
            </w:r>
            <w:r w:rsidR="00001F1E">
              <w:rPr>
                <w:rFonts w:ascii="Arial" w:hAnsi="Arial" w:cs="Arial"/>
                <w:lang w:val="nl-NL"/>
              </w:rPr>
              <w:t>5</w:t>
            </w:r>
            <w:r w:rsidRPr="007C28F6">
              <w:rPr>
                <w:rFonts w:ascii="Arial" w:hAnsi="Arial" w:cs="Arial"/>
                <w:lang w:val="nl-NL"/>
              </w:rPr>
              <w:t>%</w:t>
            </w:r>
          </w:p>
        </w:tc>
      </w:tr>
      <w:tr w:rsidR="00974603" w:rsidRPr="007C28F6" w:rsidTr="00607A9B">
        <w:tc>
          <w:tcPr>
            <w:tcW w:w="1242" w:type="dxa"/>
            <w:tcBorders>
              <w:left w:val="single" w:sz="12" w:space="0" w:color="000000" w:themeColor="text1"/>
              <w:right w:val="single" w:sz="12" w:space="0" w:color="000000" w:themeColor="text1"/>
            </w:tcBorders>
          </w:tcPr>
          <w:p w:rsidR="00974603" w:rsidRPr="007C28F6" w:rsidRDefault="00974603" w:rsidP="00607A9B">
            <w:pPr>
              <w:rPr>
                <w:rFonts w:ascii="Arial" w:hAnsi="Arial" w:cs="Arial"/>
                <w:b/>
                <w:lang w:val="nl-NL"/>
              </w:rPr>
            </w:pPr>
            <w:r w:rsidRPr="007C28F6">
              <w:rPr>
                <w:rFonts w:ascii="Arial" w:hAnsi="Arial" w:cs="Arial"/>
                <w:b/>
                <w:lang w:val="nl-NL"/>
              </w:rPr>
              <w:t>TNS 2009</w:t>
            </w:r>
          </w:p>
        </w:tc>
        <w:tc>
          <w:tcPr>
            <w:tcW w:w="1418" w:type="dxa"/>
            <w:tcBorders>
              <w:lef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45</w:t>
            </w:r>
          </w:p>
        </w:tc>
        <w:tc>
          <w:tcPr>
            <w:tcW w:w="1276" w:type="dxa"/>
            <w:tcBorders>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53%</w:t>
            </w:r>
          </w:p>
        </w:tc>
        <w:tc>
          <w:tcPr>
            <w:tcW w:w="1275" w:type="dxa"/>
            <w:tcBorders>
              <w:left w:val="single" w:sz="12" w:space="0" w:color="000000" w:themeColor="text1"/>
            </w:tcBorders>
          </w:tcPr>
          <w:p w:rsidR="00974603" w:rsidRPr="007C28F6" w:rsidRDefault="00F977E3" w:rsidP="00607A9B">
            <w:pPr>
              <w:jc w:val="center"/>
              <w:rPr>
                <w:rFonts w:ascii="Arial" w:hAnsi="Arial" w:cs="Arial"/>
                <w:lang w:val="nl-NL"/>
              </w:rPr>
            </w:pPr>
            <w:r>
              <w:rPr>
                <w:rFonts w:ascii="Arial" w:hAnsi="Arial" w:cs="Arial"/>
                <w:lang w:val="nl-NL"/>
              </w:rPr>
              <w:t>5</w:t>
            </w:r>
          </w:p>
        </w:tc>
        <w:tc>
          <w:tcPr>
            <w:tcW w:w="1276" w:type="dxa"/>
            <w:tcBorders>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33 %</w:t>
            </w:r>
          </w:p>
        </w:tc>
        <w:tc>
          <w:tcPr>
            <w:tcW w:w="1276" w:type="dxa"/>
            <w:tcBorders>
              <w:left w:val="single" w:sz="12" w:space="0" w:color="000000" w:themeColor="text1"/>
            </w:tcBorders>
          </w:tcPr>
          <w:p w:rsidR="00974603" w:rsidRPr="007C28F6" w:rsidRDefault="00974603" w:rsidP="00F977E3">
            <w:pPr>
              <w:jc w:val="center"/>
              <w:rPr>
                <w:rFonts w:ascii="Arial" w:hAnsi="Arial" w:cs="Arial"/>
                <w:lang w:val="nl-NL"/>
              </w:rPr>
            </w:pPr>
            <w:r w:rsidRPr="007C28F6">
              <w:rPr>
                <w:rFonts w:ascii="Arial" w:hAnsi="Arial" w:cs="Arial"/>
                <w:lang w:val="nl-NL"/>
              </w:rPr>
              <w:t>4</w:t>
            </w:r>
            <w:r w:rsidR="00F977E3">
              <w:rPr>
                <w:rFonts w:ascii="Arial" w:hAnsi="Arial" w:cs="Arial"/>
                <w:lang w:val="nl-NL"/>
              </w:rPr>
              <w:t>0</w:t>
            </w:r>
          </w:p>
        </w:tc>
        <w:tc>
          <w:tcPr>
            <w:tcW w:w="1276" w:type="dxa"/>
            <w:tcBorders>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55%</w:t>
            </w:r>
          </w:p>
        </w:tc>
      </w:tr>
      <w:tr w:rsidR="00974603" w:rsidRPr="007C28F6" w:rsidTr="00607A9B">
        <w:tc>
          <w:tcPr>
            <w:tcW w:w="1242" w:type="dxa"/>
            <w:tcBorders>
              <w:left w:val="single" w:sz="12" w:space="0" w:color="000000" w:themeColor="text1"/>
              <w:bottom w:val="single" w:sz="12" w:space="0" w:color="000000" w:themeColor="text1"/>
              <w:right w:val="single" w:sz="12" w:space="0" w:color="000000" w:themeColor="text1"/>
            </w:tcBorders>
          </w:tcPr>
          <w:p w:rsidR="00974603" w:rsidRPr="007C28F6" w:rsidRDefault="00974603" w:rsidP="00607A9B">
            <w:pPr>
              <w:rPr>
                <w:rFonts w:ascii="Arial" w:hAnsi="Arial" w:cs="Arial"/>
                <w:b/>
                <w:lang w:val="nl-NL"/>
              </w:rPr>
            </w:pPr>
            <w:r w:rsidRPr="007C28F6">
              <w:rPr>
                <w:rFonts w:ascii="Arial" w:hAnsi="Arial" w:cs="Arial"/>
                <w:b/>
                <w:lang w:val="nl-NL"/>
              </w:rPr>
              <w:t>TNS 2008</w:t>
            </w:r>
          </w:p>
        </w:tc>
        <w:tc>
          <w:tcPr>
            <w:tcW w:w="1418" w:type="dxa"/>
            <w:tcBorders>
              <w:left w:val="single" w:sz="12" w:space="0" w:color="000000" w:themeColor="text1"/>
              <w:bottom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20</w:t>
            </w:r>
          </w:p>
        </w:tc>
        <w:tc>
          <w:tcPr>
            <w:tcW w:w="1276" w:type="dxa"/>
            <w:tcBorders>
              <w:bottom w:val="single" w:sz="12" w:space="0" w:color="000000" w:themeColor="text1"/>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55%</w:t>
            </w:r>
          </w:p>
        </w:tc>
        <w:tc>
          <w:tcPr>
            <w:tcW w:w="1275" w:type="dxa"/>
            <w:tcBorders>
              <w:left w:val="single" w:sz="12" w:space="0" w:color="000000" w:themeColor="text1"/>
              <w:bottom w:val="single" w:sz="12" w:space="0" w:color="000000" w:themeColor="text1"/>
            </w:tcBorders>
          </w:tcPr>
          <w:p w:rsidR="00974603" w:rsidRPr="007C28F6" w:rsidRDefault="00F977E3" w:rsidP="00607A9B">
            <w:pPr>
              <w:jc w:val="center"/>
              <w:rPr>
                <w:rFonts w:ascii="Arial" w:hAnsi="Arial" w:cs="Arial"/>
                <w:lang w:val="nl-NL"/>
              </w:rPr>
            </w:pPr>
            <w:r>
              <w:rPr>
                <w:rFonts w:ascii="Arial" w:hAnsi="Arial" w:cs="Arial"/>
                <w:lang w:val="nl-NL"/>
              </w:rPr>
              <w:t>3</w:t>
            </w:r>
          </w:p>
        </w:tc>
        <w:tc>
          <w:tcPr>
            <w:tcW w:w="1276" w:type="dxa"/>
            <w:tcBorders>
              <w:bottom w:val="single" w:sz="12" w:space="0" w:color="000000" w:themeColor="text1"/>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50 %</w:t>
            </w:r>
          </w:p>
        </w:tc>
        <w:tc>
          <w:tcPr>
            <w:tcW w:w="1276" w:type="dxa"/>
            <w:tcBorders>
              <w:left w:val="single" w:sz="12" w:space="0" w:color="000000" w:themeColor="text1"/>
              <w:bottom w:val="single" w:sz="12" w:space="0" w:color="000000" w:themeColor="text1"/>
            </w:tcBorders>
          </w:tcPr>
          <w:p w:rsidR="00974603" w:rsidRPr="007C28F6" w:rsidRDefault="00974603" w:rsidP="00F977E3">
            <w:pPr>
              <w:jc w:val="center"/>
              <w:rPr>
                <w:rFonts w:ascii="Arial" w:hAnsi="Arial" w:cs="Arial"/>
                <w:lang w:val="nl-NL"/>
              </w:rPr>
            </w:pPr>
            <w:r w:rsidRPr="007C28F6">
              <w:rPr>
                <w:rFonts w:ascii="Arial" w:hAnsi="Arial" w:cs="Arial"/>
                <w:lang w:val="nl-NL"/>
              </w:rPr>
              <w:t>1</w:t>
            </w:r>
            <w:r w:rsidR="00F977E3">
              <w:rPr>
                <w:rFonts w:ascii="Arial" w:hAnsi="Arial" w:cs="Arial"/>
                <w:lang w:val="nl-NL"/>
              </w:rPr>
              <w:t>7</w:t>
            </w:r>
          </w:p>
        </w:tc>
        <w:tc>
          <w:tcPr>
            <w:tcW w:w="1276" w:type="dxa"/>
            <w:tcBorders>
              <w:bottom w:val="single" w:sz="12" w:space="0" w:color="000000" w:themeColor="text1"/>
              <w:right w:val="single" w:sz="12" w:space="0" w:color="000000" w:themeColor="text1"/>
            </w:tcBorders>
          </w:tcPr>
          <w:p w:rsidR="00974603" w:rsidRPr="007C28F6" w:rsidRDefault="00974603" w:rsidP="00607A9B">
            <w:pPr>
              <w:jc w:val="center"/>
              <w:rPr>
                <w:rFonts w:ascii="Arial" w:hAnsi="Arial" w:cs="Arial"/>
                <w:lang w:val="nl-NL"/>
              </w:rPr>
            </w:pPr>
            <w:r w:rsidRPr="007C28F6">
              <w:rPr>
                <w:rFonts w:ascii="Arial" w:hAnsi="Arial" w:cs="Arial"/>
                <w:lang w:val="nl-NL"/>
              </w:rPr>
              <w:t>56%</w:t>
            </w:r>
          </w:p>
        </w:tc>
      </w:tr>
    </w:tbl>
    <w:p w:rsidR="00974603" w:rsidRDefault="00974603" w:rsidP="00974603">
      <w:pPr>
        <w:spacing w:after="0"/>
        <w:rPr>
          <w:rFonts w:ascii="Arial" w:hAnsi="Arial" w:cs="Arial"/>
          <w:b/>
          <w:lang w:val="nl-NL"/>
        </w:rPr>
      </w:pPr>
    </w:p>
    <w:p w:rsidR="00AB555E" w:rsidRPr="007C28F6" w:rsidRDefault="00AB555E" w:rsidP="00974603">
      <w:pPr>
        <w:spacing w:after="0"/>
        <w:rPr>
          <w:rFonts w:ascii="Arial" w:hAnsi="Arial" w:cs="Arial"/>
          <w:b/>
          <w:lang w:val="nl-NL"/>
        </w:rPr>
      </w:pPr>
    </w:p>
    <w:p w:rsidR="00974603" w:rsidRPr="007C28F6" w:rsidRDefault="00974603" w:rsidP="00974603">
      <w:pPr>
        <w:pStyle w:val="Lijstalinea"/>
        <w:numPr>
          <w:ilvl w:val="0"/>
          <w:numId w:val="10"/>
        </w:numPr>
        <w:spacing w:after="0"/>
        <w:rPr>
          <w:rFonts w:ascii="Arial" w:hAnsi="Arial" w:cs="Arial"/>
          <w:b/>
          <w:i/>
          <w:lang w:val="nl-NL"/>
        </w:rPr>
      </w:pPr>
      <w:r w:rsidRPr="007C28F6">
        <w:rPr>
          <w:rFonts w:ascii="Arial" w:hAnsi="Arial" w:cs="Arial"/>
          <w:b/>
          <w:i/>
          <w:lang w:val="nl-NL"/>
        </w:rPr>
        <w:t>Meting van het positieve effect van het TNS programma:</w:t>
      </w:r>
    </w:p>
    <w:p w:rsidR="00974603" w:rsidRPr="007C28F6" w:rsidRDefault="00974603" w:rsidP="00974603">
      <w:pPr>
        <w:pStyle w:val="Lijstalinea"/>
        <w:spacing w:after="0"/>
        <w:ind w:left="360"/>
        <w:rPr>
          <w:rFonts w:ascii="Arial" w:hAnsi="Arial" w:cs="Arial"/>
          <w:b/>
          <w:i/>
          <w:lang w:val="nl-NL"/>
        </w:rPr>
      </w:pPr>
    </w:p>
    <w:p w:rsidR="00974603" w:rsidRPr="00C56249" w:rsidRDefault="00974603" w:rsidP="00974603">
      <w:pPr>
        <w:pStyle w:val="Lijstalinea"/>
        <w:spacing w:after="0"/>
        <w:ind w:left="0"/>
        <w:rPr>
          <w:rFonts w:ascii="Arial" w:hAnsi="Arial" w:cs="Arial"/>
          <w:lang w:val="nl-NL"/>
        </w:rPr>
      </w:pPr>
      <w:r w:rsidRPr="00C56249">
        <w:rPr>
          <w:rFonts w:ascii="Arial" w:hAnsi="Arial" w:cs="Arial"/>
          <w:lang w:val="nl-NL"/>
        </w:rPr>
        <w:t xml:space="preserve">De doelstelling van </w:t>
      </w:r>
      <w:r w:rsidR="00AB555E" w:rsidRPr="00C56249">
        <w:rPr>
          <w:rFonts w:ascii="Arial" w:hAnsi="Arial" w:cs="Arial"/>
          <w:lang w:val="nl-NL"/>
        </w:rPr>
        <w:t>dit programma is om niet-school</w:t>
      </w:r>
      <w:r w:rsidRPr="00C56249">
        <w:rPr>
          <w:rFonts w:ascii="Arial" w:hAnsi="Arial" w:cs="Arial"/>
          <w:lang w:val="nl-NL"/>
        </w:rPr>
        <w:t xml:space="preserve">gaande kinderen van 7-14 jaar (terug) naar school te helpen op zodanige wijze dat </w:t>
      </w:r>
      <w:r w:rsidR="00AB555E" w:rsidRPr="00C56249">
        <w:rPr>
          <w:rFonts w:ascii="Arial" w:hAnsi="Arial" w:cs="Arial"/>
          <w:lang w:val="nl-NL"/>
        </w:rPr>
        <w:t>het</w:t>
      </w:r>
      <w:r w:rsidRPr="00C56249">
        <w:rPr>
          <w:rFonts w:ascii="Arial" w:hAnsi="Arial" w:cs="Arial"/>
          <w:lang w:val="nl-NL"/>
        </w:rPr>
        <w:t xml:space="preserve"> risico op voortijdig schoolse (her)uitval zo klein mogelijk gemaakt wordt. Om deze doelstelling te bereiken is ten eerste een intens contact tussen El M</w:t>
      </w:r>
      <w:r w:rsidR="00AB555E" w:rsidRPr="00C56249">
        <w:rPr>
          <w:rFonts w:ascii="Arial" w:hAnsi="Arial" w:cs="Arial"/>
          <w:lang w:val="nl-NL"/>
        </w:rPr>
        <w:t>anguaré en de betrokken scholen</w:t>
      </w:r>
      <w:r w:rsidR="00AB555E" w:rsidRPr="00C56249">
        <w:rPr>
          <w:rFonts w:ascii="Arial" w:hAnsi="Arial" w:cs="Arial"/>
          <w:b/>
          <w:lang w:val="nl-NL"/>
        </w:rPr>
        <w:t>,</w:t>
      </w:r>
      <w:r w:rsidRPr="00C56249">
        <w:rPr>
          <w:rFonts w:ascii="Arial" w:hAnsi="Arial" w:cs="Arial"/>
          <w:lang w:val="nl-NL"/>
        </w:rPr>
        <w:t xml:space="preserve"> kinderen én hun families noodzakelijk. Dit geldt zowel voor de scholen, kinderen en families van het lopende programma als van het nazorg programma. Om (her)uitval zoveel mogelijk te voorkomen proberen we het leerniveau van de kinderen binnen het programma zoveel mogelijk in overeenstemming met hun leeftijd te brengen. Dat dit niet tot in de perfectie uitgevoerd kan worden, heeft te maken met de korte tijd die we daarvoor hebbe</w:t>
      </w:r>
      <w:r w:rsidR="00AB555E" w:rsidRPr="00C56249">
        <w:rPr>
          <w:rFonts w:ascii="Arial" w:hAnsi="Arial" w:cs="Arial"/>
          <w:lang w:val="nl-NL"/>
        </w:rPr>
        <w:t>n, alsmede factoren als de leer</w:t>
      </w:r>
      <w:r w:rsidRPr="00C56249">
        <w:rPr>
          <w:rFonts w:ascii="Arial" w:hAnsi="Arial" w:cs="Arial"/>
          <w:lang w:val="nl-NL"/>
        </w:rPr>
        <w:t>capaciteit van de kindere</w:t>
      </w:r>
      <w:r w:rsidR="00AB555E" w:rsidRPr="00C56249">
        <w:rPr>
          <w:rFonts w:ascii="Arial" w:hAnsi="Arial" w:cs="Arial"/>
          <w:lang w:val="nl-NL"/>
        </w:rPr>
        <w:t>n zelf en het aantal jaren leer</w:t>
      </w:r>
      <w:r w:rsidRPr="00C56249">
        <w:rPr>
          <w:rFonts w:ascii="Arial" w:hAnsi="Arial" w:cs="Arial"/>
          <w:lang w:val="nl-NL"/>
        </w:rPr>
        <w:t xml:space="preserve">achterstand dat het kind al had opgelopen voordat hij of zij door ons programma gevonden werd. </w:t>
      </w:r>
    </w:p>
    <w:p w:rsidR="00974603" w:rsidRPr="00C56249" w:rsidRDefault="00974603" w:rsidP="00974603">
      <w:pPr>
        <w:pStyle w:val="Lijstalinea"/>
        <w:spacing w:after="0"/>
        <w:ind w:left="0"/>
        <w:rPr>
          <w:rFonts w:ascii="Arial" w:hAnsi="Arial" w:cs="Arial"/>
          <w:lang w:val="nl-NL"/>
        </w:rPr>
      </w:pPr>
    </w:p>
    <w:p w:rsidR="00974603" w:rsidRPr="00C56249" w:rsidRDefault="00974603" w:rsidP="00974603">
      <w:pPr>
        <w:pStyle w:val="Lijstalinea"/>
        <w:spacing w:after="0"/>
        <w:ind w:left="0"/>
        <w:rPr>
          <w:rFonts w:ascii="Arial" w:hAnsi="Arial" w:cs="Arial"/>
          <w:lang w:val="nl-NL"/>
        </w:rPr>
      </w:pPr>
      <w:r w:rsidRPr="00C56249">
        <w:rPr>
          <w:rFonts w:ascii="Arial" w:hAnsi="Arial" w:cs="Arial"/>
          <w:lang w:val="nl-NL"/>
        </w:rPr>
        <w:t>Het succes van dit programma wordt gemeten aan de hand van het aantal kinderen dat nog op school zit of deze afgemaakt hebben. Hiervoor hebben we 3 verschillende meetmomenten gekozen.</w:t>
      </w:r>
    </w:p>
    <w:p w:rsidR="00974603" w:rsidRPr="00C56249" w:rsidRDefault="00974603" w:rsidP="00974603">
      <w:pPr>
        <w:pStyle w:val="Lijstalinea"/>
        <w:spacing w:after="0"/>
        <w:ind w:left="0"/>
        <w:rPr>
          <w:rFonts w:ascii="Arial" w:hAnsi="Arial" w:cs="Arial"/>
          <w:lang w:val="nl-NL"/>
        </w:rPr>
      </w:pPr>
    </w:p>
    <w:p w:rsidR="00974603" w:rsidRPr="007C28F6" w:rsidRDefault="00974603" w:rsidP="00974603">
      <w:pPr>
        <w:numPr>
          <w:ilvl w:val="0"/>
          <w:numId w:val="5"/>
        </w:numPr>
        <w:spacing w:after="0" w:line="240" w:lineRule="auto"/>
        <w:ind w:left="426" w:hanging="426"/>
        <w:rPr>
          <w:rFonts w:ascii="Arial" w:hAnsi="Arial" w:cs="Arial"/>
          <w:lang w:val="nl-NL"/>
        </w:rPr>
      </w:pPr>
      <w:r w:rsidRPr="007C28F6">
        <w:rPr>
          <w:rFonts w:ascii="Arial" w:hAnsi="Arial" w:cs="Arial"/>
          <w:i/>
          <w:lang w:val="nl-NL"/>
        </w:rPr>
        <w:lastRenderedPageBreak/>
        <w:t>De korttermijn meting</w:t>
      </w:r>
      <w:r w:rsidRPr="007C28F6">
        <w:rPr>
          <w:rFonts w:ascii="Arial" w:hAnsi="Arial" w:cs="Arial"/>
          <w:lang w:val="nl-NL"/>
        </w:rPr>
        <w:t>, waarin simpelweg gemeten wordt hoeveel van de kinderen die zich in ons programma inschreven hebben, het gehele bijscholingsprogramma doorlopen hebben en vervolgens met onze hulp (terug) naar school zijn gegaan (opgesplitst naar sekse en leeftijd).</w:t>
      </w:r>
    </w:p>
    <w:p w:rsidR="0017274E" w:rsidRPr="007C28F6" w:rsidRDefault="0017274E" w:rsidP="00974603">
      <w:pPr>
        <w:spacing w:after="0" w:line="240" w:lineRule="auto"/>
        <w:ind w:left="426"/>
        <w:rPr>
          <w:rFonts w:ascii="Arial" w:hAnsi="Arial" w:cs="Arial"/>
          <w:u w:val="single"/>
          <w:lang w:val="nl-NL"/>
        </w:rPr>
      </w:pPr>
    </w:p>
    <w:p w:rsidR="000A0373" w:rsidRDefault="00974603" w:rsidP="00974603">
      <w:pPr>
        <w:spacing w:after="0" w:line="240" w:lineRule="auto"/>
        <w:ind w:left="426"/>
        <w:rPr>
          <w:rFonts w:ascii="Arial" w:hAnsi="Arial" w:cs="Arial"/>
          <w:lang w:val="nl-NL"/>
        </w:rPr>
      </w:pPr>
      <w:r w:rsidRPr="007C28F6">
        <w:rPr>
          <w:rFonts w:ascii="Arial" w:hAnsi="Arial" w:cs="Arial"/>
          <w:u w:val="single"/>
          <w:lang w:val="nl-NL"/>
        </w:rPr>
        <w:t>Meetresultaat:</w:t>
      </w:r>
      <w:r w:rsidR="0017274E" w:rsidRPr="007C28F6">
        <w:rPr>
          <w:rFonts w:ascii="Arial" w:hAnsi="Arial" w:cs="Arial"/>
          <w:lang w:val="nl-NL"/>
        </w:rPr>
        <w:t xml:space="preserve"> </w:t>
      </w:r>
      <w:r w:rsidR="000A0373">
        <w:rPr>
          <w:rFonts w:ascii="Arial" w:hAnsi="Arial" w:cs="Arial"/>
          <w:lang w:val="nl-NL"/>
        </w:rPr>
        <w:t>Van d</w:t>
      </w:r>
      <w:r w:rsidR="006E3DDE" w:rsidRPr="007C28F6">
        <w:rPr>
          <w:rFonts w:ascii="Arial" w:hAnsi="Arial" w:cs="Arial"/>
          <w:lang w:val="nl-NL"/>
        </w:rPr>
        <w:t xml:space="preserve">e </w:t>
      </w:r>
      <w:r w:rsidR="00B513E6" w:rsidRPr="007C28F6">
        <w:rPr>
          <w:rFonts w:ascii="Arial" w:hAnsi="Arial" w:cs="Arial"/>
          <w:lang w:val="nl-NL"/>
        </w:rPr>
        <w:t>68</w:t>
      </w:r>
      <w:r w:rsidR="006E3DDE" w:rsidRPr="007C28F6">
        <w:rPr>
          <w:rFonts w:ascii="Arial" w:hAnsi="Arial" w:cs="Arial"/>
          <w:lang w:val="nl-NL"/>
        </w:rPr>
        <w:t xml:space="preserve"> kinderen die </w:t>
      </w:r>
      <w:r w:rsidR="00F87226">
        <w:rPr>
          <w:rFonts w:ascii="Arial" w:hAnsi="Arial" w:cs="Arial"/>
          <w:lang w:val="nl-NL"/>
        </w:rPr>
        <w:t>vorig</w:t>
      </w:r>
      <w:r w:rsidR="006E3DDE" w:rsidRPr="007C28F6">
        <w:rPr>
          <w:rFonts w:ascii="Arial" w:hAnsi="Arial" w:cs="Arial"/>
          <w:lang w:val="nl-NL"/>
        </w:rPr>
        <w:t xml:space="preserve"> jaar zijn opgenomen in het TNS programma zijn </w:t>
      </w:r>
      <w:r w:rsidR="00F977E3">
        <w:rPr>
          <w:rFonts w:ascii="Arial" w:hAnsi="Arial" w:cs="Arial"/>
          <w:lang w:val="nl-NL"/>
        </w:rPr>
        <w:t>62</w:t>
      </w:r>
      <w:r w:rsidR="006E3DDE" w:rsidRPr="007C28F6">
        <w:rPr>
          <w:rFonts w:ascii="Arial" w:hAnsi="Arial" w:cs="Arial"/>
          <w:lang w:val="nl-NL"/>
        </w:rPr>
        <w:t xml:space="preserve"> nog </w:t>
      </w:r>
      <w:r w:rsidR="006E3DDE" w:rsidRPr="0076302A">
        <w:rPr>
          <w:rFonts w:ascii="Arial" w:hAnsi="Arial" w:cs="Arial"/>
          <w:lang w:val="nl-NL"/>
        </w:rPr>
        <w:t xml:space="preserve">actief betrokken bij het programma. </w:t>
      </w:r>
      <w:r w:rsidR="00F977E3">
        <w:rPr>
          <w:rFonts w:ascii="Arial" w:hAnsi="Arial" w:cs="Arial"/>
          <w:lang w:val="nl-NL"/>
        </w:rPr>
        <w:t xml:space="preserve">Het waren voornamelijk de oudere kinderen (5 van de 6 wegvallers)  die uiteindelijk toch besloten thuis te helpen in plaats van de opleiding voort te zetten. Het </w:t>
      </w:r>
      <w:r w:rsidR="000B0C27" w:rsidRPr="00F87226">
        <w:rPr>
          <w:rFonts w:ascii="Arial" w:hAnsi="Arial" w:cs="Arial"/>
          <w:lang w:val="nl-NL"/>
        </w:rPr>
        <w:t>bleek uiteindelijk</w:t>
      </w:r>
      <w:r w:rsidR="000B0C27">
        <w:rPr>
          <w:rFonts w:ascii="Arial" w:hAnsi="Arial" w:cs="Arial"/>
          <w:lang w:val="nl-NL"/>
        </w:rPr>
        <w:t xml:space="preserve"> </w:t>
      </w:r>
      <w:r w:rsidR="00F977E3">
        <w:rPr>
          <w:rFonts w:ascii="Arial" w:hAnsi="Arial" w:cs="Arial"/>
          <w:lang w:val="nl-NL"/>
        </w:rPr>
        <w:t xml:space="preserve">onmogelijk hen op andere gedachten te brengen. </w:t>
      </w:r>
    </w:p>
    <w:p w:rsidR="000A0373" w:rsidRDefault="000A0373" w:rsidP="00974603">
      <w:pPr>
        <w:spacing w:after="0" w:line="240" w:lineRule="auto"/>
        <w:ind w:left="426"/>
        <w:rPr>
          <w:rFonts w:ascii="Arial" w:hAnsi="Arial" w:cs="Arial"/>
          <w:lang w:val="nl-NL"/>
        </w:rPr>
      </w:pPr>
    </w:p>
    <w:p w:rsidR="00974603" w:rsidRPr="0076302A" w:rsidRDefault="006E3DDE" w:rsidP="00974603">
      <w:pPr>
        <w:spacing w:after="0" w:line="240" w:lineRule="auto"/>
        <w:ind w:left="426"/>
        <w:rPr>
          <w:rFonts w:ascii="Arial" w:hAnsi="Arial" w:cs="Arial"/>
          <w:lang w:val="nl-NL"/>
        </w:rPr>
      </w:pPr>
      <w:r w:rsidRPr="0076302A">
        <w:rPr>
          <w:rFonts w:ascii="Arial" w:hAnsi="Arial" w:cs="Arial"/>
          <w:lang w:val="nl-NL"/>
        </w:rPr>
        <w:t xml:space="preserve">Van de kinderen die in </w:t>
      </w:r>
      <w:r w:rsidRPr="00F977E3">
        <w:rPr>
          <w:rFonts w:ascii="Arial" w:hAnsi="Arial" w:cs="Arial"/>
          <w:lang w:val="nl-NL"/>
        </w:rPr>
        <w:t>2008 en</w:t>
      </w:r>
      <w:r w:rsidRPr="0076302A">
        <w:rPr>
          <w:rFonts w:ascii="Arial" w:hAnsi="Arial" w:cs="Arial"/>
          <w:lang w:val="nl-NL"/>
        </w:rPr>
        <w:t xml:space="preserve"> 2009 het bijscholingsprogramma gevolgd hebben, zijn er </w:t>
      </w:r>
      <w:r w:rsidR="00F977E3">
        <w:rPr>
          <w:rFonts w:ascii="Arial" w:hAnsi="Arial" w:cs="Arial"/>
          <w:lang w:val="nl-NL"/>
        </w:rPr>
        <w:t>8 a</w:t>
      </w:r>
      <w:r w:rsidRPr="0076302A">
        <w:rPr>
          <w:rFonts w:ascii="Arial" w:hAnsi="Arial" w:cs="Arial"/>
          <w:lang w:val="nl-NL"/>
        </w:rPr>
        <w:t xml:space="preserve">fgevallen. Deze </w:t>
      </w:r>
      <w:r w:rsidR="00F977E3">
        <w:rPr>
          <w:rFonts w:ascii="Arial" w:hAnsi="Arial" w:cs="Arial"/>
          <w:lang w:val="nl-NL"/>
        </w:rPr>
        <w:t>8</w:t>
      </w:r>
      <w:r w:rsidRPr="0076302A">
        <w:rPr>
          <w:rFonts w:ascii="Arial" w:hAnsi="Arial" w:cs="Arial"/>
          <w:lang w:val="nl-NL"/>
        </w:rPr>
        <w:t xml:space="preserve"> kinderen behoren tot </w:t>
      </w:r>
      <w:r w:rsidR="00F977E3">
        <w:rPr>
          <w:rFonts w:ascii="Arial" w:hAnsi="Arial" w:cs="Arial"/>
          <w:lang w:val="nl-NL"/>
        </w:rPr>
        <w:t>3</w:t>
      </w:r>
      <w:r w:rsidRPr="0076302A">
        <w:rPr>
          <w:rFonts w:ascii="Arial" w:hAnsi="Arial" w:cs="Arial"/>
          <w:lang w:val="nl-NL"/>
        </w:rPr>
        <w:t xml:space="preserve"> families die eind 2009 uit de </w:t>
      </w:r>
      <w:r w:rsidR="00237A22" w:rsidRPr="0076302A">
        <w:rPr>
          <w:rFonts w:ascii="Arial" w:hAnsi="Arial" w:cs="Arial"/>
          <w:lang w:val="nl-NL"/>
        </w:rPr>
        <w:t>vers</w:t>
      </w:r>
      <w:r w:rsidR="00B513E6" w:rsidRPr="0076302A">
        <w:rPr>
          <w:rFonts w:ascii="Arial" w:hAnsi="Arial" w:cs="Arial"/>
          <w:lang w:val="nl-NL"/>
        </w:rPr>
        <w:t xml:space="preserve">chillende </w:t>
      </w:r>
      <w:r w:rsidRPr="0076302A">
        <w:rPr>
          <w:rFonts w:ascii="Arial" w:hAnsi="Arial" w:cs="Arial"/>
          <w:lang w:val="nl-NL"/>
        </w:rPr>
        <w:t>buurt</w:t>
      </w:r>
      <w:r w:rsidR="00B513E6" w:rsidRPr="0076302A">
        <w:rPr>
          <w:rFonts w:ascii="Arial" w:hAnsi="Arial" w:cs="Arial"/>
          <w:lang w:val="nl-NL"/>
        </w:rPr>
        <w:t>en</w:t>
      </w:r>
      <w:r w:rsidRPr="0076302A">
        <w:rPr>
          <w:rFonts w:ascii="Arial" w:hAnsi="Arial" w:cs="Arial"/>
          <w:lang w:val="nl-NL"/>
        </w:rPr>
        <w:t xml:space="preserve"> vertrokken zijn. En zoals hier heel normaal is, weet niemand waarheen. Het is voor ons onmogelijk om deze kinderen verder te volgen en we kunnen dus geen informatie verschaffen of ze </w:t>
      </w:r>
      <w:r w:rsidR="00B513E6" w:rsidRPr="0076302A">
        <w:rPr>
          <w:rFonts w:ascii="Arial" w:hAnsi="Arial" w:cs="Arial"/>
          <w:lang w:val="nl-NL"/>
        </w:rPr>
        <w:t>in</w:t>
      </w:r>
      <w:r w:rsidRPr="0076302A">
        <w:rPr>
          <w:rFonts w:ascii="Arial" w:hAnsi="Arial" w:cs="Arial"/>
          <w:lang w:val="nl-NL"/>
        </w:rPr>
        <w:t xml:space="preserve"> hun nieuwe woonplaats naar school gaan. Hun documenten bevinden zich nog steeds op de administratie van de  scholen</w:t>
      </w:r>
      <w:r w:rsidR="00B513E6" w:rsidRPr="0076302A">
        <w:rPr>
          <w:rFonts w:ascii="Arial" w:hAnsi="Arial" w:cs="Arial"/>
          <w:lang w:val="nl-NL"/>
        </w:rPr>
        <w:t xml:space="preserve"> waar wij ze inschreven</w:t>
      </w:r>
      <w:r w:rsidRPr="0076302A">
        <w:rPr>
          <w:rFonts w:ascii="Arial" w:hAnsi="Arial" w:cs="Arial"/>
          <w:lang w:val="nl-NL"/>
        </w:rPr>
        <w:t>, maar ook dat zegt op zich niets</w:t>
      </w:r>
      <w:r w:rsidR="00237A22" w:rsidRPr="0076302A">
        <w:rPr>
          <w:rFonts w:ascii="Arial" w:hAnsi="Arial" w:cs="Arial"/>
          <w:lang w:val="nl-NL"/>
        </w:rPr>
        <w:t>,</w:t>
      </w:r>
      <w:r w:rsidRPr="0076302A">
        <w:rPr>
          <w:rFonts w:ascii="Arial" w:hAnsi="Arial" w:cs="Arial"/>
          <w:lang w:val="nl-NL"/>
        </w:rPr>
        <w:t xml:space="preserve"> is onze ervaring. Er bestaat een re</w:t>
      </w:r>
      <w:r w:rsidR="00237A22" w:rsidRPr="0076302A">
        <w:rPr>
          <w:rFonts w:ascii="Arial" w:hAnsi="Arial" w:cs="Arial"/>
          <w:lang w:val="nl-NL"/>
        </w:rPr>
        <w:t>ë</w:t>
      </w:r>
      <w:r w:rsidRPr="0076302A">
        <w:rPr>
          <w:rFonts w:ascii="Arial" w:hAnsi="Arial" w:cs="Arial"/>
          <w:lang w:val="nl-NL"/>
        </w:rPr>
        <w:t>le mogelijkheid dat ze op hun nieuwe scholen aangenomen zijn m</w:t>
      </w:r>
      <w:r w:rsidR="00237A22" w:rsidRPr="0076302A">
        <w:rPr>
          <w:rFonts w:ascii="Arial" w:hAnsi="Arial" w:cs="Arial"/>
          <w:lang w:val="nl-NL"/>
        </w:rPr>
        <w:t>et de belofte “ooit” hun papier</w:t>
      </w:r>
      <w:r w:rsidRPr="0076302A">
        <w:rPr>
          <w:rFonts w:ascii="Arial" w:hAnsi="Arial" w:cs="Arial"/>
          <w:lang w:val="nl-NL"/>
        </w:rPr>
        <w:t>handel in orde te maken.</w:t>
      </w:r>
    </w:p>
    <w:p w:rsidR="006E3DDE" w:rsidRPr="0076302A" w:rsidRDefault="006E3DDE" w:rsidP="00974603">
      <w:pPr>
        <w:spacing w:after="0" w:line="240" w:lineRule="auto"/>
        <w:ind w:left="426"/>
        <w:rPr>
          <w:rFonts w:ascii="Arial" w:hAnsi="Arial" w:cs="Arial"/>
          <w:lang w:val="nl-NL"/>
        </w:rPr>
      </w:pPr>
    </w:p>
    <w:p w:rsidR="00974603" w:rsidRPr="0076302A" w:rsidRDefault="00974603" w:rsidP="00974603">
      <w:pPr>
        <w:numPr>
          <w:ilvl w:val="0"/>
          <w:numId w:val="5"/>
        </w:numPr>
        <w:spacing w:after="0" w:line="240" w:lineRule="auto"/>
        <w:ind w:left="426" w:hanging="426"/>
        <w:rPr>
          <w:rFonts w:ascii="Arial" w:hAnsi="Arial" w:cs="Arial"/>
          <w:lang w:val="nl-NL"/>
        </w:rPr>
      </w:pPr>
      <w:r w:rsidRPr="0076302A">
        <w:rPr>
          <w:rFonts w:ascii="Arial" w:hAnsi="Arial" w:cs="Arial"/>
          <w:i/>
          <w:lang w:val="nl-NL"/>
        </w:rPr>
        <w:t>De 2-jaar meting</w:t>
      </w:r>
      <w:r w:rsidRPr="0076302A">
        <w:rPr>
          <w:rFonts w:ascii="Arial" w:hAnsi="Arial" w:cs="Arial"/>
          <w:lang w:val="nl-NL"/>
        </w:rPr>
        <w:t>, waarin gemeten wordt hoeveel van de kinderen die (terug) naar school zijn gegaan, na de 2 jaar dat ze door El Manguaré begeleid werden nog op school zitten of deze afgerond hebben (opgesplitst naar sekse en leeftijd).</w:t>
      </w:r>
      <w:r w:rsidR="0017274E" w:rsidRPr="0076302A">
        <w:rPr>
          <w:rFonts w:ascii="Arial" w:hAnsi="Arial" w:cs="Arial"/>
          <w:lang w:val="nl-NL"/>
        </w:rPr>
        <w:t xml:space="preserve"> </w:t>
      </w:r>
    </w:p>
    <w:p w:rsidR="0017274E" w:rsidRPr="0076302A" w:rsidRDefault="0017274E" w:rsidP="0017274E">
      <w:pPr>
        <w:spacing w:after="0" w:line="240" w:lineRule="auto"/>
        <w:ind w:left="426"/>
        <w:rPr>
          <w:rFonts w:ascii="Arial" w:hAnsi="Arial" w:cs="Arial"/>
          <w:i/>
          <w:lang w:val="nl-NL"/>
        </w:rPr>
      </w:pPr>
    </w:p>
    <w:p w:rsidR="0017274E" w:rsidRPr="0076302A" w:rsidRDefault="0017274E" w:rsidP="0017274E">
      <w:pPr>
        <w:spacing w:after="0" w:line="240" w:lineRule="auto"/>
        <w:ind w:left="426"/>
        <w:rPr>
          <w:rFonts w:ascii="Arial" w:hAnsi="Arial" w:cs="Arial"/>
          <w:lang w:val="nl-NL"/>
        </w:rPr>
      </w:pPr>
      <w:r w:rsidRPr="0076302A">
        <w:rPr>
          <w:rFonts w:ascii="Arial" w:hAnsi="Arial" w:cs="Arial"/>
          <w:u w:val="single"/>
          <w:lang w:val="nl-NL"/>
        </w:rPr>
        <w:t>Meetresultaat:</w:t>
      </w:r>
      <w:r w:rsidRPr="0076302A">
        <w:rPr>
          <w:rFonts w:ascii="Arial" w:hAnsi="Arial" w:cs="Arial"/>
          <w:lang w:val="nl-NL"/>
        </w:rPr>
        <w:t xml:space="preserve"> </w:t>
      </w:r>
      <w:r w:rsidR="00F977E3">
        <w:rPr>
          <w:rFonts w:ascii="Arial" w:hAnsi="Arial" w:cs="Arial"/>
          <w:lang w:val="nl-NL"/>
        </w:rPr>
        <w:t xml:space="preserve">Van de 20 kinderen die sinds begin 2009 via dit programma terug naar school zijn gekeerd, zijn er 17 die het schooljaar 2009 en 2010 hebben afgerond. Volgend jaar valt de inschrijving en controle op de </w:t>
      </w:r>
      <w:r w:rsidR="00861A17">
        <w:rPr>
          <w:rFonts w:ascii="Arial" w:hAnsi="Arial" w:cs="Arial"/>
          <w:lang w:val="nl-NL"/>
        </w:rPr>
        <w:t>klassenassistentie</w:t>
      </w:r>
      <w:r w:rsidR="00F977E3">
        <w:rPr>
          <w:rFonts w:ascii="Arial" w:hAnsi="Arial" w:cs="Arial"/>
          <w:lang w:val="nl-NL"/>
        </w:rPr>
        <w:t xml:space="preserve"> onder de verantwoordelijkheid van de ouders </w:t>
      </w:r>
      <w:r w:rsidR="001F7CC5">
        <w:rPr>
          <w:rFonts w:ascii="Arial" w:hAnsi="Arial" w:cs="Arial"/>
          <w:lang w:val="nl-NL"/>
        </w:rPr>
        <w:t>van deze groep kinderen</w:t>
      </w:r>
      <w:r w:rsidR="00F977E3">
        <w:rPr>
          <w:rFonts w:ascii="Arial" w:hAnsi="Arial" w:cs="Arial"/>
          <w:lang w:val="nl-NL"/>
        </w:rPr>
        <w:t xml:space="preserve">. Dit is uitgebreid met </w:t>
      </w:r>
      <w:r w:rsidR="001F7CC5">
        <w:rPr>
          <w:rFonts w:ascii="Arial" w:hAnsi="Arial" w:cs="Arial"/>
          <w:lang w:val="nl-NL"/>
        </w:rPr>
        <w:t>de ouders</w:t>
      </w:r>
      <w:r w:rsidR="00F977E3">
        <w:rPr>
          <w:rFonts w:ascii="Arial" w:hAnsi="Arial" w:cs="Arial"/>
          <w:lang w:val="nl-NL"/>
        </w:rPr>
        <w:t xml:space="preserve"> besproken</w:t>
      </w:r>
      <w:r w:rsidR="001F7CC5">
        <w:rPr>
          <w:rFonts w:ascii="Arial" w:hAnsi="Arial" w:cs="Arial"/>
          <w:lang w:val="nl-NL"/>
        </w:rPr>
        <w:t xml:space="preserve"> en zij hebben allen deze verantwoordelijkheid geaccepteerd.</w:t>
      </w:r>
      <w:r w:rsidR="00F977E3">
        <w:rPr>
          <w:rFonts w:ascii="Arial" w:hAnsi="Arial" w:cs="Arial"/>
          <w:lang w:val="nl-NL"/>
        </w:rPr>
        <w:t xml:space="preserve"> </w:t>
      </w:r>
    </w:p>
    <w:p w:rsidR="0017274E" w:rsidRPr="007C28F6" w:rsidRDefault="0017274E" w:rsidP="0017274E">
      <w:pPr>
        <w:spacing w:after="0" w:line="240" w:lineRule="auto"/>
        <w:ind w:left="426"/>
        <w:rPr>
          <w:rFonts w:ascii="Arial" w:hAnsi="Arial" w:cs="Arial"/>
          <w:lang w:val="nl-NL"/>
        </w:rPr>
      </w:pPr>
    </w:p>
    <w:p w:rsidR="00974603" w:rsidRPr="007C28F6" w:rsidRDefault="00974603" w:rsidP="00974603">
      <w:pPr>
        <w:numPr>
          <w:ilvl w:val="0"/>
          <w:numId w:val="5"/>
        </w:numPr>
        <w:spacing w:after="0" w:line="240" w:lineRule="auto"/>
        <w:ind w:left="426" w:hanging="426"/>
        <w:rPr>
          <w:rFonts w:ascii="Arial" w:hAnsi="Arial" w:cs="Arial"/>
          <w:lang w:val="nl-NL"/>
        </w:rPr>
      </w:pPr>
      <w:r w:rsidRPr="007C28F6">
        <w:rPr>
          <w:rFonts w:ascii="Arial" w:hAnsi="Arial" w:cs="Arial"/>
          <w:i/>
          <w:lang w:val="nl-NL"/>
        </w:rPr>
        <w:t>De langetermijn meting</w:t>
      </w:r>
      <w:r w:rsidRPr="007C28F6">
        <w:rPr>
          <w:rFonts w:ascii="Arial" w:hAnsi="Arial" w:cs="Arial"/>
          <w:lang w:val="nl-NL"/>
        </w:rPr>
        <w:t>, waarin El Manguaré jaarlijks meet wat het percentage onder haar ´terug-naar-school-kinderen´ is dat verder zonder enige begeleiding en/of financiële hulp van onze kant (wellicht een uitzondering daar gelaten) nog op school zit of deze afgerond heeft (opgesplitst naar sekse en leeftijd).</w:t>
      </w:r>
    </w:p>
    <w:p w:rsidR="0017274E" w:rsidRPr="007C28F6" w:rsidRDefault="0017274E" w:rsidP="0017274E">
      <w:pPr>
        <w:spacing w:after="0" w:line="240" w:lineRule="auto"/>
        <w:rPr>
          <w:rFonts w:ascii="Arial" w:hAnsi="Arial" w:cs="Arial"/>
          <w:lang w:val="nl-NL"/>
        </w:rPr>
      </w:pPr>
    </w:p>
    <w:p w:rsidR="0017274E" w:rsidRPr="007C28F6" w:rsidRDefault="0017274E" w:rsidP="0017274E">
      <w:pPr>
        <w:spacing w:after="0" w:line="240" w:lineRule="auto"/>
        <w:ind w:left="426"/>
        <w:rPr>
          <w:rFonts w:ascii="Arial" w:hAnsi="Arial" w:cs="Arial"/>
          <w:lang w:val="nl-NL"/>
        </w:rPr>
      </w:pPr>
      <w:r w:rsidRPr="007C28F6">
        <w:rPr>
          <w:rFonts w:ascii="Arial" w:hAnsi="Arial" w:cs="Arial"/>
          <w:u w:val="single"/>
          <w:lang w:val="nl-NL"/>
        </w:rPr>
        <w:t>Meetresultaat:</w:t>
      </w:r>
      <w:r w:rsidRPr="007C28F6">
        <w:rPr>
          <w:rFonts w:ascii="Arial" w:hAnsi="Arial" w:cs="Arial"/>
          <w:lang w:val="nl-NL"/>
        </w:rPr>
        <w:t xml:space="preserve"> Omdat het TNS programma pas sinds het jaar 2008 loopt is deze meting nog niet van toepassing</w:t>
      </w:r>
      <w:r w:rsidR="00B513E6" w:rsidRPr="007C28F6">
        <w:rPr>
          <w:rFonts w:ascii="Arial" w:hAnsi="Arial" w:cs="Arial"/>
          <w:lang w:val="nl-NL"/>
        </w:rPr>
        <w:t xml:space="preserve">. </w:t>
      </w:r>
      <w:r w:rsidR="001F7CC5">
        <w:rPr>
          <w:rFonts w:ascii="Arial" w:hAnsi="Arial" w:cs="Arial"/>
          <w:lang w:val="nl-NL"/>
        </w:rPr>
        <w:t>Eind 2011 zal een eerste langetermijn meting plaatsvinden.</w:t>
      </w:r>
    </w:p>
    <w:p w:rsidR="0017274E" w:rsidRPr="007C28F6" w:rsidRDefault="0017274E" w:rsidP="0017274E">
      <w:pPr>
        <w:spacing w:after="0" w:line="240" w:lineRule="auto"/>
        <w:rPr>
          <w:rFonts w:ascii="Arial" w:hAnsi="Arial" w:cs="Arial"/>
          <w:lang w:val="nl-NL"/>
        </w:rPr>
      </w:pPr>
    </w:p>
    <w:p w:rsidR="00974603" w:rsidRDefault="00974603" w:rsidP="00974603">
      <w:pPr>
        <w:pStyle w:val="Lijstalinea"/>
        <w:spacing w:after="0"/>
        <w:ind w:left="0"/>
        <w:rPr>
          <w:rFonts w:ascii="Arial" w:hAnsi="Arial" w:cs="Arial"/>
          <w:sz w:val="24"/>
          <w:szCs w:val="24"/>
          <w:lang w:val="nl-NL"/>
        </w:rPr>
      </w:pPr>
    </w:p>
    <w:p w:rsidR="00972824" w:rsidRPr="007C28F6" w:rsidRDefault="00972824">
      <w:pPr>
        <w:rPr>
          <w:rFonts w:ascii="Arial" w:hAnsi="Arial" w:cs="Arial"/>
          <w:b/>
          <w:lang w:val="nl-NL"/>
        </w:rPr>
      </w:pPr>
      <w:r w:rsidRPr="007C28F6">
        <w:rPr>
          <w:rFonts w:ascii="Arial" w:hAnsi="Arial" w:cs="Arial"/>
          <w:b/>
          <w:lang w:val="nl-NL"/>
        </w:rPr>
        <w:t>Algemene conclusie T</w:t>
      </w:r>
      <w:r w:rsidR="00F039E3" w:rsidRPr="007C28F6">
        <w:rPr>
          <w:rFonts w:ascii="Arial" w:hAnsi="Arial" w:cs="Arial"/>
          <w:b/>
          <w:lang w:val="nl-NL"/>
        </w:rPr>
        <w:t>erug-</w:t>
      </w:r>
      <w:r w:rsidRPr="007C28F6">
        <w:rPr>
          <w:rFonts w:ascii="Arial" w:hAnsi="Arial" w:cs="Arial"/>
          <w:b/>
          <w:lang w:val="nl-NL"/>
        </w:rPr>
        <w:t>N</w:t>
      </w:r>
      <w:r w:rsidR="00F039E3" w:rsidRPr="007C28F6">
        <w:rPr>
          <w:rFonts w:ascii="Arial" w:hAnsi="Arial" w:cs="Arial"/>
          <w:b/>
          <w:lang w:val="nl-NL"/>
        </w:rPr>
        <w:t>aar-</w:t>
      </w:r>
      <w:r w:rsidRPr="007C28F6">
        <w:rPr>
          <w:rFonts w:ascii="Arial" w:hAnsi="Arial" w:cs="Arial"/>
          <w:b/>
          <w:lang w:val="nl-NL"/>
        </w:rPr>
        <w:t>S</w:t>
      </w:r>
      <w:r w:rsidR="00F039E3" w:rsidRPr="007C28F6">
        <w:rPr>
          <w:rFonts w:ascii="Arial" w:hAnsi="Arial" w:cs="Arial"/>
          <w:b/>
          <w:lang w:val="nl-NL"/>
        </w:rPr>
        <w:t>chool</w:t>
      </w:r>
      <w:r w:rsidRPr="007C28F6">
        <w:rPr>
          <w:rFonts w:ascii="Arial" w:hAnsi="Arial" w:cs="Arial"/>
          <w:b/>
          <w:lang w:val="nl-NL"/>
        </w:rPr>
        <w:t xml:space="preserve"> programma</w:t>
      </w:r>
    </w:p>
    <w:p w:rsidR="00D239BF" w:rsidRPr="007C28F6" w:rsidRDefault="00F039E3">
      <w:pPr>
        <w:rPr>
          <w:rFonts w:ascii="Arial" w:hAnsi="Arial" w:cs="Arial"/>
          <w:lang w:val="nl-NL"/>
        </w:rPr>
      </w:pPr>
      <w:r w:rsidRPr="0076302A">
        <w:rPr>
          <w:rFonts w:ascii="Arial" w:hAnsi="Arial" w:cs="Arial"/>
          <w:lang w:val="nl-NL"/>
        </w:rPr>
        <w:t>Ondanks het feit dat El Manguaré vorig jaar actief betrokken was bij de activiteiten van de lopende TNS</w:t>
      </w:r>
      <w:r w:rsidR="00237A22" w:rsidRPr="0076302A">
        <w:rPr>
          <w:rFonts w:ascii="Arial" w:hAnsi="Arial" w:cs="Arial"/>
          <w:lang w:val="nl-NL"/>
        </w:rPr>
        <w:t>-</w:t>
      </w:r>
      <w:r w:rsidRPr="0076302A">
        <w:rPr>
          <w:rFonts w:ascii="Arial" w:hAnsi="Arial" w:cs="Arial"/>
          <w:lang w:val="nl-NL"/>
        </w:rPr>
        <w:t xml:space="preserve">klassen, was het </w:t>
      </w:r>
      <w:r w:rsidR="00237A22" w:rsidRPr="0076302A">
        <w:rPr>
          <w:rFonts w:ascii="Arial" w:hAnsi="Arial" w:cs="Arial"/>
          <w:lang w:val="nl-NL"/>
        </w:rPr>
        <w:t xml:space="preserve">startproces, </w:t>
      </w:r>
      <w:r w:rsidRPr="0076302A">
        <w:rPr>
          <w:rFonts w:ascii="Arial" w:hAnsi="Arial" w:cs="Arial"/>
          <w:lang w:val="nl-NL"/>
        </w:rPr>
        <w:t xml:space="preserve">voorafgaande </w:t>
      </w:r>
      <w:r w:rsidR="00237A22" w:rsidRPr="0076302A">
        <w:rPr>
          <w:rFonts w:ascii="Arial" w:hAnsi="Arial" w:cs="Arial"/>
          <w:lang w:val="nl-NL"/>
        </w:rPr>
        <w:t>aan</w:t>
      </w:r>
      <w:r w:rsidRPr="0076302A">
        <w:rPr>
          <w:rFonts w:ascii="Arial" w:hAnsi="Arial" w:cs="Arial"/>
          <w:lang w:val="nl-NL"/>
        </w:rPr>
        <w:t xml:space="preserve"> deze klassen</w:t>
      </w:r>
      <w:r w:rsidR="00237A22" w:rsidRPr="0076302A">
        <w:rPr>
          <w:rFonts w:ascii="Arial" w:hAnsi="Arial" w:cs="Arial"/>
          <w:lang w:val="nl-NL"/>
        </w:rPr>
        <w:t>,</w:t>
      </w:r>
      <w:r w:rsidRPr="0076302A">
        <w:rPr>
          <w:rFonts w:ascii="Arial" w:hAnsi="Arial" w:cs="Arial"/>
          <w:lang w:val="nl-NL"/>
        </w:rPr>
        <w:t xml:space="preserve"> nieuw voor ons en hebben we door vallen en opstaan (en heel veel door de buurten rondlopen) veel geleerd. We weten</w:t>
      </w:r>
      <w:r w:rsidR="00237A22" w:rsidRPr="0076302A">
        <w:rPr>
          <w:rFonts w:ascii="Arial" w:hAnsi="Arial" w:cs="Arial"/>
          <w:lang w:val="nl-NL"/>
        </w:rPr>
        <w:t xml:space="preserve"> nu,</w:t>
      </w:r>
      <w:r w:rsidRPr="0076302A">
        <w:rPr>
          <w:rFonts w:ascii="Arial" w:hAnsi="Arial" w:cs="Arial"/>
          <w:lang w:val="nl-NL"/>
        </w:rPr>
        <w:t xml:space="preserve"> na het opzetten van 4 groepen kinderen</w:t>
      </w:r>
      <w:r w:rsidR="00237A22" w:rsidRPr="0076302A">
        <w:rPr>
          <w:rFonts w:ascii="Arial" w:hAnsi="Arial" w:cs="Arial"/>
          <w:lang w:val="nl-NL"/>
        </w:rPr>
        <w:t>,</w:t>
      </w:r>
      <w:r w:rsidRPr="0076302A">
        <w:rPr>
          <w:rFonts w:ascii="Arial" w:hAnsi="Arial" w:cs="Arial"/>
          <w:lang w:val="nl-NL"/>
        </w:rPr>
        <w:t xml:space="preserve"> wat normaal gesproken de betrouwbaarste en snelste route naar de families van niet-schoolgaande kinderen is. De beste ingang blijkt vaak de buurtschool te zijn. Omdat we de medewerking van deze school sowieso nodig hebben (ivm met het plaatsen van de kinderen</w:t>
      </w:r>
      <w:r w:rsidR="00237A22" w:rsidRPr="0076302A">
        <w:rPr>
          <w:rFonts w:ascii="Arial" w:hAnsi="Arial" w:cs="Arial"/>
          <w:lang w:val="nl-NL"/>
        </w:rPr>
        <w:t>,</w:t>
      </w:r>
      <w:r w:rsidRPr="0076302A">
        <w:rPr>
          <w:rFonts w:ascii="Arial" w:hAnsi="Arial" w:cs="Arial"/>
          <w:lang w:val="nl-NL"/>
        </w:rPr>
        <w:t xml:space="preserve"> </w:t>
      </w:r>
      <w:r w:rsidRPr="0076302A">
        <w:rPr>
          <w:rFonts w:ascii="Arial" w:hAnsi="Arial" w:cs="Arial"/>
          <w:lang w:val="nl-NL"/>
        </w:rPr>
        <w:lastRenderedPageBreak/>
        <w:t>na</w:t>
      </w:r>
      <w:r w:rsidR="00237A22" w:rsidRPr="0076302A">
        <w:rPr>
          <w:rFonts w:ascii="Arial" w:hAnsi="Arial" w:cs="Arial"/>
          <w:lang w:val="nl-NL"/>
        </w:rPr>
        <w:t>dat</w:t>
      </w:r>
      <w:r w:rsidRPr="0076302A">
        <w:rPr>
          <w:rFonts w:ascii="Arial" w:hAnsi="Arial" w:cs="Arial"/>
          <w:lang w:val="nl-NL"/>
        </w:rPr>
        <w:t xml:space="preserve"> zij het TNS-jaar hebben afgerond), om het project te laten slagen, praten we eerst met de directie</w:t>
      </w:r>
      <w:r w:rsidR="00237A22" w:rsidRPr="0076302A">
        <w:rPr>
          <w:rFonts w:ascii="Arial" w:hAnsi="Arial" w:cs="Arial"/>
          <w:lang w:val="nl-NL"/>
        </w:rPr>
        <w:t xml:space="preserve"> van de school</w:t>
      </w:r>
      <w:r w:rsidRPr="0076302A">
        <w:rPr>
          <w:rFonts w:ascii="Arial" w:hAnsi="Arial" w:cs="Arial"/>
          <w:lang w:val="nl-NL"/>
        </w:rPr>
        <w:t>. Als deze zijn medewerking toezegt</w:t>
      </w:r>
      <w:r w:rsidR="00237A22" w:rsidRPr="0076302A">
        <w:rPr>
          <w:rFonts w:ascii="Arial" w:hAnsi="Arial" w:cs="Arial"/>
          <w:lang w:val="nl-NL"/>
        </w:rPr>
        <w:t>,</w:t>
      </w:r>
      <w:r w:rsidRPr="0076302A">
        <w:rPr>
          <w:rFonts w:ascii="Arial" w:hAnsi="Arial" w:cs="Arial"/>
          <w:lang w:val="nl-NL"/>
        </w:rPr>
        <w:t xml:space="preserve"> vragen we naar iemand van de oudercommissie van de school</w:t>
      </w:r>
      <w:r w:rsidR="00237A22" w:rsidRPr="0076302A">
        <w:rPr>
          <w:rFonts w:ascii="Arial" w:hAnsi="Arial" w:cs="Arial"/>
          <w:lang w:val="nl-NL"/>
        </w:rPr>
        <w:t>,</w:t>
      </w:r>
      <w:r w:rsidRPr="0076302A">
        <w:rPr>
          <w:rFonts w:ascii="Arial" w:hAnsi="Arial" w:cs="Arial"/>
          <w:lang w:val="nl-NL"/>
        </w:rPr>
        <w:t xml:space="preserve"> die ook </w:t>
      </w:r>
      <w:r w:rsidRPr="0076302A">
        <w:rPr>
          <w:rFonts w:ascii="Arial" w:hAnsi="Arial" w:cs="Arial"/>
          <w:i/>
          <w:lang w:val="nl-NL"/>
        </w:rPr>
        <w:t>dirigent</w:t>
      </w:r>
      <w:r w:rsidR="00237A22" w:rsidRPr="0076302A">
        <w:rPr>
          <w:rFonts w:ascii="Arial" w:hAnsi="Arial" w:cs="Arial"/>
          <w:i/>
          <w:lang w:val="nl-NL"/>
        </w:rPr>
        <w:t>e</w:t>
      </w:r>
      <w:r w:rsidRPr="0076302A">
        <w:rPr>
          <w:rFonts w:ascii="Arial" w:hAnsi="Arial" w:cs="Arial"/>
          <w:lang w:val="nl-NL"/>
        </w:rPr>
        <w:t xml:space="preserve"> van zijn buurt is. Hiermee schieten we vaak raak, want dat zijn de “actieve</w:t>
      </w:r>
      <w:r w:rsidR="00237A22" w:rsidRPr="0076302A">
        <w:rPr>
          <w:rFonts w:ascii="Arial" w:hAnsi="Arial" w:cs="Arial"/>
          <w:lang w:val="nl-NL"/>
        </w:rPr>
        <w:t xml:space="preserve"> ouders</w:t>
      </w:r>
      <w:r w:rsidRPr="0076302A">
        <w:rPr>
          <w:rFonts w:ascii="Arial" w:hAnsi="Arial" w:cs="Arial"/>
          <w:lang w:val="nl-NL"/>
        </w:rPr>
        <w:t xml:space="preserve">” van de buurt. Via hem krijgen we </w:t>
      </w:r>
      <w:r w:rsidR="00237A22" w:rsidRPr="0076302A">
        <w:rPr>
          <w:rFonts w:ascii="Arial" w:hAnsi="Arial" w:cs="Arial"/>
          <w:lang w:val="nl-NL"/>
        </w:rPr>
        <w:t>ó</w:t>
      </w:r>
      <w:r w:rsidRPr="0076302A">
        <w:rPr>
          <w:rFonts w:ascii="Arial" w:hAnsi="Arial" w:cs="Arial"/>
          <w:lang w:val="nl-NL"/>
        </w:rPr>
        <w:t xml:space="preserve">f een toezegging tot het opstellen van een lijst met niet-schoolgaande kinderen uit zijn wijk, </w:t>
      </w:r>
      <w:r w:rsidR="00237A22" w:rsidRPr="0076302A">
        <w:rPr>
          <w:rFonts w:ascii="Arial" w:hAnsi="Arial" w:cs="Arial"/>
          <w:lang w:val="nl-NL"/>
        </w:rPr>
        <w:t>ó</w:t>
      </w:r>
      <w:r w:rsidRPr="0076302A">
        <w:rPr>
          <w:rFonts w:ascii="Arial" w:hAnsi="Arial" w:cs="Arial"/>
          <w:lang w:val="nl-NL"/>
        </w:rPr>
        <w:t>f</w:t>
      </w:r>
      <w:r w:rsidR="00237A22" w:rsidRPr="0076302A">
        <w:rPr>
          <w:rFonts w:ascii="Arial" w:hAnsi="Arial" w:cs="Arial"/>
          <w:lang w:val="nl-NL"/>
        </w:rPr>
        <w:t xml:space="preserve"> contact met andere </w:t>
      </w:r>
      <w:r w:rsidR="00237A22" w:rsidRPr="0076302A">
        <w:rPr>
          <w:rFonts w:ascii="Arial" w:hAnsi="Arial" w:cs="Arial"/>
          <w:i/>
          <w:lang w:val="nl-NL"/>
        </w:rPr>
        <w:t>dirigentes</w:t>
      </w:r>
      <w:r w:rsidRPr="0076302A">
        <w:rPr>
          <w:rFonts w:ascii="Arial" w:hAnsi="Arial" w:cs="Arial"/>
          <w:lang w:val="nl-NL"/>
        </w:rPr>
        <w:t xml:space="preserve"> die</w:t>
      </w:r>
      <w:r w:rsidRPr="007C28F6">
        <w:rPr>
          <w:rFonts w:ascii="Arial" w:hAnsi="Arial" w:cs="Arial"/>
          <w:lang w:val="nl-NL"/>
        </w:rPr>
        <w:t xml:space="preserve"> vervolgens deze lijst kunnen opstellen. Dit zijn ook vaak de mensen die weet hebben van een leegstaand buurtlokaal of een familie met een grote woonkamer die het project </w:t>
      </w:r>
      <w:r w:rsidR="00D239BF" w:rsidRPr="007C28F6">
        <w:rPr>
          <w:rFonts w:ascii="Arial" w:hAnsi="Arial" w:cs="Arial"/>
          <w:lang w:val="nl-NL"/>
        </w:rPr>
        <w:t xml:space="preserve">in hun huis </w:t>
      </w:r>
      <w:r w:rsidRPr="007C28F6">
        <w:rPr>
          <w:rFonts w:ascii="Arial" w:hAnsi="Arial" w:cs="Arial"/>
          <w:lang w:val="nl-NL"/>
        </w:rPr>
        <w:t xml:space="preserve">zouden kunnen </w:t>
      </w:r>
      <w:r w:rsidR="00D239BF" w:rsidRPr="007C28F6">
        <w:rPr>
          <w:rFonts w:ascii="Arial" w:hAnsi="Arial" w:cs="Arial"/>
          <w:lang w:val="nl-NL"/>
        </w:rPr>
        <w:t>onderbrengen</w:t>
      </w:r>
      <w:r w:rsidRPr="007C28F6">
        <w:rPr>
          <w:rFonts w:ascii="Arial" w:hAnsi="Arial" w:cs="Arial"/>
          <w:lang w:val="nl-NL"/>
        </w:rPr>
        <w:t xml:space="preserve"> en </w:t>
      </w:r>
      <w:r w:rsidR="00D239BF" w:rsidRPr="007C28F6">
        <w:rPr>
          <w:rFonts w:ascii="Arial" w:hAnsi="Arial" w:cs="Arial"/>
          <w:lang w:val="nl-NL"/>
        </w:rPr>
        <w:t xml:space="preserve">alsmede </w:t>
      </w:r>
      <w:r w:rsidRPr="007C28F6">
        <w:rPr>
          <w:rFonts w:ascii="Arial" w:hAnsi="Arial" w:cs="Arial"/>
          <w:lang w:val="nl-NL"/>
        </w:rPr>
        <w:t>(tegen een kleine vergoeding) het eten voor de kinderen kunnen bereiden</w:t>
      </w:r>
      <w:r w:rsidR="00D239BF" w:rsidRPr="007C28F6">
        <w:rPr>
          <w:rFonts w:ascii="Arial" w:hAnsi="Arial" w:cs="Arial"/>
          <w:lang w:val="nl-NL"/>
        </w:rPr>
        <w:t>. Volgend jaar hopen we door deze opgedane kennis eerder met de daadwerkelijke TNS-lessen te kunnen beginnen dan dit jaar.</w:t>
      </w:r>
    </w:p>
    <w:p w:rsidR="00D239BF" w:rsidRPr="007C28F6" w:rsidRDefault="00D239BF">
      <w:pPr>
        <w:rPr>
          <w:rFonts w:ascii="Arial" w:hAnsi="Arial" w:cs="Arial"/>
          <w:lang w:val="nl-NL"/>
        </w:rPr>
      </w:pPr>
      <w:r w:rsidRPr="007C28F6">
        <w:rPr>
          <w:rFonts w:ascii="Arial" w:hAnsi="Arial" w:cs="Arial"/>
          <w:lang w:val="nl-NL"/>
        </w:rPr>
        <w:t xml:space="preserve">Een tweede les </w:t>
      </w:r>
      <w:r w:rsidRPr="00F87226">
        <w:rPr>
          <w:rFonts w:ascii="Arial" w:hAnsi="Arial" w:cs="Arial"/>
          <w:lang w:val="nl-NL"/>
        </w:rPr>
        <w:t>geld</w:t>
      </w:r>
      <w:r w:rsidR="000B0C27" w:rsidRPr="00F87226">
        <w:rPr>
          <w:rFonts w:ascii="Arial" w:hAnsi="Arial" w:cs="Arial"/>
          <w:lang w:val="nl-NL"/>
        </w:rPr>
        <w:t>t</w:t>
      </w:r>
      <w:r w:rsidRPr="007C28F6">
        <w:rPr>
          <w:rFonts w:ascii="Arial" w:hAnsi="Arial" w:cs="Arial"/>
          <w:lang w:val="nl-NL"/>
        </w:rPr>
        <w:t xml:space="preserve"> voor de inschrijvingen op </w:t>
      </w:r>
      <w:r w:rsidR="000B0C27" w:rsidRPr="00F87226">
        <w:rPr>
          <w:rFonts w:ascii="Arial" w:hAnsi="Arial" w:cs="Arial"/>
          <w:lang w:val="nl-NL"/>
        </w:rPr>
        <w:t>de staats</w:t>
      </w:r>
      <w:r w:rsidRPr="00F87226">
        <w:rPr>
          <w:rFonts w:ascii="Arial" w:hAnsi="Arial" w:cs="Arial"/>
          <w:lang w:val="nl-NL"/>
        </w:rPr>
        <w:t>school.</w:t>
      </w:r>
      <w:r w:rsidRPr="007C28F6">
        <w:rPr>
          <w:rFonts w:ascii="Arial" w:hAnsi="Arial" w:cs="Arial"/>
          <w:lang w:val="nl-NL"/>
        </w:rPr>
        <w:t xml:space="preserve"> </w:t>
      </w:r>
      <w:r w:rsidR="00F87226">
        <w:rPr>
          <w:rFonts w:ascii="Arial" w:hAnsi="Arial" w:cs="Arial"/>
          <w:lang w:val="nl-NL"/>
        </w:rPr>
        <w:t>Vorig</w:t>
      </w:r>
      <w:r w:rsidRPr="007C28F6">
        <w:rPr>
          <w:rFonts w:ascii="Arial" w:hAnsi="Arial" w:cs="Arial"/>
          <w:lang w:val="nl-NL"/>
        </w:rPr>
        <w:t xml:space="preserve"> jaar begonnen we daar pas in begin februari mee</w:t>
      </w:r>
      <w:r w:rsidR="009F0EE8" w:rsidRPr="007C28F6">
        <w:rPr>
          <w:rFonts w:ascii="Arial" w:hAnsi="Arial" w:cs="Arial"/>
          <w:lang w:val="nl-NL"/>
        </w:rPr>
        <w:t xml:space="preserve"> </w:t>
      </w:r>
      <w:r w:rsidR="001F7CC5">
        <w:rPr>
          <w:rFonts w:ascii="Arial" w:hAnsi="Arial" w:cs="Arial"/>
          <w:lang w:val="nl-NL"/>
        </w:rPr>
        <w:t xml:space="preserve">(voor de groep van 2009) </w:t>
      </w:r>
      <w:r w:rsidR="009F0EE8" w:rsidRPr="007C28F6">
        <w:rPr>
          <w:rFonts w:ascii="Arial" w:hAnsi="Arial" w:cs="Arial"/>
          <w:lang w:val="nl-NL"/>
        </w:rPr>
        <w:t xml:space="preserve">en dat was eigenlijk te laat. </w:t>
      </w:r>
      <w:r w:rsidR="001F7CC5">
        <w:rPr>
          <w:rFonts w:ascii="Arial" w:hAnsi="Arial" w:cs="Arial"/>
          <w:lang w:val="nl-NL"/>
        </w:rPr>
        <w:t xml:space="preserve">We zijn voor de groep van 2010 dan ook al in december begonnen met het proces om de kinderen </w:t>
      </w:r>
      <w:r w:rsidR="009F0EE8" w:rsidRPr="007C28F6">
        <w:rPr>
          <w:rFonts w:ascii="Arial" w:hAnsi="Arial" w:cs="Arial"/>
          <w:lang w:val="nl-NL"/>
        </w:rPr>
        <w:t>op de plaatselijke buurtschool in</w:t>
      </w:r>
      <w:r w:rsidR="001F7CC5">
        <w:rPr>
          <w:rFonts w:ascii="Arial" w:hAnsi="Arial" w:cs="Arial"/>
          <w:lang w:val="nl-NL"/>
        </w:rPr>
        <w:t xml:space="preserve"> te </w:t>
      </w:r>
      <w:r w:rsidR="009F0EE8" w:rsidRPr="007C28F6">
        <w:rPr>
          <w:rFonts w:ascii="Arial" w:hAnsi="Arial" w:cs="Arial"/>
          <w:lang w:val="nl-NL"/>
        </w:rPr>
        <w:t>schrijven.</w:t>
      </w:r>
      <w:r w:rsidRPr="007C28F6">
        <w:rPr>
          <w:rFonts w:ascii="Arial" w:hAnsi="Arial" w:cs="Arial"/>
          <w:lang w:val="nl-NL"/>
        </w:rPr>
        <w:t xml:space="preserve"> </w:t>
      </w:r>
      <w:r w:rsidR="001F7CC5">
        <w:rPr>
          <w:rFonts w:ascii="Arial" w:hAnsi="Arial" w:cs="Arial"/>
          <w:lang w:val="nl-NL"/>
        </w:rPr>
        <w:t>O</w:t>
      </w:r>
      <w:r w:rsidR="009F0EE8" w:rsidRPr="007C28F6">
        <w:rPr>
          <w:rFonts w:ascii="Arial" w:hAnsi="Arial" w:cs="Arial"/>
          <w:lang w:val="nl-NL"/>
        </w:rPr>
        <w:t>p het moment van inschrijven</w:t>
      </w:r>
      <w:r w:rsidRPr="007C28F6">
        <w:rPr>
          <w:rFonts w:ascii="Arial" w:hAnsi="Arial" w:cs="Arial"/>
          <w:lang w:val="nl-NL"/>
        </w:rPr>
        <w:t xml:space="preserve"> </w:t>
      </w:r>
      <w:r w:rsidR="001F7CC5">
        <w:rPr>
          <w:rFonts w:ascii="Arial" w:hAnsi="Arial" w:cs="Arial"/>
          <w:lang w:val="nl-NL"/>
        </w:rPr>
        <w:t xml:space="preserve">kwamen we er </w:t>
      </w:r>
      <w:r w:rsidRPr="007C28F6">
        <w:rPr>
          <w:rFonts w:ascii="Arial" w:hAnsi="Arial" w:cs="Arial"/>
          <w:lang w:val="nl-NL"/>
        </w:rPr>
        <w:t>achter dat een relatief groot percentage van onze leerlingen helemaal geen geboortepapieren (en een kind zonder geboortepapieren wordt in principe niet geaccepteerd op school)</w:t>
      </w:r>
      <w:r w:rsidR="001F7CC5">
        <w:rPr>
          <w:rFonts w:ascii="Arial" w:hAnsi="Arial" w:cs="Arial"/>
          <w:lang w:val="nl-NL"/>
        </w:rPr>
        <w:t xml:space="preserve"> en/of </w:t>
      </w:r>
      <w:r w:rsidR="000B0C27" w:rsidRPr="00F87226">
        <w:rPr>
          <w:rFonts w:ascii="Arial" w:hAnsi="Arial" w:cs="Arial"/>
          <w:lang w:val="nl-NL"/>
        </w:rPr>
        <w:t>studiedocumenten</w:t>
      </w:r>
      <w:r w:rsidR="001F7CC5" w:rsidRPr="00F87226">
        <w:rPr>
          <w:rFonts w:ascii="Arial" w:hAnsi="Arial" w:cs="Arial"/>
          <w:lang w:val="nl-NL"/>
        </w:rPr>
        <w:t xml:space="preserve"> </w:t>
      </w:r>
      <w:r w:rsidR="001F7CC5">
        <w:rPr>
          <w:rFonts w:ascii="Arial" w:hAnsi="Arial" w:cs="Arial"/>
          <w:lang w:val="nl-NL"/>
        </w:rPr>
        <w:t>had</w:t>
      </w:r>
      <w:r w:rsidRPr="007C28F6">
        <w:rPr>
          <w:rFonts w:ascii="Arial" w:hAnsi="Arial" w:cs="Arial"/>
          <w:lang w:val="nl-NL"/>
        </w:rPr>
        <w:t xml:space="preserve">. </w:t>
      </w:r>
      <w:r w:rsidR="001F7CC5">
        <w:rPr>
          <w:rFonts w:ascii="Arial" w:hAnsi="Arial" w:cs="Arial"/>
          <w:lang w:val="nl-NL"/>
        </w:rPr>
        <w:t>Helaas is onze “vroege” start dit jaar door de wisseling van bu</w:t>
      </w:r>
      <w:r w:rsidR="000B0C27">
        <w:rPr>
          <w:rFonts w:ascii="Arial" w:hAnsi="Arial" w:cs="Arial"/>
          <w:lang w:val="nl-NL"/>
        </w:rPr>
        <w:t xml:space="preserve">rgemeesters (en daarmee </w:t>
      </w:r>
      <w:r w:rsidR="000B0C27" w:rsidRPr="00F87226">
        <w:rPr>
          <w:rFonts w:ascii="Arial" w:hAnsi="Arial" w:cs="Arial"/>
          <w:lang w:val="nl-NL"/>
        </w:rPr>
        <w:t>ongeveer</w:t>
      </w:r>
      <w:r w:rsidR="001F7CC5">
        <w:rPr>
          <w:rFonts w:ascii="Arial" w:hAnsi="Arial" w:cs="Arial"/>
          <w:lang w:val="nl-NL"/>
        </w:rPr>
        <w:t xml:space="preserve"> alle gemeentelijke ambtenaren) in het water gevallen. Vanaf begin december waren transacties zoals het aanvragen van geboortepapieren niet meer mogelijk, waardoor het inschrijfproces op de scholen uiteindelijk</w:t>
      </w:r>
      <w:r w:rsidR="000B0C27">
        <w:rPr>
          <w:rFonts w:ascii="Arial" w:hAnsi="Arial" w:cs="Arial"/>
          <w:lang w:val="nl-NL"/>
        </w:rPr>
        <w:t xml:space="preserve"> </w:t>
      </w:r>
      <w:r w:rsidR="001F7CC5">
        <w:rPr>
          <w:rFonts w:ascii="Arial" w:hAnsi="Arial" w:cs="Arial"/>
          <w:lang w:val="nl-NL"/>
        </w:rPr>
        <w:t>ook stil kwam te liggen (tot eind januari</w:t>
      </w:r>
      <w:r w:rsidR="009D014D">
        <w:rPr>
          <w:rFonts w:ascii="Arial" w:hAnsi="Arial" w:cs="Arial"/>
          <w:lang w:val="nl-NL"/>
        </w:rPr>
        <w:t xml:space="preserve"> 2011</w:t>
      </w:r>
      <w:r w:rsidR="001F7CC5">
        <w:rPr>
          <w:rFonts w:ascii="Arial" w:hAnsi="Arial" w:cs="Arial"/>
          <w:lang w:val="nl-NL"/>
        </w:rPr>
        <w:t xml:space="preserve">, als de nieuwe gemeentelijke groep het overnameproces verwerkt heeft en haar </w:t>
      </w:r>
      <w:r w:rsidR="009D014D">
        <w:rPr>
          <w:rFonts w:ascii="Arial" w:hAnsi="Arial" w:cs="Arial"/>
          <w:lang w:val="nl-NL"/>
        </w:rPr>
        <w:t xml:space="preserve">taak als gemeentebestuur op zal pakken).  Onze conclusie was dat we om al dit soort </w:t>
      </w:r>
      <w:r w:rsidR="009D014D" w:rsidRPr="00F87226">
        <w:rPr>
          <w:rFonts w:ascii="Arial" w:hAnsi="Arial" w:cs="Arial"/>
          <w:lang w:val="nl-NL"/>
        </w:rPr>
        <w:t>on</w:t>
      </w:r>
      <w:r w:rsidR="000B0C27" w:rsidRPr="00F87226">
        <w:rPr>
          <w:rFonts w:ascii="Arial" w:hAnsi="Arial" w:cs="Arial"/>
          <w:lang w:val="nl-NL"/>
        </w:rPr>
        <w:t>r</w:t>
      </w:r>
      <w:r w:rsidR="009D014D" w:rsidRPr="00F87226">
        <w:rPr>
          <w:rFonts w:ascii="Arial" w:hAnsi="Arial" w:cs="Arial"/>
          <w:lang w:val="nl-NL"/>
        </w:rPr>
        <w:t>e</w:t>
      </w:r>
      <w:r w:rsidR="000B0C27" w:rsidRPr="00F87226">
        <w:rPr>
          <w:rFonts w:ascii="Arial" w:hAnsi="Arial" w:cs="Arial"/>
          <w:lang w:val="nl-NL"/>
        </w:rPr>
        <w:t>g</w:t>
      </w:r>
      <w:r w:rsidR="009D014D" w:rsidRPr="00F87226">
        <w:rPr>
          <w:rFonts w:ascii="Arial" w:hAnsi="Arial" w:cs="Arial"/>
          <w:lang w:val="nl-NL"/>
        </w:rPr>
        <w:t>elmatigheden</w:t>
      </w:r>
      <w:r w:rsidR="009D014D">
        <w:rPr>
          <w:rFonts w:ascii="Arial" w:hAnsi="Arial" w:cs="Arial"/>
          <w:lang w:val="nl-NL"/>
        </w:rPr>
        <w:t xml:space="preserve"> te voorkomen</w:t>
      </w:r>
      <w:r w:rsidR="00F87226">
        <w:rPr>
          <w:rFonts w:ascii="Arial" w:hAnsi="Arial" w:cs="Arial"/>
          <w:lang w:val="nl-NL"/>
        </w:rPr>
        <w:t>,</w:t>
      </w:r>
      <w:r w:rsidR="009D014D">
        <w:rPr>
          <w:rFonts w:ascii="Arial" w:hAnsi="Arial" w:cs="Arial"/>
          <w:lang w:val="nl-NL"/>
        </w:rPr>
        <w:t xml:space="preserve"> beter al halverwege het jaar achter de nodige geboorte- en studiepapieren aan </w:t>
      </w:r>
      <w:r w:rsidR="00F87226">
        <w:rPr>
          <w:rFonts w:ascii="Arial" w:hAnsi="Arial" w:cs="Arial"/>
          <w:lang w:val="nl-NL"/>
        </w:rPr>
        <w:t>kunnen</w:t>
      </w:r>
      <w:r w:rsidR="009D014D">
        <w:rPr>
          <w:rFonts w:ascii="Arial" w:hAnsi="Arial" w:cs="Arial"/>
          <w:lang w:val="nl-NL"/>
        </w:rPr>
        <w:t xml:space="preserve"> gaan met de groep van 2011. Voor de groep van 2010 zullen we in overleg met de</w:t>
      </w:r>
      <w:r w:rsidRPr="007C28F6">
        <w:rPr>
          <w:rFonts w:ascii="Arial" w:hAnsi="Arial" w:cs="Arial"/>
          <w:lang w:val="nl-NL"/>
        </w:rPr>
        <w:t xml:space="preserve"> schooldirecties de kinderen uiteindelijk wel in</w:t>
      </w:r>
      <w:r w:rsidR="009D014D">
        <w:rPr>
          <w:rFonts w:ascii="Arial" w:hAnsi="Arial" w:cs="Arial"/>
          <w:lang w:val="nl-NL"/>
        </w:rPr>
        <w:t>ge</w:t>
      </w:r>
      <w:r w:rsidRPr="007C28F6">
        <w:rPr>
          <w:rFonts w:ascii="Arial" w:hAnsi="Arial" w:cs="Arial"/>
          <w:lang w:val="nl-NL"/>
        </w:rPr>
        <w:t>schreven</w:t>
      </w:r>
      <w:r w:rsidR="009D014D">
        <w:rPr>
          <w:rFonts w:ascii="Arial" w:hAnsi="Arial" w:cs="Arial"/>
          <w:lang w:val="nl-NL"/>
        </w:rPr>
        <w:t xml:space="preserve"> krijgen</w:t>
      </w:r>
      <w:r w:rsidRPr="007C28F6">
        <w:rPr>
          <w:rFonts w:ascii="Arial" w:hAnsi="Arial" w:cs="Arial"/>
          <w:lang w:val="nl-NL"/>
        </w:rPr>
        <w:t>, met de belofte dat wij (in samenwerking met de ouders) als organisatie de geboortepapieren van de kinderen z</w:t>
      </w:r>
      <w:r w:rsidR="009D014D">
        <w:rPr>
          <w:rFonts w:ascii="Arial" w:hAnsi="Arial" w:cs="Arial"/>
          <w:lang w:val="nl-NL"/>
        </w:rPr>
        <w:t>ullen</w:t>
      </w:r>
      <w:r w:rsidRPr="007C28F6">
        <w:rPr>
          <w:rFonts w:ascii="Arial" w:hAnsi="Arial" w:cs="Arial"/>
          <w:lang w:val="nl-NL"/>
        </w:rPr>
        <w:t xml:space="preserve"> regelen.</w:t>
      </w:r>
      <w:r w:rsidR="009F0EE8" w:rsidRPr="007C28F6">
        <w:rPr>
          <w:rFonts w:ascii="Arial" w:hAnsi="Arial" w:cs="Arial"/>
          <w:lang w:val="nl-NL"/>
        </w:rPr>
        <w:t xml:space="preserve"> Ons plan is </w:t>
      </w:r>
      <w:r w:rsidR="009D014D">
        <w:rPr>
          <w:rFonts w:ascii="Arial" w:hAnsi="Arial" w:cs="Arial"/>
          <w:lang w:val="nl-NL"/>
        </w:rPr>
        <w:t xml:space="preserve">in 2011 </w:t>
      </w:r>
      <w:r w:rsidR="009F0EE8" w:rsidRPr="007C28F6">
        <w:rPr>
          <w:rFonts w:ascii="Arial" w:hAnsi="Arial" w:cs="Arial"/>
          <w:lang w:val="nl-NL"/>
        </w:rPr>
        <w:t xml:space="preserve">zowel voor dit project als voor de kinderen van onze andere projecten een actie </w:t>
      </w:r>
      <w:r w:rsidR="009F0EE8" w:rsidRPr="0076302A">
        <w:rPr>
          <w:rFonts w:ascii="Arial" w:hAnsi="Arial" w:cs="Arial"/>
          <w:lang w:val="nl-NL"/>
        </w:rPr>
        <w:t>“geboortepapieren” op te zetten en de bijbehorende deelgemeentes in te schakelen om hun</w:t>
      </w:r>
      <w:r w:rsidR="009F0EE8" w:rsidRPr="007C28F6">
        <w:rPr>
          <w:rFonts w:ascii="Arial" w:hAnsi="Arial" w:cs="Arial"/>
          <w:lang w:val="nl-NL"/>
        </w:rPr>
        <w:t xml:space="preserve"> medewerking te verschaffen om al deze kinderen aan geboortepapieren te helpen. Volgens de wet hebben alle kinderen het recht op een naam. Niet alleen diegenen die er voor kunnen betalen!</w:t>
      </w:r>
    </w:p>
    <w:p w:rsidR="00F45319" w:rsidRPr="00972824" w:rsidRDefault="00F039E3">
      <w:pPr>
        <w:rPr>
          <w:rFonts w:ascii="Arial" w:hAnsi="Arial" w:cs="Arial"/>
          <w:b/>
          <w:sz w:val="24"/>
          <w:szCs w:val="24"/>
          <w:lang w:val="nl-NL"/>
        </w:rPr>
      </w:pPr>
      <w:r>
        <w:rPr>
          <w:rFonts w:ascii="Arial" w:hAnsi="Arial" w:cs="Arial"/>
          <w:sz w:val="24"/>
          <w:szCs w:val="24"/>
          <w:lang w:val="nl-NL"/>
        </w:rPr>
        <w:t xml:space="preserve"> </w:t>
      </w:r>
      <w:r w:rsidR="00F45319" w:rsidRPr="00972824">
        <w:rPr>
          <w:rFonts w:ascii="Arial" w:hAnsi="Arial" w:cs="Arial"/>
          <w:b/>
          <w:sz w:val="24"/>
          <w:szCs w:val="24"/>
          <w:lang w:val="nl-NL"/>
        </w:rPr>
        <w:br w:type="page"/>
      </w:r>
    </w:p>
    <w:p w:rsidR="0017274E" w:rsidRPr="009C79CF" w:rsidRDefault="0017274E" w:rsidP="0017274E">
      <w:pPr>
        <w:pStyle w:val="Lijstalinea"/>
        <w:numPr>
          <w:ilvl w:val="0"/>
          <w:numId w:val="9"/>
        </w:numPr>
        <w:spacing w:after="0"/>
        <w:rPr>
          <w:rFonts w:ascii="Arial" w:hAnsi="Arial" w:cs="Arial"/>
          <w:b/>
          <w:sz w:val="28"/>
          <w:szCs w:val="28"/>
          <w:lang w:val="nl-NL"/>
        </w:rPr>
      </w:pPr>
      <w:r w:rsidRPr="009C79CF">
        <w:rPr>
          <w:rFonts w:ascii="Arial" w:hAnsi="Arial" w:cs="Arial"/>
          <w:b/>
          <w:sz w:val="28"/>
          <w:szCs w:val="28"/>
          <w:lang w:val="nl-NL"/>
        </w:rPr>
        <w:lastRenderedPageBreak/>
        <w:t xml:space="preserve">De </w:t>
      </w:r>
      <w:r w:rsidR="00B513E6" w:rsidRPr="009C79CF">
        <w:rPr>
          <w:rFonts w:ascii="Arial" w:hAnsi="Arial" w:cs="Arial"/>
          <w:b/>
          <w:sz w:val="28"/>
          <w:szCs w:val="28"/>
          <w:lang w:val="nl-NL"/>
        </w:rPr>
        <w:t>Zomerschool</w:t>
      </w:r>
    </w:p>
    <w:p w:rsidR="00607A9B" w:rsidRDefault="00607A9B" w:rsidP="00692F8C">
      <w:pPr>
        <w:rPr>
          <w:rFonts w:ascii="Arial" w:hAnsi="Arial" w:cs="Arial"/>
          <w:sz w:val="24"/>
          <w:szCs w:val="24"/>
          <w:lang w:val="nl-NL"/>
        </w:rPr>
      </w:pPr>
    </w:p>
    <w:p w:rsidR="00692F8C" w:rsidRPr="006A3B4A" w:rsidRDefault="00692F8C" w:rsidP="00692F8C">
      <w:pPr>
        <w:rPr>
          <w:rFonts w:ascii="Arial" w:hAnsi="Arial" w:cs="Arial"/>
          <w:lang w:val="nl-NL"/>
        </w:rPr>
      </w:pPr>
      <w:r w:rsidRPr="001B7BC9">
        <w:rPr>
          <w:rFonts w:ascii="Arial" w:hAnsi="Arial" w:cs="Arial"/>
          <w:lang w:val="nl-NL"/>
        </w:rPr>
        <w:t xml:space="preserve">In 2010 is El Manguaré met een nieuw programma begonnen: </w:t>
      </w:r>
      <w:r w:rsidRPr="00FB7C63">
        <w:rPr>
          <w:rFonts w:ascii="Arial" w:hAnsi="Arial" w:cs="Arial"/>
          <w:i/>
          <w:lang w:val="nl-NL"/>
        </w:rPr>
        <w:t xml:space="preserve">de </w:t>
      </w:r>
      <w:r w:rsidR="00B513E6" w:rsidRPr="00FB7C63">
        <w:rPr>
          <w:rFonts w:ascii="Arial" w:hAnsi="Arial" w:cs="Arial"/>
          <w:i/>
          <w:lang w:val="nl-NL"/>
        </w:rPr>
        <w:t>Z</w:t>
      </w:r>
      <w:r w:rsidRPr="00FB7C63">
        <w:rPr>
          <w:rFonts w:ascii="Arial" w:hAnsi="Arial" w:cs="Arial"/>
          <w:i/>
          <w:lang w:val="nl-NL"/>
        </w:rPr>
        <w:t>omerschool</w:t>
      </w:r>
      <w:r w:rsidR="00B513E6" w:rsidRPr="00FB7C63">
        <w:rPr>
          <w:rFonts w:ascii="Arial" w:hAnsi="Arial" w:cs="Arial"/>
          <w:i/>
          <w:lang w:val="nl-NL"/>
        </w:rPr>
        <w:t>.</w:t>
      </w:r>
      <w:r w:rsidR="00B513E6" w:rsidRPr="001B7BC9">
        <w:rPr>
          <w:rFonts w:ascii="Arial" w:hAnsi="Arial" w:cs="Arial"/>
          <w:lang w:val="nl-NL"/>
        </w:rPr>
        <w:t xml:space="preserve"> De Z</w:t>
      </w:r>
      <w:r w:rsidRPr="001B7BC9">
        <w:rPr>
          <w:rFonts w:ascii="Arial" w:hAnsi="Arial" w:cs="Arial"/>
          <w:lang w:val="nl-NL"/>
        </w:rPr>
        <w:t xml:space="preserve">omerschool duurt 6-8 weken en, wordt in de maanden januari en februari (grote </w:t>
      </w:r>
      <w:r w:rsidR="000B0C27" w:rsidRPr="00FB7C63">
        <w:rPr>
          <w:rFonts w:ascii="Arial" w:hAnsi="Arial" w:cs="Arial"/>
          <w:lang w:val="nl-NL"/>
        </w:rPr>
        <w:t>zomer</w:t>
      </w:r>
      <w:r w:rsidRPr="00FB7C63">
        <w:rPr>
          <w:rFonts w:ascii="Arial" w:hAnsi="Arial" w:cs="Arial"/>
          <w:lang w:val="nl-NL"/>
        </w:rPr>
        <w:t>vakantie</w:t>
      </w:r>
      <w:r w:rsidRPr="001B7BC9">
        <w:rPr>
          <w:rFonts w:ascii="Arial" w:hAnsi="Arial" w:cs="Arial"/>
          <w:lang w:val="nl-NL"/>
        </w:rPr>
        <w:t xml:space="preserve">) aangeboden en is bestemd voor kinderen die de maand daarna (maart) naar groep 3 gaan. Het Nederlandse concept van de basisschool bestaat niet in Iquitos. De kleuterschool staat los van de lagere school en ondanks het feit dat Peru een leerplicht vanaf 5 jaar kent, is er </w:t>
      </w:r>
      <w:r w:rsidR="000B0C27" w:rsidRPr="00FB7C63">
        <w:rPr>
          <w:rFonts w:ascii="Arial" w:hAnsi="Arial" w:cs="Arial"/>
          <w:lang w:val="nl-NL"/>
        </w:rPr>
        <w:t>in deze leefomgeving</w:t>
      </w:r>
      <w:r w:rsidR="000B0C27">
        <w:rPr>
          <w:rFonts w:ascii="Arial" w:hAnsi="Arial" w:cs="Arial"/>
          <w:lang w:val="nl-NL"/>
        </w:rPr>
        <w:t xml:space="preserve"> </w:t>
      </w:r>
      <w:r w:rsidRPr="001B7BC9">
        <w:rPr>
          <w:rFonts w:ascii="Arial" w:hAnsi="Arial" w:cs="Arial"/>
          <w:lang w:val="nl-NL"/>
        </w:rPr>
        <w:t xml:space="preserve">een grote groep ouders </w:t>
      </w:r>
      <w:r w:rsidR="00B513E6" w:rsidRPr="001B7BC9">
        <w:rPr>
          <w:rFonts w:ascii="Arial" w:hAnsi="Arial" w:cs="Arial"/>
          <w:lang w:val="nl-NL"/>
        </w:rPr>
        <w:t xml:space="preserve">(30%) </w:t>
      </w:r>
      <w:r w:rsidRPr="001B7BC9">
        <w:rPr>
          <w:rFonts w:ascii="Arial" w:hAnsi="Arial" w:cs="Arial"/>
          <w:lang w:val="nl-NL"/>
        </w:rPr>
        <w:t xml:space="preserve">die om </w:t>
      </w:r>
      <w:r w:rsidRPr="006A3B4A">
        <w:rPr>
          <w:rFonts w:ascii="Arial" w:hAnsi="Arial" w:cs="Arial"/>
          <w:lang w:val="nl-NL"/>
        </w:rPr>
        <w:t>uiteenlopende redenen hun kinderen pas voor het eerst naar school sturen als zij de lagere</w:t>
      </w:r>
      <w:r w:rsidR="001B7BC9" w:rsidRPr="006A3B4A">
        <w:rPr>
          <w:rFonts w:ascii="Arial" w:hAnsi="Arial" w:cs="Arial"/>
          <w:lang w:val="nl-NL"/>
        </w:rPr>
        <w:t xml:space="preserve"> </w:t>
      </w:r>
      <w:r w:rsidRPr="006A3B4A">
        <w:rPr>
          <w:rFonts w:ascii="Arial" w:hAnsi="Arial" w:cs="Arial"/>
          <w:lang w:val="nl-NL"/>
        </w:rPr>
        <w:t xml:space="preserve">schoolleeftijd bereiken. </w:t>
      </w:r>
    </w:p>
    <w:p w:rsidR="00692F8C" w:rsidRPr="006A3B4A" w:rsidRDefault="00692F8C" w:rsidP="00692F8C">
      <w:pPr>
        <w:rPr>
          <w:rFonts w:ascii="Arial" w:hAnsi="Arial" w:cs="Arial"/>
          <w:lang w:val="nl-NL"/>
        </w:rPr>
      </w:pPr>
      <w:r w:rsidRPr="006A3B4A">
        <w:rPr>
          <w:rFonts w:ascii="Arial" w:hAnsi="Arial" w:cs="Arial"/>
          <w:lang w:val="nl-NL"/>
        </w:rPr>
        <w:t xml:space="preserve">Mede vanwege het gemis aan kennis over het belang van cognitieve stimulatie van hun jongere kinderen en het beslag dat op hun tijd en energie gelegd wordt om de dagelijkse maaltijd op tafel te krijgen, besteden deze ouders weinig tot geen aandacht aan de voorbereiding van hun kinderen op deze academische stap. Sommige kinderen hebben voordat ze in </w:t>
      </w:r>
      <w:r w:rsidR="001B7BC9" w:rsidRPr="006A3B4A">
        <w:rPr>
          <w:rFonts w:ascii="Arial" w:hAnsi="Arial" w:cs="Arial"/>
          <w:lang w:val="nl-NL"/>
        </w:rPr>
        <w:t>de schoolbanken van groep 3 ter</w:t>
      </w:r>
      <w:r w:rsidRPr="006A3B4A">
        <w:rPr>
          <w:rFonts w:ascii="Arial" w:hAnsi="Arial" w:cs="Arial"/>
          <w:lang w:val="nl-NL"/>
        </w:rPr>
        <w:t xml:space="preserve">echt komen zelfs nog nooit een potlood in hun handen gehouden. Anderen hebben de basis oog-hand </w:t>
      </w:r>
      <w:r w:rsidR="001B7BC9" w:rsidRPr="006A3B4A">
        <w:rPr>
          <w:rFonts w:ascii="Arial" w:hAnsi="Arial" w:cs="Arial"/>
          <w:lang w:val="nl-NL"/>
        </w:rPr>
        <w:t>coördinatie</w:t>
      </w:r>
      <w:r w:rsidRPr="006A3B4A">
        <w:rPr>
          <w:rFonts w:ascii="Arial" w:hAnsi="Arial" w:cs="Arial"/>
          <w:lang w:val="nl-NL"/>
        </w:rPr>
        <w:t xml:space="preserve"> wellicht redelijk onder controle, maar hebben geen idee van wat cijfers en/of klinkers zijn, hoe ze te benoemen en al helemaal niet hoe ze te gebruiken.</w:t>
      </w:r>
    </w:p>
    <w:p w:rsidR="00692F8C" w:rsidRPr="006A3B4A" w:rsidRDefault="00B513E6" w:rsidP="00692F8C">
      <w:pPr>
        <w:rPr>
          <w:rFonts w:ascii="Arial" w:hAnsi="Arial" w:cs="Arial"/>
          <w:lang w:val="nl-NL"/>
        </w:rPr>
      </w:pPr>
      <w:r w:rsidRPr="006A3B4A">
        <w:rPr>
          <w:rFonts w:ascii="Arial" w:hAnsi="Arial" w:cs="Arial"/>
          <w:lang w:val="nl-NL"/>
        </w:rPr>
        <w:t>A</w:t>
      </w:r>
      <w:r w:rsidR="00692F8C" w:rsidRPr="006A3B4A">
        <w:rPr>
          <w:rFonts w:ascii="Arial" w:hAnsi="Arial" w:cs="Arial"/>
          <w:lang w:val="nl-NL"/>
        </w:rPr>
        <w:t>an de hand van resultaten van een meting die we uitvoe</w:t>
      </w:r>
      <w:r w:rsidR="001B7BC9" w:rsidRPr="006A3B4A">
        <w:rPr>
          <w:rFonts w:ascii="Arial" w:hAnsi="Arial" w:cs="Arial"/>
          <w:lang w:val="nl-NL"/>
        </w:rPr>
        <w:t>r</w:t>
      </w:r>
      <w:r w:rsidR="00692F8C" w:rsidRPr="006A3B4A">
        <w:rPr>
          <w:rFonts w:ascii="Arial" w:hAnsi="Arial" w:cs="Arial"/>
          <w:lang w:val="nl-NL"/>
        </w:rPr>
        <w:t xml:space="preserve">den onder ruim 200 kinderen die </w:t>
      </w:r>
      <w:r w:rsidR="00FB7C63">
        <w:rPr>
          <w:rFonts w:ascii="Arial" w:hAnsi="Arial" w:cs="Arial"/>
          <w:lang w:val="nl-NL"/>
        </w:rPr>
        <w:t xml:space="preserve">vorig jaar </w:t>
      </w:r>
      <w:r w:rsidR="00692F8C" w:rsidRPr="006A3B4A">
        <w:rPr>
          <w:rFonts w:ascii="Arial" w:hAnsi="Arial" w:cs="Arial"/>
          <w:lang w:val="nl-NL"/>
        </w:rPr>
        <w:t xml:space="preserve">voor het eerst naar groep 3 gingen, weten we </w:t>
      </w:r>
      <w:r w:rsidR="001B7BC9" w:rsidRPr="006A3B4A">
        <w:rPr>
          <w:rFonts w:ascii="Arial" w:hAnsi="Arial" w:cs="Arial"/>
          <w:lang w:val="nl-NL"/>
        </w:rPr>
        <w:t>bovendien</w:t>
      </w:r>
      <w:r w:rsidR="00692F8C" w:rsidRPr="006A3B4A">
        <w:rPr>
          <w:rFonts w:ascii="Arial" w:hAnsi="Arial" w:cs="Arial"/>
          <w:lang w:val="nl-NL"/>
        </w:rPr>
        <w:t xml:space="preserve"> dat er ook nog</w:t>
      </w:r>
      <w:r w:rsidRPr="006A3B4A">
        <w:rPr>
          <w:rFonts w:ascii="Arial" w:hAnsi="Arial" w:cs="Arial"/>
          <w:lang w:val="nl-NL"/>
        </w:rPr>
        <w:t>al</w:t>
      </w:r>
      <w:r w:rsidR="00692F8C" w:rsidRPr="006A3B4A">
        <w:rPr>
          <w:rFonts w:ascii="Arial" w:hAnsi="Arial" w:cs="Arial"/>
          <w:lang w:val="nl-NL"/>
        </w:rPr>
        <w:t xml:space="preserve"> het een en ander schort aan het niveau waarmee de meerderheid van de kinderen de kleuterschool verlaten. </w:t>
      </w:r>
    </w:p>
    <w:p w:rsidR="00692F8C" w:rsidRPr="001B7BC9" w:rsidRDefault="00692F8C" w:rsidP="00692F8C">
      <w:pPr>
        <w:rPr>
          <w:rFonts w:ascii="Arial" w:hAnsi="Arial" w:cs="Arial"/>
          <w:lang w:val="nl-NL"/>
        </w:rPr>
      </w:pPr>
      <w:r w:rsidRPr="006A3B4A">
        <w:rPr>
          <w:rFonts w:ascii="Arial" w:hAnsi="Arial" w:cs="Arial"/>
          <w:lang w:val="nl-NL"/>
        </w:rPr>
        <w:t xml:space="preserve">Kinderen die met dit gebrek aan schoolse kennis groep 3 instromen hebben een groot probleem. Het lesprogramma van groep 3 gaat ervan uit dat instromende kinderen deze basiskennis hebben en de gemiddelde leerkracht in Iquitos zal botweg hun lesprogramma doorduwen, zonder rekening te houden met het individuele niveau van de kinderen. Deze kinderen vallen dus eigenlijk al </w:t>
      </w:r>
      <w:r w:rsidR="0014663F" w:rsidRPr="006A3B4A">
        <w:rPr>
          <w:rFonts w:ascii="Arial" w:hAnsi="Arial" w:cs="Arial"/>
          <w:lang w:val="nl-NL"/>
        </w:rPr>
        <w:t>uit</w:t>
      </w:r>
      <w:r w:rsidRPr="006A3B4A">
        <w:rPr>
          <w:rFonts w:ascii="Arial" w:hAnsi="Arial" w:cs="Arial"/>
          <w:lang w:val="nl-NL"/>
        </w:rPr>
        <w:t xml:space="preserve"> het “school-zadel” zonder </w:t>
      </w:r>
      <w:r w:rsidR="0014663F" w:rsidRPr="006A3B4A">
        <w:rPr>
          <w:rFonts w:ascii="Arial" w:hAnsi="Arial" w:cs="Arial"/>
          <w:lang w:val="nl-NL"/>
        </w:rPr>
        <w:t>ook maar</w:t>
      </w:r>
      <w:r w:rsidRPr="006A3B4A">
        <w:rPr>
          <w:rFonts w:ascii="Arial" w:hAnsi="Arial" w:cs="Arial"/>
          <w:lang w:val="nl-NL"/>
        </w:rPr>
        <w:t xml:space="preserve"> één stap te hebben genomen. Vanaf dag 1 hebben ze bijscholing nodig. Helaas zal in de meerderheid van deze gevallen no</w:t>
      </w:r>
      <w:r w:rsidR="0014663F" w:rsidRPr="006A3B4A">
        <w:rPr>
          <w:rFonts w:ascii="Arial" w:hAnsi="Arial" w:cs="Arial"/>
          <w:lang w:val="nl-NL"/>
        </w:rPr>
        <w:t>ch</w:t>
      </w:r>
      <w:r w:rsidRPr="006A3B4A">
        <w:rPr>
          <w:rFonts w:ascii="Arial" w:hAnsi="Arial" w:cs="Arial"/>
          <w:lang w:val="nl-NL"/>
        </w:rPr>
        <w:t xml:space="preserve"> de leerkracht (met 40 kinderen in de klas en geen leermaterialen tot zijn of haar </w:t>
      </w:r>
      <w:r w:rsidR="0014663F" w:rsidRPr="006A3B4A">
        <w:rPr>
          <w:rFonts w:ascii="Arial" w:hAnsi="Arial" w:cs="Arial"/>
          <w:lang w:val="nl-NL"/>
        </w:rPr>
        <w:t>b</w:t>
      </w:r>
      <w:r w:rsidRPr="006A3B4A">
        <w:rPr>
          <w:rFonts w:ascii="Arial" w:hAnsi="Arial" w:cs="Arial"/>
          <w:lang w:val="nl-NL"/>
        </w:rPr>
        <w:t>eschikking), no</w:t>
      </w:r>
      <w:r w:rsidR="0014663F" w:rsidRPr="006A3B4A">
        <w:rPr>
          <w:rFonts w:ascii="Arial" w:hAnsi="Arial" w:cs="Arial"/>
          <w:lang w:val="nl-NL"/>
        </w:rPr>
        <w:t>ch</w:t>
      </w:r>
      <w:r w:rsidRPr="006A3B4A">
        <w:rPr>
          <w:rFonts w:ascii="Arial" w:hAnsi="Arial" w:cs="Arial"/>
          <w:lang w:val="nl-NL"/>
        </w:rPr>
        <w:t xml:space="preserve"> de ouders (geen tijd, analfabetisch, etc</w:t>
      </w:r>
      <w:r w:rsidR="0014663F" w:rsidRPr="006A3B4A">
        <w:rPr>
          <w:rFonts w:ascii="Arial" w:hAnsi="Arial" w:cs="Arial"/>
          <w:lang w:val="nl-NL"/>
        </w:rPr>
        <w:t>.</w:t>
      </w:r>
      <w:r w:rsidRPr="006A3B4A">
        <w:rPr>
          <w:rFonts w:ascii="Arial" w:hAnsi="Arial" w:cs="Arial"/>
          <w:lang w:val="nl-NL"/>
        </w:rPr>
        <w:t>) besef hebben van dit probleem tot halverwege het schooljaar ... en in sommige gevallen pas in groep 4</w:t>
      </w:r>
      <w:r w:rsidR="00B513E6" w:rsidRPr="006A3B4A">
        <w:rPr>
          <w:rFonts w:ascii="Arial" w:hAnsi="Arial" w:cs="Arial"/>
          <w:lang w:val="nl-NL"/>
        </w:rPr>
        <w:t xml:space="preserve"> of 5</w:t>
      </w:r>
      <w:r w:rsidRPr="006A3B4A">
        <w:rPr>
          <w:rFonts w:ascii="Arial" w:hAnsi="Arial" w:cs="Arial"/>
          <w:lang w:val="nl-NL"/>
        </w:rPr>
        <w:t xml:space="preserve"> (kinderen </w:t>
      </w:r>
      <w:r w:rsidR="0014663F" w:rsidRPr="006A3B4A">
        <w:rPr>
          <w:rFonts w:ascii="Arial" w:hAnsi="Arial" w:cs="Arial"/>
          <w:lang w:val="nl-NL"/>
        </w:rPr>
        <w:t>mogen volgens de wet</w:t>
      </w:r>
      <w:r w:rsidRPr="006A3B4A">
        <w:rPr>
          <w:rFonts w:ascii="Arial" w:hAnsi="Arial" w:cs="Arial"/>
          <w:lang w:val="nl-NL"/>
        </w:rPr>
        <w:t xml:space="preserve"> niet blijven zitten in groep 3). Als de leerkracht er voor kiest om terug te vallen naar het daadwerkelijke niveau van de kinderen zal zij dus </w:t>
      </w:r>
      <w:r w:rsidR="00B513E6" w:rsidRPr="006A3B4A">
        <w:rPr>
          <w:rFonts w:ascii="Arial" w:hAnsi="Arial" w:cs="Arial"/>
          <w:lang w:val="nl-NL"/>
        </w:rPr>
        <w:t>daadwerkelijk</w:t>
      </w:r>
      <w:r w:rsidRPr="006A3B4A">
        <w:rPr>
          <w:rFonts w:ascii="Arial" w:hAnsi="Arial" w:cs="Arial"/>
          <w:lang w:val="nl-NL"/>
        </w:rPr>
        <w:t xml:space="preserve"> een jaar kleuteronderwij</w:t>
      </w:r>
      <w:r w:rsidR="0014663F" w:rsidRPr="006A3B4A">
        <w:rPr>
          <w:rFonts w:ascii="Arial" w:hAnsi="Arial" w:cs="Arial"/>
          <w:lang w:val="nl-NL"/>
        </w:rPr>
        <w:t>s moeten</w:t>
      </w:r>
      <w:r w:rsidRPr="006A3B4A">
        <w:rPr>
          <w:rFonts w:ascii="Arial" w:hAnsi="Arial" w:cs="Arial"/>
          <w:lang w:val="nl-NL"/>
        </w:rPr>
        <w:t xml:space="preserve"> geven, waardoor de kinderen (ook diegenen die met een redelijk niveau binnenkwamen) op het moment van doorstromen naar groep 4 pas het leerniveau hebben om met het</w:t>
      </w:r>
      <w:r w:rsidRPr="001B7BC9">
        <w:rPr>
          <w:rFonts w:ascii="Arial" w:hAnsi="Arial" w:cs="Arial"/>
          <w:lang w:val="nl-NL"/>
        </w:rPr>
        <w:t xml:space="preserve"> programma van groep 3 te beginnen.</w:t>
      </w:r>
    </w:p>
    <w:p w:rsidR="00A13333" w:rsidRPr="006A3B4A" w:rsidRDefault="00692F8C" w:rsidP="00692F8C">
      <w:pPr>
        <w:rPr>
          <w:rFonts w:ascii="Arial" w:hAnsi="Arial" w:cs="Arial"/>
          <w:lang w:val="nl-NL"/>
        </w:rPr>
      </w:pPr>
      <w:r w:rsidRPr="001B7BC9">
        <w:rPr>
          <w:rFonts w:ascii="Arial" w:hAnsi="Arial" w:cs="Arial"/>
          <w:lang w:val="nl-NL"/>
        </w:rPr>
        <w:t>In 2009 werden we al bewust van d</w:t>
      </w:r>
      <w:r w:rsidR="00B513E6" w:rsidRPr="001B7BC9">
        <w:rPr>
          <w:rFonts w:ascii="Arial" w:hAnsi="Arial" w:cs="Arial"/>
          <w:lang w:val="nl-NL"/>
        </w:rPr>
        <w:t>it</w:t>
      </w:r>
      <w:r w:rsidRPr="001B7BC9">
        <w:rPr>
          <w:rFonts w:ascii="Arial" w:hAnsi="Arial" w:cs="Arial"/>
          <w:lang w:val="nl-NL"/>
        </w:rPr>
        <w:t xml:space="preserve"> grote probleem en zijn daarom het jaar 2010 begonnen met de Zomerschool. Via posters, flyers en een groot spandoek bij de school werd vanaf december 2009 de komst van de Zomerschool </w:t>
      </w:r>
      <w:r w:rsidR="00B513E6" w:rsidRPr="001B7BC9">
        <w:rPr>
          <w:rFonts w:ascii="Arial" w:hAnsi="Arial" w:cs="Arial"/>
          <w:lang w:val="nl-NL"/>
        </w:rPr>
        <w:t xml:space="preserve">(jan-feb) </w:t>
      </w:r>
      <w:r w:rsidRPr="001B7BC9">
        <w:rPr>
          <w:rFonts w:ascii="Arial" w:hAnsi="Arial" w:cs="Arial"/>
          <w:lang w:val="nl-NL"/>
        </w:rPr>
        <w:t>al aangekondigd. We hadden op ongeveer 80 inschrijvingen gerekend. D</w:t>
      </w:r>
      <w:r w:rsidR="00A13333" w:rsidRPr="001B7BC9">
        <w:rPr>
          <w:rFonts w:ascii="Arial" w:hAnsi="Arial" w:cs="Arial"/>
          <w:lang w:val="nl-NL"/>
        </w:rPr>
        <w:t>it was redelijk goed ingeschat, maar wel om de verkeerde redenen. Ons plan was om alle kinderen die zich begin januari kwamen inschrijven voor groep 3 op San Lucas t</w:t>
      </w:r>
      <w:r w:rsidRPr="001B7BC9">
        <w:rPr>
          <w:rFonts w:ascii="Arial" w:hAnsi="Arial" w:cs="Arial"/>
          <w:lang w:val="nl-NL"/>
        </w:rPr>
        <w:t xml:space="preserve">e </w:t>
      </w:r>
      <w:r w:rsidR="00A13333" w:rsidRPr="001B7BC9">
        <w:rPr>
          <w:rFonts w:ascii="Arial" w:hAnsi="Arial" w:cs="Arial"/>
          <w:lang w:val="nl-NL"/>
        </w:rPr>
        <w:t xml:space="preserve">testen en bij een </w:t>
      </w:r>
      <w:r w:rsidR="00B513E6" w:rsidRPr="001B7BC9">
        <w:rPr>
          <w:rFonts w:ascii="Arial" w:hAnsi="Arial" w:cs="Arial"/>
          <w:lang w:val="nl-NL"/>
        </w:rPr>
        <w:t xml:space="preserve">te </w:t>
      </w:r>
      <w:r w:rsidR="00A13333" w:rsidRPr="006A3B4A">
        <w:rPr>
          <w:rFonts w:ascii="Arial" w:hAnsi="Arial" w:cs="Arial"/>
          <w:lang w:val="nl-NL"/>
        </w:rPr>
        <w:lastRenderedPageBreak/>
        <w:t xml:space="preserve">laag resultaat </w:t>
      </w:r>
      <w:r w:rsidR="00B513E6" w:rsidRPr="006A3B4A">
        <w:rPr>
          <w:rFonts w:ascii="Arial" w:hAnsi="Arial" w:cs="Arial"/>
          <w:lang w:val="nl-NL"/>
        </w:rPr>
        <w:t xml:space="preserve">op hun examen </w:t>
      </w:r>
      <w:r w:rsidR="00A13333" w:rsidRPr="006A3B4A">
        <w:rPr>
          <w:rFonts w:ascii="Arial" w:hAnsi="Arial" w:cs="Arial"/>
          <w:lang w:val="nl-NL"/>
        </w:rPr>
        <w:t xml:space="preserve">in de Zomerschool op te nemen. We hadden bedacht dat zo`n 50% van de </w:t>
      </w:r>
      <w:r w:rsidR="00B513E6" w:rsidRPr="006A3B4A">
        <w:rPr>
          <w:rFonts w:ascii="Arial" w:hAnsi="Arial" w:cs="Arial"/>
          <w:lang w:val="nl-NL"/>
        </w:rPr>
        <w:t xml:space="preserve">verwachtte </w:t>
      </w:r>
      <w:r w:rsidR="00A13333" w:rsidRPr="006A3B4A">
        <w:rPr>
          <w:rFonts w:ascii="Arial" w:hAnsi="Arial" w:cs="Arial"/>
          <w:lang w:val="nl-NL"/>
        </w:rPr>
        <w:t>160</w:t>
      </w:r>
      <w:r w:rsidR="00B513E6" w:rsidRPr="006A3B4A">
        <w:rPr>
          <w:rFonts w:ascii="Arial" w:hAnsi="Arial" w:cs="Arial"/>
          <w:lang w:val="nl-NL"/>
        </w:rPr>
        <w:t xml:space="preserve"> inschrijvingen</w:t>
      </w:r>
      <w:r w:rsidR="00A13333" w:rsidRPr="006A3B4A">
        <w:rPr>
          <w:rFonts w:ascii="Arial" w:hAnsi="Arial" w:cs="Arial"/>
          <w:lang w:val="nl-NL"/>
        </w:rPr>
        <w:t xml:space="preserve"> wel wat hulp zouden kunnen gebruiken. Dit liep echter </w:t>
      </w:r>
      <w:r w:rsidR="00B513E6" w:rsidRPr="006A3B4A">
        <w:rPr>
          <w:rFonts w:ascii="Arial" w:hAnsi="Arial" w:cs="Arial"/>
          <w:lang w:val="nl-NL"/>
        </w:rPr>
        <w:t>volkomen anders dan wij in</w:t>
      </w:r>
      <w:r w:rsidR="0014663F" w:rsidRPr="006A3B4A">
        <w:rPr>
          <w:rFonts w:ascii="Arial" w:hAnsi="Arial" w:cs="Arial"/>
          <w:lang w:val="nl-NL"/>
        </w:rPr>
        <w:t xml:space="preserve"> </w:t>
      </w:r>
      <w:r w:rsidR="00B513E6" w:rsidRPr="006A3B4A">
        <w:rPr>
          <w:rFonts w:ascii="Arial" w:hAnsi="Arial" w:cs="Arial"/>
          <w:lang w:val="nl-NL"/>
        </w:rPr>
        <w:t>gedachte hadden</w:t>
      </w:r>
      <w:r w:rsidR="00A13333" w:rsidRPr="006A3B4A">
        <w:rPr>
          <w:rFonts w:ascii="Arial" w:hAnsi="Arial" w:cs="Arial"/>
          <w:lang w:val="nl-NL"/>
        </w:rPr>
        <w:t xml:space="preserve">. </w:t>
      </w:r>
      <w:r w:rsidR="0014663F" w:rsidRPr="006A3B4A">
        <w:rPr>
          <w:rFonts w:ascii="Arial" w:hAnsi="Arial" w:cs="Arial"/>
          <w:lang w:val="nl-NL"/>
        </w:rPr>
        <w:t>Het b</w:t>
      </w:r>
      <w:r w:rsidR="00B513E6" w:rsidRPr="006A3B4A">
        <w:rPr>
          <w:rFonts w:ascii="Arial" w:hAnsi="Arial" w:cs="Arial"/>
          <w:lang w:val="nl-NL"/>
        </w:rPr>
        <w:t>lijkt dat in deze buurt v</w:t>
      </w:r>
      <w:r w:rsidR="0014663F" w:rsidRPr="006A3B4A">
        <w:rPr>
          <w:rFonts w:ascii="Arial" w:hAnsi="Arial" w:cs="Arial"/>
          <w:lang w:val="nl-NL"/>
        </w:rPr>
        <w:t>eel</w:t>
      </w:r>
      <w:r w:rsidR="00A13333" w:rsidRPr="006A3B4A">
        <w:rPr>
          <w:rFonts w:ascii="Arial" w:hAnsi="Arial" w:cs="Arial"/>
          <w:lang w:val="nl-NL"/>
        </w:rPr>
        <w:t xml:space="preserve"> families hun kinderen pas eind februari of in maart op school</w:t>
      </w:r>
      <w:r w:rsidR="00B513E6" w:rsidRPr="006A3B4A">
        <w:rPr>
          <w:rFonts w:ascii="Arial" w:hAnsi="Arial" w:cs="Arial"/>
          <w:lang w:val="nl-NL"/>
        </w:rPr>
        <w:t xml:space="preserve"> inschrijven</w:t>
      </w:r>
      <w:r w:rsidR="00A13333" w:rsidRPr="006A3B4A">
        <w:rPr>
          <w:rFonts w:ascii="Arial" w:hAnsi="Arial" w:cs="Arial"/>
          <w:lang w:val="nl-NL"/>
        </w:rPr>
        <w:t xml:space="preserve">. Maar van de groep </w:t>
      </w:r>
      <w:r w:rsidR="00227208" w:rsidRPr="006A3B4A">
        <w:rPr>
          <w:rFonts w:ascii="Arial" w:hAnsi="Arial" w:cs="Arial"/>
          <w:lang w:val="nl-NL"/>
        </w:rPr>
        <w:t>kinderen (</w:t>
      </w:r>
      <w:r w:rsidR="00857ECC" w:rsidRPr="006A3B4A">
        <w:rPr>
          <w:rFonts w:ascii="Arial" w:hAnsi="Arial" w:cs="Arial"/>
          <w:lang w:val="nl-NL"/>
        </w:rPr>
        <w:t xml:space="preserve">aantal </w:t>
      </w:r>
      <w:r w:rsidR="00227208" w:rsidRPr="006A3B4A">
        <w:rPr>
          <w:rFonts w:ascii="Arial" w:hAnsi="Arial" w:cs="Arial"/>
          <w:lang w:val="nl-NL"/>
        </w:rPr>
        <w:t>N=10</w:t>
      </w:r>
      <w:r w:rsidR="004C1744" w:rsidRPr="006A3B4A">
        <w:rPr>
          <w:rFonts w:ascii="Arial" w:hAnsi="Arial" w:cs="Arial"/>
          <w:lang w:val="nl-NL"/>
        </w:rPr>
        <w:t>3</w:t>
      </w:r>
      <w:r w:rsidR="00227208" w:rsidRPr="006A3B4A">
        <w:rPr>
          <w:rFonts w:ascii="Arial" w:hAnsi="Arial" w:cs="Arial"/>
          <w:lang w:val="nl-NL"/>
        </w:rPr>
        <w:t xml:space="preserve">) </w:t>
      </w:r>
      <w:r w:rsidR="00A13333" w:rsidRPr="006A3B4A">
        <w:rPr>
          <w:rFonts w:ascii="Arial" w:hAnsi="Arial" w:cs="Arial"/>
          <w:lang w:val="nl-NL"/>
        </w:rPr>
        <w:t xml:space="preserve">die zich </w:t>
      </w:r>
      <w:r w:rsidR="00227208" w:rsidRPr="006A3B4A">
        <w:rPr>
          <w:rFonts w:ascii="Arial" w:hAnsi="Arial" w:cs="Arial"/>
          <w:lang w:val="nl-NL"/>
        </w:rPr>
        <w:t xml:space="preserve">wel al in januari </w:t>
      </w:r>
      <w:r w:rsidR="00A13333" w:rsidRPr="006A3B4A">
        <w:rPr>
          <w:rFonts w:ascii="Arial" w:hAnsi="Arial" w:cs="Arial"/>
          <w:lang w:val="nl-NL"/>
        </w:rPr>
        <w:t>kwam</w:t>
      </w:r>
      <w:r w:rsidR="00227208" w:rsidRPr="006A3B4A">
        <w:rPr>
          <w:rFonts w:ascii="Arial" w:hAnsi="Arial" w:cs="Arial"/>
          <w:lang w:val="nl-NL"/>
        </w:rPr>
        <w:t>en</w:t>
      </w:r>
      <w:r w:rsidR="00A13333" w:rsidRPr="006A3B4A">
        <w:rPr>
          <w:rFonts w:ascii="Arial" w:hAnsi="Arial" w:cs="Arial"/>
          <w:lang w:val="nl-NL"/>
        </w:rPr>
        <w:t xml:space="preserve"> inschrijven op school</w:t>
      </w:r>
      <w:r w:rsidR="00B513E6" w:rsidRPr="006A3B4A">
        <w:rPr>
          <w:rFonts w:ascii="Arial" w:hAnsi="Arial" w:cs="Arial"/>
          <w:lang w:val="nl-NL"/>
        </w:rPr>
        <w:t>,</w:t>
      </w:r>
      <w:r w:rsidR="00227208" w:rsidRPr="006A3B4A">
        <w:rPr>
          <w:rFonts w:ascii="Arial" w:hAnsi="Arial" w:cs="Arial"/>
          <w:lang w:val="nl-NL"/>
        </w:rPr>
        <w:t xml:space="preserve"> konden we</w:t>
      </w:r>
      <w:r w:rsidR="00B513E6" w:rsidRPr="006A3B4A">
        <w:rPr>
          <w:rFonts w:ascii="Arial" w:hAnsi="Arial" w:cs="Arial"/>
          <w:lang w:val="nl-NL"/>
        </w:rPr>
        <w:t xml:space="preserve"> er zo </w:t>
      </w:r>
      <w:r w:rsidR="00857ECC" w:rsidRPr="006A3B4A">
        <w:rPr>
          <w:rFonts w:ascii="Arial" w:hAnsi="Arial" w:cs="Arial"/>
          <w:lang w:val="nl-NL"/>
        </w:rPr>
        <w:t xml:space="preserve">al </w:t>
      </w:r>
      <w:r w:rsidR="00227208" w:rsidRPr="006A3B4A">
        <w:rPr>
          <w:rFonts w:ascii="Arial" w:hAnsi="Arial" w:cs="Arial"/>
          <w:lang w:val="nl-NL"/>
        </w:rPr>
        <w:t>meer dan 85% opnemen in ons programma</w:t>
      </w:r>
      <w:r w:rsidR="00857ECC" w:rsidRPr="006A3B4A">
        <w:rPr>
          <w:rFonts w:ascii="Arial" w:hAnsi="Arial" w:cs="Arial"/>
          <w:lang w:val="nl-NL"/>
        </w:rPr>
        <w:t>,</w:t>
      </w:r>
      <w:r w:rsidR="00227208" w:rsidRPr="006A3B4A">
        <w:rPr>
          <w:rFonts w:ascii="Arial" w:hAnsi="Arial" w:cs="Arial"/>
          <w:lang w:val="nl-NL"/>
        </w:rPr>
        <w:t xml:space="preserve"> vanwege een groot gebrek aan kennis. We hoopte</w:t>
      </w:r>
      <w:r w:rsidR="0014663F" w:rsidRPr="006A3B4A">
        <w:rPr>
          <w:rFonts w:ascii="Arial" w:hAnsi="Arial" w:cs="Arial"/>
          <w:lang w:val="nl-NL"/>
        </w:rPr>
        <w:t>n</w:t>
      </w:r>
      <w:r w:rsidR="00227208" w:rsidRPr="006A3B4A">
        <w:rPr>
          <w:rFonts w:ascii="Arial" w:hAnsi="Arial" w:cs="Arial"/>
          <w:lang w:val="nl-NL"/>
        </w:rPr>
        <w:t xml:space="preserve"> op dat moment nog dat dit percentage geen </w:t>
      </w:r>
      <w:r w:rsidR="00857ECC" w:rsidRPr="006A3B4A">
        <w:rPr>
          <w:rFonts w:ascii="Arial" w:hAnsi="Arial" w:cs="Arial"/>
          <w:lang w:val="nl-NL"/>
        </w:rPr>
        <w:t>indicatie</w:t>
      </w:r>
      <w:r w:rsidR="00227208" w:rsidRPr="006A3B4A">
        <w:rPr>
          <w:rFonts w:ascii="Arial" w:hAnsi="Arial" w:cs="Arial"/>
          <w:lang w:val="nl-NL"/>
        </w:rPr>
        <w:t xml:space="preserve"> zou zijn </w:t>
      </w:r>
      <w:r w:rsidR="00857ECC" w:rsidRPr="006A3B4A">
        <w:rPr>
          <w:rFonts w:ascii="Arial" w:hAnsi="Arial" w:cs="Arial"/>
          <w:lang w:val="nl-NL"/>
        </w:rPr>
        <w:t>voor</w:t>
      </w:r>
      <w:r w:rsidR="00227208" w:rsidRPr="006A3B4A">
        <w:rPr>
          <w:rFonts w:ascii="Arial" w:hAnsi="Arial" w:cs="Arial"/>
          <w:lang w:val="nl-NL"/>
        </w:rPr>
        <w:t xml:space="preserve"> het gemiddelde niveau van de kinderen uit deze buurt op het moment dat ze naar groep 3 gaan.</w:t>
      </w:r>
    </w:p>
    <w:p w:rsidR="00692F8C" w:rsidRPr="006A3B4A" w:rsidRDefault="00227208" w:rsidP="00692F8C">
      <w:pPr>
        <w:rPr>
          <w:rFonts w:ascii="Arial" w:hAnsi="Arial" w:cs="Arial"/>
          <w:lang w:val="nl-NL"/>
        </w:rPr>
      </w:pPr>
      <w:r w:rsidRPr="006A3B4A">
        <w:rPr>
          <w:rFonts w:ascii="Arial" w:hAnsi="Arial" w:cs="Arial"/>
          <w:lang w:val="nl-NL"/>
        </w:rPr>
        <w:t>Helaas werd deze hoop dus bij het afnemen van de inschrijvingen van alle andere kinderen meteen in de grond geboord. Toen werden w</w:t>
      </w:r>
      <w:r w:rsidR="00857ECC" w:rsidRPr="006A3B4A">
        <w:rPr>
          <w:rFonts w:ascii="Arial" w:hAnsi="Arial" w:cs="Arial"/>
          <w:lang w:val="nl-NL"/>
        </w:rPr>
        <w:t xml:space="preserve">ij </w:t>
      </w:r>
      <w:r w:rsidRPr="006A3B4A">
        <w:rPr>
          <w:rFonts w:ascii="Arial" w:hAnsi="Arial" w:cs="Arial"/>
          <w:lang w:val="nl-NL"/>
        </w:rPr>
        <w:t xml:space="preserve">er </w:t>
      </w:r>
      <w:r w:rsidR="00AB296A" w:rsidRPr="006A3B4A">
        <w:rPr>
          <w:rFonts w:ascii="Arial" w:hAnsi="Arial" w:cs="Arial"/>
          <w:lang w:val="nl-NL"/>
        </w:rPr>
        <w:t xml:space="preserve">ons </w:t>
      </w:r>
      <w:r w:rsidRPr="006A3B4A">
        <w:rPr>
          <w:rFonts w:ascii="Arial" w:hAnsi="Arial" w:cs="Arial"/>
          <w:lang w:val="nl-NL"/>
        </w:rPr>
        <w:t>pas echt bewust</w:t>
      </w:r>
      <w:r w:rsidR="00692F8C" w:rsidRPr="006A3B4A">
        <w:rPr>
          <w:rFonts w:ascii="Arial" w:hAnsi="Arial" w:cs="Arial"/>
          <w:lang w:val="nl-NL"/>
        </w:rPr>
        <w:t xml:space="preserve"> </w:t>
      </w:r>
      <w:r w:rsidRPr="006A3B4A">
        <w:rPr>
          <w:rFonts w:ascii="Arial" w:hAnsi="Arial" w:cs="Arial"/>
          <w:lang w:val="nl-NL"/>
        </w:rPr>
        <w:t>van d</w:t>
      </w:r>
      <w:r w:rsidR="00692F8C" w:rsidRPr="006A3B4A">
        <w:rPr>
          <w:rFonts w:ascii="Arial" w:hAnsi="Arial" w:cs="Arial"/>
          <w:lang w:val="nl-NL"/>
        </w:rPr>
        <w:t xml:space="preserve">at de groep kinderen met een </w:t>
      </w:r>
      <w:r w:rsidRPr="006A3B4A">
        <w:rPr>
          <w:rFonts w:ascii="Arial" w:hAnsi="Arial" w:cs="Arial"/>
          <w:lang w:val="nl-NL"/>
        </w:rPr>
        <w:t xml:space="preserve">veel </w:t>
      </w:r>
      <w:r w:rsidR="00692F8C" w:rsidRPr="006A3B4A">
        <w:rPr>
          <w:rFonts w:ascii="Arial" w:hAnsi="Arial" w:cs="Arial"/>
          <w:lang w:val="nl-NL"/>
        </w:rPr>
        <w:t xml:space="preserve">te laag niveau zo groot was. </w:t>
      </w:r>
      <w:r w:rsidRPr="006A3B4A">
        <w:rPr>
          <w:rFonts w:ascii="Arial" w:hAnsi="Arial" w:cs="Arial"/>
          <w:lang w:val="nl-NL"/>
        </w:rPr>
        <w:t>Onze conclusie was dan ook dat d</w:t>
      </w:r>
      <w:r w:rsidR="00692F8C" w:rsidRPr="006A3B4A">
        <w:rPr>
          <w:rFonts w:ascii="Arial" w:hAnsi="Arial" w:cs="Arial"/>
          <w:lang w:val="nl-NL"/>
        </w:rPr>
        <w:t xml:space="preserve">e </w:t>
      </w:r>
      <w:r w:rsidR="00B513E6" w:rsidRPr="006A3B4A">
        <w:rPr>
          <w:rFonts w:ascii="Arial" w:hAnsi="Arial" w:cs="Arial"/>
          <w:lang w:val="nl-NL"/>
        </w:rPr>
        <w:t>Zomerschool</w:t>
      </w:r>
      <w:r w:rsidR="00692F8C" w:rsidRPr="006A3B4A">
        <w:rPr>
          <w:rFonts w:ascii="Arial" w:hAnsi="Arial" w:cs="Arial"/>
          <w:lang w:val="nl-NL"/>
        </w:rPr>
        <w:t xml:space="preserve"> een </w:t>
      </w:r>
      <w:r w:rsidRPr="006A3B4A">
        <w:rPr>
          <w:rFonts w:ascii="Arial" w:hAnsi="Arial" w:cs="Arial"/>
          <w:lang w:val="nl-NL"/>
        </w:rPr>
        <w:t xml:space="preserve">grote </w:t>
      </w:r>
      <w:r w:rsidR="00692F8C" w:rsidRPr="006A3B4A">
        <w:rPr>
          <w:rFonts w:ascii="Arial" w:hAnsi="Arial" w:cs="Arial"/>
          <w:lang w:val="nl-NL"/>
        </w:rPr>
        <w:t xml:space="preserve">stap in de goeie richting </w:t>
      </w:r>
      <w:r w:rsidRPr="006A3B4A">
        <w:rPr>
          <w:rFonts w:ascii="Arial" w:hAnsi="Arial" w:cs="Arial"/>
          <w:lang w:val="nl-NL"/>
        </w:rPr>
        <w:t xml:space="preserve">was voor </w:t>
      </w:r>
      <w:r w:rsidRPr="00FB7C63">
        <w:rPr>
          <w:rFonts w:ascii="Arial" w:hAnsi="Arial" w:cs="Arial"/>
          <w:i/>
          <w:lang w:val="nl-NL"/>
        </w:rPr>
        <w:t>d</w:t>
      </w:r>
      <w:r w:rsidR="0045104C" w:rsidRPr="00FB7C63">
        <w:rPr>
          <w:rFonts w:ascii="Arial" w:hAnsi="Arial" w:cs="Arial"/>
          <w:i/>
          <w:lang w:val="nl-NL"/>
        </w:rPr>
        <w:t>i</w:t>
      </w:r>
      <w:r w:rsidRPr="00FB7C63">
        <w:rPr>
          <w:rFonts w:ascii="Arial" w:hAnsi="Arial" w:cs="Arial"/>
          <w:i/>
          <w:lang w:val="nl-NL"/>
        </w:rPr>
        <w:t>e</w:t>
      </w:r>
      <w:r w:rsidRPr="006A3B4A">
        <w:rPr>
          <w:rFonts w:ascii="Arial" w:hAnsi="Arial" w:cs="Arial"/>
          <w:lang w:val="nl-NL"/>
        </w:rPr>
        <w:t xml:space="preserve"> kinderen die aan de </w:t>
      </w:r>
      <w:r w:rsidR="00B513E6" w:rsidRPr="006A3B4A">
        <w:rPr>
          <w:rFonts w:ascii="Arial" w:hAnsi="Arial" w:cs="Arial"/>
          <w:lang w:val="nl-NL"/>
        </w:rPr>
        <w:t>Zomerschool</w:t>
      </w:r>
      <w:r w:rsidRPr="006A3B4A">
        <w:rPr>
          <w:rFonts w:ascii="Arial" w:hAnsi="Arial" w:cs="Arial"/>
          <w:lang w:val="nl-NL"/>
        </w:rPr>
        <w:t xml:space="preserve"> meegedaan hebben </w:t>
      </w:r>
      <w:r w:rsidR="00607A9B" w:rsidRPr="006A3B4A">
        <w:rPr>
          <w:rFonts w:ascii="Arial" w:hAnsi="Arial" w:cs="Arial"/>
          <w:lang w:val="nl-NL"/>
        </w:rPr>
        <w:t>(</w:t>
      </w:r>
      <w:r w:rsidRPr="006A3B4A">
        <w:rPr>
          <w:rFonts w:ascii="Arial" w:hAnsi="Arial" w:cs="Arial"/>
          <w:lang w:val="nl-NL"/>
        </w:rPr>
        <w:t xml:space="preserve">zie </w:t>
      </w:r>
      <w:r w:rsidR="00607A9B" w:rsidRPr="006A3B4A">
        <w:rPr>
          <w:rFonts w:ascii="Arial" w:hAnsi="Arial" w:cs="Arial"/>
          <w:lang w:val="nl-NL"/>
        </w:rPr>
        <w:t>onder</w:t>
      </w:r>
      <w:r w:rsidRPr="006A3B4A">
        <w:rPr>
          <w:rFonts w:ascii="Arial" w:hAnsi="Arial" w:cs="Arial"/>
          <w:lang w:val="nl-NL"/>
        </w:rPr>
        <w:t xml:space="preserve"> meting)</w:t>
      </w:r>
      <w:r w:rsidR="00607A9B" w:rsidRPr="006A3B4A">
        <w:rPr>
          <w:rFonts w:ascii="Arial" w:hAnsi="Arial" w:cs="Arial"/>
          <w:lang w:val="nl-NL"/>
        </w:rPr>
        <w:t xml:space="preserve">, maar slechts een kleine stap </w:t>
      </w:r>
      <w:r w:rsidR="00692F8C" w:rsidRPr="006A3B4A">
        <w:rPr>
          <w:rFonts w:ascii="Arial" w:hAnsi="Arial" w:cs="Arial"/>
          <w:lang w:val="nl-NL"/>
        </w:rPr>
        <w:t>voor onze doelstelling</w:t>
      </w:r>
      <w:r w:rsidR="00607A9B" w:rsidRPr="006A3B4A">
        <w:rPr>
          <w:rFonts w:ascii="Arial" w:hAnsi="Arial" w:cs="Arial"/>
          <w:lang w:val="nl-NL"/>
        </w:rPr>
        <w:t xml:space="preserve">. We hadden veel te weinig kinderen bereikt. </w:t>
      </w:r>
    </w:p>
    <w:p w:rsidR="00F45319" w:rsidRPr="001B7BC9" w:rsidRDefault="00F45319" w:rsidP="00692F8C">
      <w:pPr>
        <w:rPr>
          <w:rFonts w:ascii="Arial" w:hAnsi="Arial" w:cs="Arial"/>
          <w:lang w:val="nl-NL"/>
        </w:rPr>
      </w:pPr>
    </w:p>
    <w:p w:rsidR="00607A9B" w:rsidRPr="001B7BC9" w:rsidRDefault="00607A9B" w:rsidP="00607A9B">
      <w:pPr>
        <w:pStyle w:val="Lijstalinea"/>
        <w:numPr>
          <w:ilvl w:val="0"/>
          <w:numId w:val="13"/>
        </w:numPr>
        <w:spacing w:after="0"/>
        <w:ind w:left="426" w:hanging="426"/>
        <w:rPr>
          <w:rFonts w:ascii="Arial" w:hAnsi="Arial" w:cs="Arial"/>
          <w:b/>
          <w:i/>
          <w:lang w:val="nl-NL"/>
        </w:rPr>
      </w:pPr>
      <w:r w:rsidRPr="001B7BC9">
        <w:rPr>
          <w:rFonts w:ascii="Arial" w:hAnsi="Arial" w:cs="Arial"/>
          <w:b/>
          <w:i/>
          <w:lang w:val="nl-NL"/>
        </w:rPr>
        <w:t>Het aantal kinderen dat El Manguaré met de Zomerschool geholpen heeft:</w:t>
      </w:r>
    </w:p>
    <w:p w:rsidR="00607A9B" w:rsidRPr="001B7BC9" w:rsidRDefault="00607A9B" w:rsidP="00607A9B">
      <w:pPr>
        <w:spacing w:after="0"/>
        <w:rPr>
          <w:rFonts w:ascii="Arial" w:hAnsi="Arial" w:cs="Arial"/>
          <w:lang w:val="nl-NL"/>
        </w:rPr>
      </w:pPr>
    </w:p>
    <w:tbl>
      <w:tblPr>
        <w:tblStyle w:val="Tabelraster"/>
        <w:tblW w:w="0" w:type="auto"/>
        <w:tblInd w:w="108" w:type="dxa"/>
        <w:tblLayout w:type="fixed"/>
        <w:tblLook w:val="04A0"/>
      </w:tblPr>
      <w:tblGrid>
        <w:gridCol w:w="1701"/>
        <w:gridCol w:w="1418"/>
        <w:gridCol w:w="1276"/>
        <w:gridCol w:w="1275"/>
        <w:gridCol w:w="1276"/>
        <w:gridCol w:w="1276"/>
        <w:gridCol w:w="1276"/>
      </w:tblGrid>
      <w:tr w:rsidR="00607A9B" w:rsidRPr="001B7BC9" w:rsidTr="00607A9B">
        <w:tc>
          <w:tcPr>
            <w:tcW w:w="1701" w:type="dxa"/>
            <w:tcBorders>
              <w:top w:val="nil"/>
              <w:left w:val="nil"/>
              <w:bottom w:val="nil"/>
              <w:right w:val="single" w:sz="12" w:space="0" w:color="000000" w:themeColor="text1"/>
            </w:tcBorders>
          </w:tcPr>
          <w:p w:rsidR="00607A9B" w:rsidRPr="001B7BC9" w:rsidRDefault="00607A9B" w:rsidP="00607A9B">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607A9B" w:rsidRPr="001B7BC9" w:rsidRDefault="00CA65A4" w:rsidP="00CA65A4">
            <w:pPr>
              <w:jc w:val="center"/>
              <w:rPr>
                <w:rFonts w:ascii="Arial" w:hAnsi="Arial" w:cs="Arial"/>
                <w:b/>
                <w:lang w:val="nl-NL"/>
              </w:rPr>
            </w:pPr>
            <w:r w:rsidRPr="001B7BC9">
              <w:rPr>
                <w:rFonts w:ascii="Arial" w:hAnsi="Arial" w:cs="Arial"/>
                <w:b/>
                <w:lang w:val="nl-NL"/>
              </w:rPr>
              <w:t>inschrijvingen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afgevallen</w:t>
            </w:r>
          </w:p>
        </w:tc>
        <w:tc>
          <w:tcPr>
            <w:tcW w:w="2552"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afgerond</w:t>
            </w:r>
          </w:p>
        </w:tc>
      </w:tr>
      <w:tr w:rsidR="00607A9B" w:rsidRPr="001B7BC9" w:rsidTr="00607A9B">
        <w:tc>
          <w:tcPr>
            <w:tcW w:w="1701" w:type="dxa"/>
            <w:tcBorders>
              <w:top w:val="nil"/>
              <w:left w:val="nil"/>
              <w:bottom w:val="single" w:sz="12" w:space="0" w:color="000000" w:themeColor="text1"/>
              <w:right w:val="single" w:sz="12" w:space="0" w:color="000000" w:themeColor="text1"/>
            </w:tcBorders>
          </w:tcPr>
          <w:p w:rsidR="00607A9B" w:rsidRPr="001B7BC9" w:rsidRDefault="00607A9B" w:rsidP="00607A9B">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 vrouw</w:t>
            </w:r>
          </w:p>
        </w:tc>
        <w:tc>
          <w:tcPr>
            <w:tcW w:w="1275" w:type="dxa"/>
            <w:tcBorders>
              <w:left w:val="single" w:sz="12" w:space="0" w:color="000000" w:themeColor="text1"/>
              <w:bottom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 vrouw</w:t>
            </w:r>
          </w:p>
        </w:tc>
        <w:tc>
          <w:tcPr>
            <w:tcW w:w="1276" w:type="dxa"/>
            <w:tcBorders>
              <w:left w:val="single" w:sz="12" w:space="0" w:color="000000" w:themeColor="text1"/>
              <w:bottom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607A9B" w:rsidRPr="001B7BC9" w:rsidRDefault="00607A9B" w:rsidP="00607A9B">
            <w:pPr>
              <w:jc w:val="center"/>
              <w:rPr>
                <w:rFonts w:ascii="Arial" w:hAnsi="Arial" w:cs="Arial"/>
                <w:b/>
                <w:lang w:val="nl-NL"/>
              </w:rPr>
            </w:pPr>
            <w:r w:rsidRPr="001B7BC9">
              <w:rPr>
                <w:rFonts w:ascii="Arial" w:hAnsi="Arial" w:cs="Arial"/>
                <w:b/>
                <w:lang w:val="nl-NL"/>
              </w:rPr>
              <w:t>% vrouw</w:t>
            </w:r>
          </w:p>
        </w:tc>
      </w:tr>
      <w:tr w:rsidR="00607A9B" w:rsidRPr="001B7BC9" w:rsidTr="00607A9B">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07A9B" w:rsidRPr="001B7BC9" w:rsidRDefault="00607A9B" w:rsidP="00607A9B">
            <w:pPr>
              <w:rPr>
                <w:rFonts w:ascii="Arial" w:hAnsi="Arial" w:cs="Arial"/>
                <w:b/>
                <w:lang w:val="nl-NL"/>
              </w:rPr>
            </w:pPr>
            <w:r w:rsidRPr="001B7BC9">
              <w:rPr>
                <w:rFonts w:ascii="Arial" w:hAnsi="Arial" w:cs="Arial"/>
                <w:b/>
                <w:lang w:val="nl-NL"/>
              </w:rPr>
              <w:t>Zomerschool</w:t>
            </w:r>
          </w:p>
        </w:tc>
        <w:tc>
          <w:tcPr>
            <w:tcW w:w="1418" w:type="dxa"/>
            <w:tcBorders>
              <w:top w:val="single" w:sz="12" w:space="0" w:color="000000" w:themeColor="text1"/>
              <w:left w:val="single" w:sz="12" w:space="0" w:color="000000" w:themeColor="text1"/>
              <w:bottom w:val="single" w:sz="12" w:space="0" w:color="000000" w:themeColor="text1"/>
            </w:tcBorders>
          </w:tcPr>
          <w:p w:rsidR="00607A9B" w:rsidRPr="001B7BC9" w:rsidRDefault="00607A9B" w:rsidP="00607A9B">
            <w:pPr>
              <w:jc w:val="center"/>
              <w:rPr>
                <w:rFonts w:ascii="Arial" w:hAnsi="Arial" w:cs="Arial"/>
                <w:lang w:val="nl-NL"/>
              </w:rPr>
            </w:pPr>
            <w:r w:rsidRPr="001B7BC9">
              <w:rPr>
                <w:rFonts w:ascii="Arial" w:hAnsi="Arial" w:cs="Arial"/>
                <w:lang w:val="nl-NL"/>
              </w:rPr>
              <w:t>88</w:t>
            </w:r>
          </w:p>
        </w:tc>
        <w:tc>
          <w:tcPr>
            <w:tcW w:w="1276" w:type="dxa"/>
            <w:tcBorders>
              <w:top w:val="single" w:sz="12" w:space="0" w:color="000000" w:themeColor="text1"/>
              <w:bottom w:val="single" w:sz="12" w:space="0" w:color="000000" w:themeColor="text1"/>
              <w:right w:val="single" w:sz="12" w:space="0" w:color="000000" w:themeColor="text1"/>
            </w:tcBorders>
          </w:tcPr>
          <w:p w:rsidR="00607A9B" w:rsidRPr="001B7BC9" w:rsidRDefault="00607A9B" w:rsidP="00607A9B">
            <w:pPr>
              <w:jc w:val="center"/>
              <w:rPr>
                <w:rFonts w:ascii="Arial" w:hAnsi="Arial" w:cs="Arial"/>
                <w:lang w:val="nl-NL"/>
              </w:rPr>
            </w:pPr>
            <w:r w:rsidRPr="001B7BC9">
              <w:rPr>
                <w:rFonts w:ascii="Arial" w:hAnsi="Arial" w:cs="Arial"/>
                <w:lang w:val="nl-NL"/>
              </w:rPr>
              <w:t>44%</w:t>
            </w:r>
          </w:p>
        </w:tc>
        <w:tc>
          <w:tcPr>
            <w:tcW w:w="1275" w:type="dxa"/>
            <w:tcBorders>
              <w:top w:val="single" w:sz="12" w:space="0" w:color="000000" w:themeColor="text1"/>
              <w:left w:val="single" w:sz="12" w:space="0" w:color="000000" w:themeColor="text1"/>
              <w:bottom w:val="single" w:sz="12" w:space="0" w:color="000000" w:themeColor="text1"/>
            </w:tcBorders>
          </w:tcPr>
          <w:p w:rsidR="00607A9B" w:rsidRPr="001B7BC9" w:rsidRDefault="00607A9B" w:rsidP="00607A9B">
            <w:pPr>
              <w:jc w:val="center"/>
              <w:rPr>
                <w:rFonts w:ascii="Arial" w:hAnsi="Arial" w:cs="Arial"/>
                <w:lang w:val="nl-NL"/>
              </w:rPr>
            </w:pPr>
            <w:r w:rsidRPr="001B7BC9">
              <w:rPr>
                <w:rFonts w:ascii="Arial" w:hAnsi="Arial" w:cs="Arial"/>
                <w:lang w:val="nl-NL"/>
              </w:rPr>
              <w:t>9</w:t>
            </w:r>
          </w:p>
        </w:tc>
        <w:tc>
          <w:tcPr>
            <w:tcW w:w="1276" w:type="dxa"/>
            <w:tcBorders>
              <w:top w:val="single" w:sz="12" w:space="0" w:color="000000" w:themeColor="text1"/>
              <w:bottom w:val="single" w:sz="12" w:space="0" w:color="000000" w:themeColor="text1"/>
              <w:right w:val="single" w:sz="12" w:space="0" w:color="000000" w:themeColor="text1"/>
            </w:tcBorders>
          </w:tcPr>
          <w:p w:rsidR="00607A9B" w:rsidRPr="001B7BC9" w:rsidRDefault="00607A9B" w:rsidP="00607A9B">
            <w:pPr>
              <w:jc w:val="center"/>
              <w:rPr>
                <w:rFonts w:ascii="Arial" w:hAnsi="Arial" w:cs="Arial"/>
                <w:lang w:val="nl-NL"/>
              </w:rPr>
            </w:pPr>
            <w:r w:rsidRPr="001B7BC9">
              <w:rPr>
                <w:rFonts w:ascii="Arial" w:hAnsi="Arial" w:cs="Arial"/>
                <w:lang w:val="nl-NL"/>
              </w:rPr>
              <w:t>33%</w:t>
            </w:r>
          </w:p>
        </w:tc>
        <w:tc>
          <w:tcPr>
            <w:tcW w:w="1276" w:type="dxa"/>
            <w:tcBorders>
              <w:top w:val="single" w:sz="12" w:space="0" w:color="000000" w:themeColor="text1"/>
              <w:left w:val="single" w:sz="12" w:space="0" w:color="000000" w:themeColor="text1"/>
              <w:bottom w:val="single" w:sz="12" w:space="0" w:color="000000" w:themeColor="text1"/>
            </w:tcBorders>
          </w:tcPr>
          <w:p w:rsidR="00607A9B" w:rsidRPr="001B7BC9" w:rsidRDefault="00607A9B" w:rsidP="00607A9B">
            <w:pPr>
              <w:jc w:val="center"/>
              <w:rPr>
                <w:rFonts w:ascii="Arial" w:hAnsi="Arial" w:cs="Arial"/>
                <w:lang w:val="nl-NL"/>
              </w:rPr>
            </w:pPr>
            <w:r w:rsidRPr="001B7BC9">
              <w:rPr>
                <w:rFonts w:ascii="Arial" w:hAnsi="Arial" w:cs="Arial"/>
                <w:lang w:val="nl-NL"/>
              </w:rPr>
              <w:t>79</w:t>
            </w:r>
          </w:p>
        </w:tc>
        <w:tc>
          <w:tcPr>
            <w:tcW w:w="1276" w:type="dxa"/>
            <w:tcBorders>
              <w:top w:val="single" w:sz="12" w:space="0" w:color="000000" w:themeColor="text1"/>
              <w:bottom w:val="single" w:sz="12" w:space="0" w:color="000000" w:themeColor="text1"/>
              <w:right w:val="single" w:sz="12" w:space="0" w:color="000000" w:themeColor="text1"/>
            </w:tcBorders>
          </w:tcPr>
          <w:p w:rsidR="00607A9B" w:rsidRPr="001B7BC9" w:rsidRDefault="00607A9B" w:rsidP="00607A9B">
            <w:pPr>
              <w:jc w:val="center"/>
              <w:rPr>
                <w:rFonts w:ascii="Arial" w:hAnsi="Arial" w:cs="Arial"/>
                <w:lang w:val="nl-NL"/>
              </w:rPr>
            </w:pPr>
            <w:r w:rsidRPr="001B7BC9">
              <w:rPr>
                <w:rFonts w:ascii="Arial" w:hAnsi="Arial" w:cs="Arial"/>
                <w:lang w:val="nl-NL"/>
              </w:rPr>
              <w:t>46%</w:t>
            </w:r>
          </w:p>
        </w:tc>
      </w:tr>
    </w:tbl>
    <w:p w:rsidR="00607A9B" w:rsidRPr="001B7BC9" w:rsidRDefault="00607A9B" w:rsidP="00607A9B">
      <w:pPr>
        <w:spacing w:after="0"/>
        <w:rPr>
          <w:rFonts w:ascii="Arial" w:hAnsi="Arial" w:cs="Arial"/>
          <w:b/>
          <w:lang w:val="nl-NL"/>
        </w:rPr>
      </w:pPr>
    </w:p>
    <w:p w:rsidR="00F45319" w:rsidRPr="001B7BC9" w:rsidRDefault="00F45319" w:rsidP="00607A9B">
      <w:pPr>
        <w:spacing w:after="0"/>
        <w:rPr>
          <w:rFonts w:ascii="Arial" w:hAnsi="Arial" w:cs="Arial"/>
          <w:b/>
          <w:lang w:val="nl-NL"/>
        </w:rPr>
      </w:pPr>
    </w:p>
    <w:p w:rsidR="00607A9B" w:rsidRPr="001B7BC9" w:rsidRDefault="00607A9B" w:rsidP="00607A9B">
      <w:pPr>
        <w:pStyle w:val="Lijstalinea"/>
        <w:numPr>
          <w:ilvl w:val="0"/>
          <w:numId w:val="13"/>
        </w:numPr>
        <w:spacing w:after="0"/>
        <w:ind w:left="426" w:hanging="426"/>
        <w:rPr>
          <w:rFonts w:ascii="Arial" w:hAnsi="Arial" w:cs="Arial"/>
          <w:b/>
          <w:i/>
          <w:lang w:val="nl-NL"/>
        </w:rPr>
      </w:pPr>
      <w:r w:rsidRPr="001B7BC9">
        <w:rPr>
          <w:rFonts w:ascii="Arial" w:hAnsi="Arial" w:cs="Arial"/>
          <w:b/>
          <w:i/>
          <w:lang w:val="nl-NL"/>
        </w:rPr>
        <w:t xml:space="preserve">Meting van het positieve effect van </w:t>
      </w:r>
      <w:r w:rsidR="00CC35BF" w:rsidRPr="001B7BC9">
        <w:rPr>
          <w:rFonts w:ascii="Arial" w:hAnsi="Arial" w:cs="Arial"/>
          <w:b/>
          <w:i/>
          <w:lang w:val="nl-NL"/>
        </w:rPr>
        <w:t>de Zomerschool</w:t>
      </w:r>
      <w:r w:rsidRPr="001B7BC9">
        <w:rPr>
          <w:rFonts w:ascii="Arial" w:hAnsi="Arial" w:cs="Arial"/>
          <w:b/>
          <w:i/>
          <w:lang w:val="nl-NL"/>
        </w:rPr>
        <w:t>:</w:t>
      </w:r>
    </w:p>
    <w:p w:rsidR="00607A9B" w:rsidRPr="001B7BC9" w:rsidRDefault="00607A9B" w:rsidP="00607A9B">
      <w:pPr>
        <w:pStyle w:val="Geenafstand"/>
        <w:rPr>
          <w:rFonts w:ascii="Arial" w:hAnsi="Arial" w:cs="Arial"/>
          <w:lang w:val="nl-NL"/>
        </w:rPr>
      </w:pPr>
    </w:p>
    <w:p w:rsidR="00607A9B" w:rsidRPr="001B7BC9" w:rsidRDefault="00607A9B" w:rsidP="00607A9B">
      <w:pPr>
        <w:pStyle w:val="Geenafstand"/>
        <w:rPr>
          <w:rFonts w:ascii="Arial" w:hAnsi="Arial" w:cs="Arial"/>
          <w:lang w:val="nl-NL"/>
        </w:rPr>
      </w:pPr>
      <w:r w:rsidRPr="001B7BC9">
        <w:rPr>
          <w:rFonts w:ascii="Arial" w:hAnsi="Arial" w:cs="Arial"/>
          <w:lang w:val="nl-NL"/>
        </w:rPr>
        <w:t xml:space="preserve">Zoals boven aangegeven hebben we bij de start van de Zomerschool bij alle kinderen een examen </w:t>
      </w:r>
      <w:r w:rsidRPr="006A3B4A">
        <w:rPr>
          <w:rFonts w:ascii="Arial" w:hAnsi="Arial" w:cs="Arial"/>
          <w:lang w:val="nl-NL"/>
        </w:rPr>
        <w:t>afgenomen d</w:t>
      </w:r>
      <w:r w:rsidR="00CA65A4" w:rsidRPr="006A3B4A">
        <w:rPr>
          <w:rFonts w:ascii="Arial" w:hAnsi="Arial" w:cs="Arial"/>
          <w:lang w:val="nl-NL"/>
        </w:rPr>
        <w:t>at</w:t>
      </w:r>
      <w:r w:rsidRPr="006A3B4A">
        <w:rPr>
          <w:rFonts w:ascii="Arial" w:hAnsi="Arial" w:cs="Arial"/>
          <w:lang w:val="nl-NL"/>
        </w:rPr>
        <w:t xml:space="preserve"> 8 basisvaardigheden </w:t>
      </w:r>
      <w:r w:rsidR="00AB296A" w:rsidRPr="006A3B4A">
        <w:rPr>
          <w:rFonts w:ascii="Arial" w:hAnsi="Arial" w:cs="Arial"/>
          <w:lang w:val="nl-NL"/>
        </w:rPr>
        <w:t>mat,</w:t>
      </w:r>
      <w:r w:rsidRPr="006A3B4A">
        <w:rPr>
          <w:rFonts w:ascii="Arial" w:hAnsi="Arial" w:cs="Arial"/>
          <w:lang w:val="nl-NL"/>
        </w:rPr>
        <w:t xml:space="preserve"> </w:t>
      </w:r>
      <w:r w:rsidR="00AB296A" w:rsidRPr="006A3B4A">
        <w:rPr>
          <w:rFonts w:ascii="Arial" w:hAnsi="Arial" w:cs="Arial"/>
          <w:lang w:val="nl-NL"/>
        </w:rPr>
        <w:t>die</w:t>
      </w:r>
      <w:r w:rsidR="00CA65A4" w:rsidRPr="006A3B4A">
        <w:rPr>
          <w:rFonts w:ascii="Arial" w:hAnsi="Arial" w:cs="Arial"/>
          <w:lang w:val="nl-NL"/>
        </w:rPr>
        <w:t xml:space="preserve"> ieder</w:t>
      </w:r>
      <w:r w:rsidRPr="006A3B4A">
        <w:rPr>
          <w:rFonts w:ascii="Arial" w:hAnsi="Arial" w:cs="Arial"/>
          <w:lang w:val="nl-NL"/>
        </w:rPr>
        <w:t xml:space="preserve"> kind bij de start van groep 3 minstens zou moeten</w:t>
      </w:r>
      <w:r w:rsidRPr="001B7BC9">
        <w:rPr>
          <w:rFonts w:ascii="Arial" w:hAnsi="Arial" w:cs="Arial"/>
          <w:lang w:val="nl-NL"/>
        </w:rPr>
        <w:t xml:space="preserve"> beheersen. Als een kind minder dan 5 van deze 8 basisvaardigheden beheerst</w:t>
      </w:r>
      <w:r w:rsidR="00CA65A4" w:rsidRPr="001B7BC9">
        <w:rPr>
          <w:rFonts w:ascii="Arial" w:hAnsi="Arial" w:cs="Arial"/>
          <w:lang w:val="nl-NL"/>
        </w:rPr>
        <w:t>e,</w:t>
      </w:r>
      <w:r w:rsidRPr="001B7BC9">
        <w:rPr>
          <w:rFonts w:ascii="Arial" w:hAnsi="Arial" w:cs="Arial"/>
          <w:lang w:val="nl-NL"/>
        </w:rPr>
        <w:t xml:space="preserve"> scoor</w:t>
      </w:r>
      <w:r w:rsidR="00CA65A4" w:rsidRPr="001B7BC9">
        <w:rPr>
          <w:rFonts w:ascii="Arial" w:hAnsi="Arial" w:cs="Arial"/>
          <w:lang w:val="nl-NL"/>
        </w:rPr>
        <w:t>de</w:t>
      </w:r>
      <w:r w:rsidRPr="001B7BC9">
        <w:rPr>
          <w:rFonts w:ascii="Arial" w:hAnsi="Arial" w:cs="Arial"/>
          <w:lang w:val="nl-NL"/>
        </w:rPr>
        <w:t xml:space="preserve"> hij of zij onvoldoende op het examen. Deze meting werd aan het eind van de Zomerschool opnieuw </w:t>
      </w:r>
      <w:r w:rsidR="004C1744" w:rsidRPr="001B7BC9">
        <w:rPr>
          <w:rFonts w:ascii="Arial" w:hAnsi="Arial" w:cs="Arial"/>
          <w:lang w:val="nl-NL"/>
        </w:rPr>
        <w:t xml:space="preserve">bij elk kind </w:t>
      </w:r>
      <w:r w:rsidRPr="001B7BC9">
        <w:rPr>
          <w:rFonts w:ascii="Arial" w:hAnsi="Arial" w:cs="Arial"/>
          <w:lang w:val="nl-NL"/>
        </w:rPr>
        <w:t>uitge</w:t>
      </w:r>
      <w:r w:rsidR="004C1744" w:rsidRPr="001B7BC9">
        <w:rPr>
          <w:rFonts w:ascii="Arial" w:hAnsi="Arial" w:cs="Arial"/>
          <w:lang w:val="nl-NL"/>
        </w:rPr>
        <w:t xml:space="preserve">voerd. De resultaten van de twee metingen worden in </w:t>
      </w:r>
      <w:r w:rsidR="00CA65A4" w:rsidRPr="001B7BC9">
        <w:rPr>
          <w:rFonts w:ascii="Arial" w:hAnsi="Arial" w:cs="Arial"/>
          <w:lang w:val="nl-NL"/>
        </w:rPr>
        <w:t xml:space="preserve">de onderstaande </w:t>
      </w:r>
      <w:r w:rsidR="004C1744" w:rsidRPr="001B7BC9">
        <w:rPr>
          <w:rFonts w:ascii="Arial" w:hAnsi="Arial" w:cs="Arial"/>
          <w:lang w:val="nl-NL"/>
        </w:rPr>
        <w:t xml:space="preserve">tabellen </w:t>
      </w:r>
      <w:r w:rsidR="00CA65A4" w:rsidRPr="001B7BC9">
        <w:rPr>
          <w:rFonts w:ascii="Arial" w:hAnsi="Arial" w:cs="Arial"/>
          <w:lang w:val="nl-NL"/>
        </w:rPr>
        <w:t>weer</w:t>
      </w:r>
      <w:r w:rsidR="004C1744" w:rsidRPr="001B7BC9">
        <w:rPr>
          <w:rFonts w:ascii="Arial" w:hAnsi="Arial" w:cs="Arial"/>
          <w:lang w:val="nl-NL"/>
        </w:rPr>
        <w:t xml:space="preserve">gegeven. </w:t>
      </w:r>
    </w:p>
    <w:p w:rsidR="00607A9B" w:rsidRDefault="00607A9B" w:rsidP="00607A9B">
      <w:pPr>
        <w:pStyle w:val="Geenafstand"/>
        <w:rPr>
          <w:rFonts w:ascii="Arial" w:hAnsi="Arial" w:cs="Arial"/>
          <w:lang w:val="nl-NL"/>
        </w:rPr>
      </w:pPr>
      <w:r w:rsidRPr="001B7BC9">
        <w:rPr>
          <w:rFonts w:ascii="Arial" w:hAnsi="Arial" w:cs="Arial"/>
          <w:lang w:val="nl-NL"/>
        </w:rPr>
        <w:t xml:space="preserve"> </w:t>
      </w:r>
    </w:p>
    <w:p w:rsidR="006E5241" w:rsidRPr="001B7BC9" w:rsidRDefault="006E5241" w:rsidP="00607A9B">
      <w:pPr>
        <w:pStyle w:val="Geenafstand"/>
        <w:rPr>
          <w:rFonts w:ascii="Arial" w:hAnsi="Arial" w:cs="Arial"/>
          <w:lang w:val="nl-NL"/>
        </w:rPr>
      </w:pPr>
    </w:p>
    <w:tbl>
      <w:tblPr>
        <w:tblStyle w:val="Tabelraster"/>
        <w:tblW w:w="9639" w:type="dxa"/>
        <w:tblInd w:w="108" w:type="dxa"/>
        <w:tblLook w:val="04A0"/>
      </w:tblPr>
      <w:tblGrid>
        <w:gridCol w:w="9639"/>
      </w:tblGrid>
      <w:tr w:rsidR="00692F8C" w:rsidRPr="00526F3F" w:rsidTr="004C1744">
        <w:tc>
          <w:tcPr>
            <w:tcW w:w="9639" w:type="dxa"/>
          </w:tcPr>
          <w:p w:rsidR="00692F8C" w:rsidRPr="006E5241" w:rsidRDefault="00692F8C" w:rsidP="004C1744">
            <w:pPr>
              <w:pStyle w:val="Geenafstand"/>
              <w:tabs>
                <w:tab w:val="left" w:pos="3294"/>
              </w:tabs>
              <w:rPr>
                <w:rFonts w:ascii="Arial" w:hAnsi="Arial" w:cs="Arial"/>
                <w:b/>
                <w:sz w:val="18"/>
                <w:szCs w:val="18"/>
                <w:lang w:val="nl-NL"/>
              </w:rPr>
            </w:pPr>
            <w:r w:rsidRPr="006E5241">
              <w:rPr>
                <w:rFonts w:ascii="Arial" w:hAnsi="Arial" w:cs="Arial"/>
                <w:b/>
                <w:color w:val="FF0000"/>
                <w:sz w:val="18"/>
                <w:szCs w:val="18"/>
                <w:u w:val="single"/>
                <w:lang w:val="nl-NL"/>
              </w:rPr>
              <w:t>Aantal leerlingen</w:t>
            </w:r>
            <w:r w:rsidRPr="006E5241">
              <w:rPr>
                <w:rFonts w:ascii="Arial" w:hAnsi="Arial" w:cs="Arial"/>
                <w:b/>
                <w:sz w:val="18"/>
                <w:szCs w:val="18"/>
                <w:lang w:val="nl-NL"/>
              </w:rPr>
              <w:t xml:space="preserve"> </w:t>
            </w:r>
            <w:r w:rsidRPr="006E5241">
              <w:rPr>
                <w:rFonts w:ascii="Arial" w:hAnsi="Arial" w:cs="Arial"/>
                <w:b/>
                <w:sz w:val="18"/>
                <w:szCs w:val="18"/>
                <w:lang w:val="nl-NL"/>
              </w:rPr>
              <w:tab/>
            </w:r>
            <w:r w:rsidRPr="006E5241">
              <w:rPr>
                <w:rFonts w:ascii="Arial" w:hAnsi="Arial" w:cs="Arial"/>
                <w:b/>
                <w:sz w:val="18"/>
                <w:szCs w:val="18"/>
                <w:lang w:val="nl-NL"/>
              </w:rPr>
              <w:tab/>
            </w:r>
            <w:r w:rsidR="004C1744" w:rsidRPr="006E5241">
              <w:rPr>
                <w:rFonts w:ascii="Arial" w:hAnsi="Arial" w:cs="Arial"/>
                <w:b/>
                <w:sz w:val="18"/>
                <w:szCs w:val="18"/>
                <w:lang w:val="nl-NL"/>
              </w:rPr>
              <w:tab/>
            </w:r>
            <w:r w:rsidRPr="006E5241">
              <w:rPr>
                <w:rFonts w:ascii="Arial" w:hAnsi="Arial" w:cs="Arial"/>
                <w:b/>
                <w:color w:val="FF0000"/>
                <w:sz w:val="18"/>
                <w:szCs w:val="18"/>
                <w:lang w:val="nl-NL"/>
              </w:rPr>
              <w:t xml:space="preserve">Aantal </w:t>
            </w:r>
            <w:r w:rsidRPr="006E5241">
              <w:rPr>
                <w:rFonts w:ascii="Arial" w:hAnsi="Arial" w:cs="Arial"/>
                <w:b/>
                <w:color w:val="FF0000"/>
                <w:sz w:val="18"/>
                <w:szCs w:val="18"/>
                <w:lang w:val="nl-NL"/>
              </w:rPr>
              <w:tab/>
              <w:t xml:space="preserve">% </w:t>
            </w:r>
            <w:r w:rsidRPr="006E5241">
              <w:rPr>
                <w:rFonts w:ascii="Arial" w:hAnsi="Arial" w:cs="Arial"/>
                <w:b/>
                <w:color w:val="FF0000"/>
                <w:sz w:val="18"/>
                <w:szCs w:val="18"/>
                <w:lang w:val="nl-NL"/>
              </w:rPr>
              <w:tab/>
            </w:r>
            <w:r w:rsidRPr="006E5241">
              <w:rPr>
                <w:rFonts w:ascii="Arial" w:hAnsi="Arial" w:cs="Arial"/>
                <w:b/>
                <w:color w:val="FF0000"/>
                <w:sz w:val="18"/>
                <w:szCs w:val="18"/>
                <w:lang w:val="nl-NL"/>
              </w:rPr>
              <w:tab/>
              <w:t>min</w:t>
            </w:r>
            <w:r w:rsidR="00AB296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AB296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AB296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AB296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p>
        </w:tc>
      </w:tr>
      <w:tr w:rsidR="00692F8C" w:rsidRPr="00526F3F" w:rsidTr="004C1744">
        <w:tc>
          <w:tcPr>
            <w:tcW w:w="9639" w:type="dxa"/>
          </w:tcPr>
          <w:p w:rsidR="00692F8C" w:rsidRPr="006E5241" w:rsidRDefault="00692F8C" w:rsidP="004C1744">
            <w:pPr>
              <w:pStyle w:val="Geenafstand"/>
              <w:tabs>
                <w:tab w:val="left" w:pos="3246"/>
              </w:tabs>
              <w:rPr>
                <w:rFonts w:ascii="Arial" w:hAnsi="Arial" w:cs="Arial"/>
                <w:sz w:val="18"/>
                <w:szCs w:val="18"/>
                <w:lang w:val="nl-NL"/>
              </w:rPr>
            </w:pPr>
            <w:r w:rsidRPr="006E5241">
              <w:rPr>
                <w:rFonts w:ascii="Arial" w:hAnsi="Arial" w:cs="Arial"/>
                <w:sz w:val="18"/>
                <w:szCs w:val="18"/>
                <w:lang w:val="nl-NL"/>
              </w:rPr>
              <w:t xml:space="preserve">Beginmeting </w:t>
            </w:r>
            <w:r w:rsidR="00B513E6" w:rsidRPr="006E5241">
              <w:rPr>
                <w:rFonts w:ascii="Arial" w:hAnsi="Arial" w:cs="Arial"/>
                <w:sz w:val="18"/>
                <w:szCs w:val="18"/>
                <w:lang w:val="nl-NL"/>
              </w:rPr>
              <w:t>Zomerschool</w:t>
            </w:r>
            <w:r w:rsidRPr="006E5241">
              <w:rPr>
                <w:rFonts w:ascii="Arial" w:hAnsi="Arial" w:cs="Arial"/>
                <w:sz w:val="18"/>
                <w:szCs w:val="18"/>
                <w:lang w:val="nl-NL"/>
              </w:rPr>
              <w:t xml:space="preserve">: </w:t>
            </w:r>
            <w:r w:rsidRPr="006E5241">
              <w:rPr>
                <w:rFonts w:ascii="Arial" w:hAnsi="Arial" w:cs="Arial"/>
                <w:sz w:val="18"/>
                <w:szCs w:val="18"/>
                <w:lang w:val="nl-NL"/>
              </w:rPr>
              <w:tab/>
            </w:r>
            <w:r w:rsidRPr="006E5241">
              <w:rPr>
                <w:rFonts w:ascii="Arial" w:hAnsi="Arial" w:cs="Arial"/>
                <w:sz w:val="18"/>
                <w:szCs w:val="18"/>
                <w:lang w:val="nl-NL"/>
              </w:rPr>
              <w:tab/>
            </w:r>
            <w:r w:rsidR="004C1744" w:rsidRPr="006E5241">
              <w:rPr>
                <w:rFonts w:ascii="Arial" w:hAnsi="Arial" w:cs="Arial"/>
                <w:sz w:val="18"/>
                <w:szCs w:val="18"/>
                <w:lang w:val="nl-NL"/>
              </w:rPr>
              <w:tab/>
            </w:r>
            <w:r w:rsidRPr="006E5241">
              <w:rPr>
                <w:rFonts w:ascii="Arial" w:hAnsi="Arial" w:cs="Arial"/>
                <w:sz w:val="18"/>
                <w:szCs w:val="18"/>
                <w:lang w:val="nl-NL"/>
              </w:rPr>
              <w:t xml:space="preserve">N= 88 </w:t>
            </w:r>
            <w:r w:rsidRPr="006E5241">
              <w:rPr>
                <w:rFonts w:ascii="Arial" w:hAnsi="Arial" w:cs="Arial"/>
                <w:sz w:val="18"/>
                <w:szCs w:val="18"/>
                <w:lang w:val="nl-NL"/>
              </w:rPr>
              <w:tab/>
            </w:r>
            <w:r w:rsidRPr="006E5241">
              <w:rPr>
                <w:rFonts w:ascii="Arial" w:hAnsi="Arial" w:cs="Arial"/>
                <w:sz w:val="18"/>
                <w:szCs w:val="18"/>
                <w:lang w:val="nl-NL"/>
              </w:rPr>
              <w:tab/>
              <w:t xml:space="preserve">100% </w:t>
            </w:r>
            <w:r w:rsidRPr="006E5241">
              <w:rPr>
                <w:rFonts w:ascii="Arial" w:hAnsi="Arial" w:cs="Arial"/>
                <w:sz w:val="18"/>
                <w:szCs w:val="18"/>
                <w:lang w:val="nl-NL"/>
              </w:rPr>
              <w:tab/>
            </w:r>
            <w:r w:rsidRPr="006E5241">
              <w:rPr>
                <w:rFonts w:ascii="Arial" w:hAnsi="Arial" w:cs="Arial"/>
                <w:sz w:val="18"/>
                <w:szCs w:val="18"/>
                <w:lang w:val="nl-NL"/>
              </w:rPr>
              <w:tab/>
              <w:t xml:space="preserve">Gem. </w:t>
            </w:r>
            <w:r w:rsidR="00AB296A" w:rsidRPr="006E5241">
              <w:rPr>
                <w:rFonts w:ascii="Arial" w:hAnsi="Arial" w:cs="Arial"/>
                <w:sz w:val="18"/>
                <w:szCs w:val="18"/>
                <w:lang w:val="nl-NL"/>
              </w:rPr>
              <w:t>s</w:t>
            </w:r>
            <w:r w:rsidRPr="006E5241">
              <w:rPr>
                <w:rFonts w:ascii="Arial" w:hAnsi="Arial" w:cs="Arial"/>
                <w:sz w:val="18"/>
                <w:szCs w:val="18"/>
                <w:lang w:val="nl-NL"/>
              </w:rPr>
              <w:t>core</w:t>
            </w:r>
            <w:r w:rsidR="00AB296A" w:rsidRPr="006E5241">
              <w:rPr>
                <w:rFonts w:ascii="Arial" w:hAnsi="Arial" w:cs="Arial"/>
                <w:sz w:val="18"/>
                <w:szCs w:val="18"/>
                <w:lang w:val="nl-NL"/>
              </w:rPr>
              <w:t xml:space="preserve"> </w:t>
            </w:r>
            <w:r w:rsidRPr="006E5241">
              <w:rPr>
                <w:rFonts w:ascii="Arial" w:hAnsi="Arial" w:cs="Arial"/>
                <w:sz w:val="18"/>
                <w:szCs w:val="18"/>
                <w:lang w:val="nl-NL"/>
              </w:rPr>
              <w:t>=</w:t>
            </w:r>
            <w:r w:rsidR="00AB296A" w:rsidRPr="006E5241">
              <w:rPr>
                <w:rFonts w:ascii="Arial" w:hAnsi="Arial" w:cs="Arial"/>
                <w:sz w:val="18"/>
                <w:szCs w:val="18"/>
                <w:lang w:val="nl-NL"/>
              </w:rPr>
              <w:t xml:space="preserve"> </w:t>
            </w:r>
            <w:r w:rsidRPr="006E5241">
              <w:rPr>
                <w:rFonts w:ascii="Arial" w:hAnsi="Arial" w:cs="Arial"/>
                <w:sz w:val="18"/>
                <w:szCs w:val="18"/>
                <w:lang w:val="nl-NL"/>
              </w:rPr>
              <w:t>1.88</w:t>
            </w:r>
          </w:p>
        </w:tc>
      </w:tr>
      <w:tr w:rsidR="00692F8C" w:rsidRPr="00526F3F" w:rsidTr="004C1744">
        <w:tc>
          <w:tcPr>
            <w:tcW w:w="9639" w:type="dxa"/>
          </w:tcPr>
          <w:p w:rsidR="00692F8C" w:rsidRPr="006E5241" w:rsidRDefault="00692F8C" w:rsidP="004C1744">
            <w:pPr>
              <w:pStyle w:val="Geenafstand"/>
              <w:tabs>
                <w:tab w:val="left" w:pos="3226"/>
              </w:tabs>
              <w:rPr>
                <w:rFonts w:ascii="Arial" w:hAnsi="Arial" w:cs="Arial"/>
                <w:sz w:val="18"/>
                <w:szCs w:val="18"/>
                <w:lang w:val="nl-NL"/>
              </w:rPr>
            </w:pPr>
            <w:r w:rsidRPr="006E5241">
              <w:rPr>
                <w:rFonts w:ascii="Arial" w:hAnsi="Arial" w:cs="Arial"/>
                <w:sz w:val="18"/>
                <w:szCs w:val="18"/>
                <w:lang w:val="nl-NL"/>
              </w:rPr>
              <w:t xml:space="preserve">Eindmeting </w:t>
            </w:r>
            <w:r w:rsidR="00B513E6" w:rsidRPr="006E5241">
              <w:rPr>
                <w:rFonts w:ascii="Arial" w:hAnsi="Arial" w:cs="Arial"/>
                <w:sz w:val="18"/>
                <w:szCs w:val="18"/>
                <w:lang w:val="nl-NL"/>
              </w:rPr>
              <w:t>Zomerschool</w:t>
            </w:r>
            <w:r w:rsidRPr="006E5241">
              <w:rPr>
                <w:rFonts w:ascii="Arial" w:hAnsi="Arial" w:cs="Arial"/>
                <w:sz w:val="18"/>
                <w:szCs w:val="18"/>
                <w:lang w:val="nl-NL"/>
              </w:rPr>
              <w:t xml:space="preserve">: </w:t>
            </w:r>
            <w:r w:rsidRPr="006E5241">
              <w:rPr>
                <w:rFonts w:ascii="Arial" w:hAnsi="Arial" w:cs="Arial"/>
                <w:sz w:val="18"/>
                <w:szCs w:val="18"/>
                <w:lang w:val="nl-NL"/>
              </w:rPr>
              <w:tab/>
            </w:r>
            <w:r w:rsidRPr="006E5241">
              <w:rPr>
                <w:rFonts w:ascii="Arial" w:hAnsi="Arial" w:cs="Arial"/>
                <w:sz w:val="18"/>
                <w:szCs w:val="18"/>
                <w:lang w:val="nl-NL"/>
              </w:rPr>
              <w:tab/>
            </w:r>
            <w:r w:rsidR="004C1744" w:rsidRPr="006E5241">
              <w:rPr>
                <w:rFonts w:ascii="Arial" w:hAnsi="Arial" w:cs="Arial"/>
                <w:sz w:val="18"/>
                <w:szCs w:val="18"/>
                <w:lang w:val="nl-NL"/>
              </w:rPr>
              <w:tab/>
            </w:r>
            <w:r w:rsidRPr="006E5241">
              <w:rPr>
                <w:rFonts w:ascii="Arial" w:hAnsi="Arial" w:cs="Arial"/>
                <w:sz w:val="18"/>
                <w:szCs w:val="18"/>
                <w:lang w:val="nl-NL"/>
              </w:rPr>
              <w:t xml:space="preserve">N=79 </w:t>
            </w:r>
            <w:r w:rsidRPr="006E5241">
              <w:rPr>
                <w:rFonts w:ascii="Arial" w:hAnsi="Arial" w:cs="Arial"/>
                <w:sz w:val="18"/>
                <w:szCs w:val="18"/>
                <w:lang w:val="nl-NL"/>
              </w:rPr>
              <w:tab/>
            </w:r>
            <w:r w:rsidRPr="006E5241">
              <w:rPr>
                <w:rFonts w:ascii="Arial" w:hAnsi="Arial" w:cs="Arial"/>
                <w:sz w:val="18"/>
                <w:szCs w:val="18"/>
                <w:lang w:val="nl-NL"/>
              </w:rPr>
              <w:tab/>
              <w:t xml:space="preserve">90% </w:t>
            </w:r>
            <w:r w:rsidRPr="006E5241">
              <w:rPr>
                <w:rFonts w:ascii="Arial" w:hAnsi="Arial" w:cs="Arial"/>
                <w:sz w:val="18"/>
                <w:szCs w:val="18"/>
                <w:lang w:val="nl-NL"/>
              </w:rPr>
              <w:tab/>
            </w:r>
            <w:r w:rsidRPr="006E5241">
              <w:rPr>
                <w:rFonts w:ascii="Arial" w:hAnsi="Arial" w:cs="Arial"/>
                <w:sz w:val="18"/>
                <w:szCs w:val="18"/>
                <w:lang w:val="nl-NL"/>
              </w:rPr>
              <w:tab/>
              <w:t xml:space="preserve">Gem. </w:t>
            </w:r>
            <w:r w:rsidR="00AB296A" w:rsidRPr="006E5241">
              <w:rPr>
                <w:rFonts w:ascii="Arial" w:hAnsi="Arial" w:cs="Arial"/>
                <w:sz w:val="18"/>
                <w:szCs w:val="18"/>
                <w:lang w:val="nl-NL"/>
              </w:rPr>
              <w:t>s</w:t>
            </w:r>
            <w:r w:rsidRPr="006E5241">
              <w:rPr>
                <w:rFonts w:ascii="Arial" w:hAnsi="Arial" w:cs="Arial"/>
                <w:sz w:val="18"/>
                <w:szCs w:val="18"/>
                <w:lang w:val="nl-NL"/>
              </w:rPr>
              <w:t>core</w:t>
            </w:r>
            <w:r w:rsidR="00AB296A" w:rsidRPr="006E5241">
              <w:rPr>
                <w:rFonts w:ascii="Arial" w:hAnsi="Arial" w:cs="Arial"/>
                <w:sz w:val="18"/>
                <w:szCs w:val="18"/>
                <w:lang w:val="nl-NL"/>
              </w:rPr>
              <w:t xml:space="preserve"> </w:t>
            </w:r>
            <w:r w:rsidRPr="006E5241">
              <w:rPr>
                <w:rFonts w:ascii="Arial" w:hAnsi="Arial" w:cs="Arial"/>
                <w:sz w:val="18"/>
                <w:szCs w:val="18"/>
                <w:lang w:val="nl-NL"/>
              </w:rPr>
              <w:t>=</w:t>
            </w:r>
            <w:r w:rsidR="00AB296A" w:rsidRPr="006E5241">
              <w:rPr>
                <w:rFonts w:ascii="Arial" w:hAnsi="Arial" w:cs="Arial"/>
                <w:sz w:val="18"/>
                <w:szCs w:val="18"/>
                <w:lang w:val="nl-NL"/>
              </w:rPr>
              <w:t xml:space="preserve"> </w:t>
            </w:r>
            <w:r w:rsidRPr="006E5241">
              <w:rPr>
                <w:rFonts w:ascii="Arial" w:hAnsi="Arial" w:cs="Arial"/>
                <w:sz w:val="18"/>
                <w:szCs w:val="18"/>
                <w:lang w:val="nl-NL"/>
              </w:rPr>
              <w:t>5.15</w:t>
            </w:r>
          </w:p>
        </w:tc>
      </w:tr>
    </w:tbl>
    <w:p w:rsidR="00692F8C" w:rsidRPr="00AB296A" w:rsidRDefault="00692F8C" w:rsidP="004C1744">
      <w:pPr>
        <w:pStyle w:val="Geenafstand"/>
        <w:rPr>
          <w:rFonts w:ascii="Arial" w:hAnsi="Arial" w:cs="Arial"/>
          <w:i/>
          <w:sz w:val="20"/>
          <w:szCs w:val="20"/>
          <w:lang w:val="nl-NL"/>
        </w:rPr>
      </w:pPr>
      <w:r w:rsidRPr="006E5241">
        <w:rPr>
          <w:rFonts w:cs="Arial"/>
          <w:b/>
          <w:i/>
          <w:sz w:val="20"/>
          <w:szCs w:val="20"/>
          <w:lang w:val="nl-NL"/>
        </w:rPr>
        <w:t xml:space="preserve">Tabel </w:t>
      </w:r>
      <w:r w:rsidR="00FB7C63" w:rsidRPr="006E5241">
        <w:rPr>
          <w:rFonts w:cs="Arial"/>
          <w:b/>
          <w:i/>
          <w:sz w:val="20"/>
          <w:szCs w:val="20"/>
          <w:lang w:val="nl-NL"/>
        </w:rPr>
        <w:t>2.</w:t>
      </w:r>
      <w:r w:rsidRPr="006E5241">
        <w:rPr>
          <w:rFonts w:cs="Arial"/>
          <w:b/>
          <w:i/>
          <w:sz w:val="20"/>
          <w:szCs w:val="20"/>
          <w:lang w:val="nl-NL"/>
        </w:rPr>
        <w:t>1.</w:t>
      </w:r>
      <w:r w:rsidRPr="006E5241">
        <w:rPr>
          <w:rFonts w:cs="Arial"/>
          <w:b/>
          <w:i/>
          <w:sz w:val="20"/>
          <w:szCs w:val="20"/>
          <w:u w:val="single"/>
          <w:lang w:val="nl-NL"/>
        </w:rPr>
        <w:t xml:space="preserve"> </w:t>
      </w:r>
      <w:r w:rsidR="00191A9F" w:rsidRPr="006E5241">
        <w:rPr>
          <w:rFonts w:cs="Arial"/>
          <w:b/>
          <w:i/>
          <w:sz w:val="20"/>
          <w:szCs w:val="20"/>
          <w:u w:val="single"/>
          <w:lang w:val="nl-NL"/>
        </w:rPr>
        <w:t>Aantallen:</w:t>
      </w:r>
      <w:r w:rsidR="00191A9F" w:rsidRPr="006E5241">
        <w:rPr>
          <w:rFonts w:cs="Arial"/>
          <w:b/>
          <w:i/>
          <w:sz w:val="20"/>
          <w:szCs w:val="20"/>
          <w:lang w:val="nl-NL"/>
        </w:rPr>
        <w:t xml:space="preserve"> </w:t>
      </w:r>
      <w:r w:rsidRPr="006E5241">
        <w:rPr>
          <w:rFonts w:cs="Arial"/>
          <w:b/>
          <w:i/>
          <w:sz w:val="20"/>
          <w:szCs w:val="20"/>
          <w:lang w:val="nl-NL"/>
        </w:rPr>
        <w:t>Overzicht van het aantal leerlingen</w:t>
      </w:r>
      <w:r w:rsidR="00AB296A" w:rsidRPr="006E5241">
        <w:rPr>
          <w:rFonts w:cs="Arial"/>
          <w:b/>
          <w:i/>
          <w:sz w:val="20"/>
          <w:szCs w:val="20"/>
          <w:lang w:val="nl-NL"/>
        </w:rPr>
        <w:t xml:space="preserve"> </w:t>
      </w:r>
      <w:r w:rsidRPr="006E5241">
        <w:rPr>
          <w:rFonts w:cs="Arial"/>
          <w:b/>
          <w:i/>
          <w:sz w:val="20"/>
          <w:szCs w:val="20"/>
          <w:lang w:val="nl-NL"/>
        </w:rPr>
        <w:t>bij de begin- en eindmeting en hun gemiddelde score op het examen</w:t>
      </w:r>
      <w:r w:rsidRPr="00AB296A">
        <w:rPr>
          <w:rFonts w:ascii="Arial" w:hAnsi="Arial" w:cs="Arial"/>
          <w:i/>
          <w:sz w:val="20"/>
          <w:szCs w:val="20"/>
          <w:lang w:val="nl-NL"/>
        </w:rPr>
        <w:t>.</w:t>
      </w:r>
    </w:p>
    <w:p w:rsidR="00692F8C" w:rsidRDefault="00692F8C" w:rsidP="00692F8C">
      <w:pPr>
        <w:pStyle w:val="Geenafstand"/>
        <w:rPr>
          <w:rFonts w:ascii="Arial" w:hAnsi="Arial" w:cs="Arial"/>
          <w:b/>
          <w:u w:val="single"/>
          <w:lang w:val="nl-NL"/>
        </w:rPr>
      </w:pPr>
    </w:p>
    <w:p w:rsidR="006E5241" w:rsidRPr="001B7BC9" w:rsidRDefault="006E5241" w:rsidP="00692F8C">
      <w:pPr>
        <w:pStyle w:val="Geenafstand"/>
        <w:rPr>
          <w:rFonts w:ascii="Arial" w:hAnsi="Arial" w:cs="Arial"/>
          <w:b/>
          <w:u w:val="single"/>
          <w:lang w:val="nl-NL"/>
        </w:rPr>
      </w:pPr>
    </w:p>
    <w:p w:rsidR="004C1744" w:rsidRPr="006A3B4A" w:rsidRDefault="004C1744" w:rsidP="00692F8C">
      <w:pPr>
        <w:pStyle w:val="Geenafstand"/>
        <w:rPr>
          <w:rFonts w:ascii="Arial" w:hAnsi="Arial" w:cs="Arial"/>
          <w:lang w:val="nl-NL"/>
        </w:rPr>
      </w:pPr>
      <w:r w:rsidRPr="001B7BC9">
        <w:rPr>
          <w:rFonts w:ascii="Arial" w:hAnsi="Arial" w:cs="Arial"/>
          <w:lang w:val="nl-NL"/>
        </w:rPr>
        <w:t xml:space="preserve">In bovenstaande tabel kunnen we zien dat de gemiddelde score op het examen aan het einde van de </w:t>
      </w:r>
      <w:r w:rsidR="00B513E6" w:rsidRPr="001B7BC9">
        <w:rPr>
          <w:rFonts w:ascii="Arial" w:hAnsi="Arial" w:cs="Arial"/>
          <w:lang w:val="nl-NL"/>
        </w:rPr>
        <w:t>Zomerschool</w:t>
      </w:r>
      <w:r w:rsidRPr="001B7BC9">
        <w:rPr>
          <w:rFonts w:ascii="Arial" w:hAnsi="Arial" w:cs="Arial"/>
          <w:lang w:val="nl-NL"/>
        </w:rPr>
        <w:t xml:space="preserve"> beduidend hoger is dan de gemiddelde score </w:t>
      </w:r>
      <w:r w:rsidR="008404F7" w:rsidRPr="001B7BC9">
        <w:rPr>
          <w:rFonts w:ascii="Arial" w:hAnsi="Arial" w:cs="Arial"/>
          <w:lang w:val="nl-NL"/>
        </w:rPr>
        <w:t xml:space="preserve">van de beginmeting. In dat opzicht was de </w:t>
      </w:r>
      <w:r w:rsidR="00B513E6" w:rsidRPr="001B7BC9">
        <w:rPr>
          <w:rFonts w:ascii="Arial" w:hAnsi="Arial" w:cs="Arial"/>
          <w:lang w:val="nl-NL"/>
        </w:rPr>
        <w:t>Zomerschool</w:t>
      </w:r>
      <w:r w:rsidR="008404F7" w:rsidRPr="001B7BC9">
        <w:rPr>
          <w:rFonts w:ascii="Arial" w:hAnsi="Arial" w:cs="Arial"/>
          <w:lang w:val="nl-NL"/>
        </w:rPr>
        <w:t xml:space="preserve"> een groot succes. We hadden echter te weinig tijd (</w:t>
      </w:r>
      <w:r w:rsidR="00CA65A4" w:rsidRPr="001B7BC9">
        <w:rPr>
          <w:rFonts w:ascii="Arial" w:hAnsi="Arial" w:cs="Arial"/>
          <w:lang w:val="nl-NL"/>
        </w:rPr>
        <w:t xml:space="preserve">slechts </w:t>
      </w:r>
      <w:r w:rsidR="008404F7" w:rsidRPr="001B7BC9">
        <w:rPr>
          <w:rFonts w:ascii="Arial" w:hAnsi="Arial" w:cs="Arial"/>
          <w:lang w:val="nl-NL"/>
        </w:rPr>
        <w:t xml:space="preserve">6-8 weken) om het </w:t>
      </w:r>
      <w:r w:rsidR="008404F7" w:rsidRPr="006A3B4A">
        <w:rPr>
          <w:rFonts w:ascii="Arial" w:hAnsi="Arial" w:cs="Arial"/>
          <w:lang w:val="nl-NL"/>
        </w:rPr>
        <w:t xml:space="preserve">leerniveau van </w:t>
      </w:r>
      <w:r w:rsidR="00CA65A4" w:rsidRPr="006A3B4A">
        <w:rPr>
          <w:rFonts w:ascii="Arial" w:hAnsi="Arial" w:cs="Arial"/>
          <w:lang w:val="nl-NL"/>
        </w:rPr>
        <w:t>alle</w:t>
      </w:r>
      <w:r w:rsidR="008404F7" w:rsidRPr="006A3B4A">
        <w:rPr>
          <w:rFonts w:ascii="Arial" w:hAnsi="Arial" w:cs="Arial"/>
          <w:lang w:val="nl-NL"/>
        </w:rPr>
        <w:t xml:space="preserve"> kinderen </w:t>
      </w:r>
      <w:r w:rsidR="00CA65A4" w:rsidRPr="006A3B4A">
        <w:rPr>
          <w:rFonts w:ascii="Arial" w:hAnsi="Arial" w:cs="Arial"/>
          <w:lang w:val="nl-NL"/>
        </w:rPr>
        <w:t xml:space="preserve">voldoende </w:t>
      </w:r>
      <w:r w:rsidR="008404F7" w:rsidRPr="006A3B4A">
        <w:rPr>
          <w:rFonts w:ascii="Arial" w:hAnsi="Arial" w:cs="Arial"/>
          <w:lang w:val="nl-NL"/>
        </w:rPr>
        <w:t>op te trekken naar het vereiste niveau voor groep</w:t>
      </w:r>
      <w:r w:rsidR="00AB296A" w:rsidRPr="006A3B4A">
        <w:rPr>
          <w:rFonts w:ascii="Arial" w:hAnsi="Arial" w:cs="Arial"/>
          <w:lang w:val="nl-NL"/>
        </w:rPr>
        <w:t xml:space="preserve"> </w:t>
      </w:r>
      <w:r w:rsidR="008404F7" w:rsidRPr="006A3B4A">
        <w:rPr>
          <w:rFonts w:ascii="Arial" w:hAnsi="Arial" w:cs="Arial"/>
          <w:lang w:val="nl-NL"/>
        </w:rPr>
        <w:t xml:space="preserve">3. </w:t>
      </w:r>
    </w:p>
    <w:p w:rsidR="008404F7" w:rsidRPr="001B7BC9" w:rsidRDefault="008404F7" w:rsidP="00692F8C">
      <w:pPr>
        <w:pStyle w:val="Geenafstand"/>
        <w:rPr>
          <w:rFonts w:ascii="Arial" w:hAnsi="Arial" w:cs="Arial"/>
          <w:lang w:val="nl-NL"/>
        </w:rPr>
      </w:pPr>
    </w:p>
    <w:tbl>
      <w:tblPr>
        <w:tblStyle w:val="Tabelraster"/>
        <w:tblW w:w="9639" w:type="dxa"/>
        <w:tblInd w:w="108" w:type="dxa"/>
        <w:tblLook w:val="04A0"/>
      </w:tblPr>
      <w:tblGrid>
        <w:gridCol w:w="9639"/>
      </w:tblGrid>
      <w:tr w:rsidR="00692F8C" w:rsidRPr="00526F3F" w:rsidTr="004C1744">
        <w:tc>
          <w:tcPr>
            <w:tcW w:w="9639" w:type="dxa"/>
          </w:tcPr>
          <w:p w:rsidR="00692F8C" w:rsidRPr="006E5241" w:rsidRDefault="00692F8C" w:rsidP="00607A9B">
            <w:pPr>
              <w:pStyle w:val="Geenafstand"/>
              <w:rPr>
                <w:rFonts w:ascii="Arial" w:hAnsi="Arial" w:cs="Arial"/>
                <w:b/>
                <w:sz w:val="18"/>
                <w:szCs w:val="18"/>
                <w:lang w:val="nl-NL"/>
              </w:rPr>
            </w:pPr>
            <w:r w:rsidRPr="006E5241">
              <w:rPr>
                <w:rFonts w:ascii="Arial" w:hAnsi="Arial" w:cs="Arial"/>
                <w:b/>
                <w:color w:val="FF0000"/>
                <w:sz w:val="18"/>
                <w:szCs w:val="18"/>
                <w:u w:val="single"/>
                <w:lang w:val="nl-NL"/>
              </w:rPr>
              <w:t xml:space="preserve">Beginmeting </w:t>
            </w:r>
            <w:r w:rsidR="00B513E6" w:rsidRPr="006E5241">
              <w:rPr>
                <w:rFonts w:ascii="Arial" w:hAnsi="Arial" w:cs="Arial"/>
                <w:b/>
                <w:color w:val="FF0000"/>
                <w:sz w:val="18"/>
                <w:szCs w:val="18"/>
                <w:u w:val="single"/>
                <w:lang w:val="nl-NL"/>
              </w:rPr>
              <w:t>Zomerschool</w:t>
            </w:r>
            <w:r w:rsidRPr="006E5241">
              <w:rPr>
                <w:rFonts w:ascii="Arial" w:hAnsi="Arial" w:cs="Arial"/>
                <w:b/>
                <w:sz w:val="18"/>
                <w:szCs w:val="18"/>
                <w:u w:val="single"/>
                <w:lang w:val="nl-NL"/>
              </w:rPr>
              <w:t xml:space="preserve"> </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b/>
                <w:color w:val="FF0000"/>
                <w:sz w:val="18"/>
                <w:szCs w:val="18"/>
                <w:lang w:val="nl-NL"/>
              </w:rPr>
              <w:t>Aantal</w:t>
            </w:r>
            <w:r w:rsidRPr="006E5241">
              <w:rPr>
                <w:rFonts w:ascii="Arial" w:hAnsi="Arial" w:cs="Arial"/>
                <w:b/>
                <w:color w:val="FF0000"/>
                <w:sz w:val="18"/>
                <w:szCs w:val="18"/>
                <w:lang w:val="nl-NL"/>
              </w:rPr>
              <w:tab/>
            </w:r>
            <w:r w:rsidRPr="006E5241">
              <w:rPr>
                <w:rFonts w:ascii="Arial" w:hAnsi="Arial" w:cs="Arial"/>
                <w:b/>
                <w:color w:val="FF0000"/>
                <w:sz w:val="18"/>
                <w:szCs w:val="18"/>
                <w:lang w:val="nl-NL"/>
              </w:rPr>
              <w:tab/>
              <w:t>%</w:t>
            </w:r>
            <w:r w:rsidRPr="006E5241">
              <w:rPr>
                <w:rFonts w:ascii="Arial" w:hAnsi="Arial" w:cs="Arial"/>
                <w:b/>
                <w:color w:val="FF0000"/>
                <w:sz w:val="18"/>
                <w:szCs w:val="18"/>
                <w:lang w:val="nl-NL"/>
              </w:rPr>
              <w:tab/>
            </w:r>
            <w:r w:rsidR="00DA5EC6"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min</w:t>
            </w:r>
            <w:r w:rsidR="00DA5EC6"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DA5EC6"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DA5EC6"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DA5EC6"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p>
        </w:tc>
      </w:tr>
      <w:tr w:rsidR="00692F8C" w:rsidRPr="006E5241" w:rsidTr="004C1744">
        <w:tc>
          <w:tcPr>
            <w:tcW w:w="9639" w:type="dxa"/>
          </w:tcPr>
          <w:p w:rsidR="00692F8C" w:rsidRPr="006E5241" w:rsidRDefault="00692F8C" w:rsidP="00607A9B">
            <w:pPr>
              <w:pStyle w:val="Geenafstand"/>
              <w:rPr>
                <w:rFonts w:ascii="Arial" w:hAnsi="Arial" w:cs="Arial"/>
                <w:b/>
                <w:i/>
                <w:sz w:val="18"/>
                <w:szCs w:val="18"/>
                <w:lang w:val="nl-NL"/>
              </w:rPr>
            </w:pPr>
            <w:r w:rsidRPr="006E5241">
              <w:rPr>
                <w:rFonts w:ascii="Arial" w:hAnsi="Arial" w:cs="Arial"/>
                <w:b/>
                <w:i/>
                <w:sz w:val="18"/>
                <w:szCs w:val="18"/>
                <w:lang w:val="nl-NL"/>
              </w:rPr>
              <w:t>Vooraf naar de kleuterschool:</w:t>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p>
        </w:tc>
      </w:tr>
      <w:tr w:rsidR="00692F8C" w:rsidRPr="006E5241" w:rsidTr="004C1744">
        <w:tc>
          <w:tcPr>
            <w:tcW w:w="9639" w:type="dxa"/>
          </w:tcPr>
          <w:p w:rsidR="00692F8C" w:rsidRPr="006E5241" w:rsidRDefault="00692F8C" w:rsidP="00DA5EC6">
            <w:pPr>
              <w:pStyle w:val="Geenafstand"/>
              <w:rPr>
                <w:rFonts w:ascii="Arial" w:hAnsi="Arial" w:cs="Arial"/>
                <w:sz w:val="18"/>
                <w:szCs w:val="18"/>
                <w:lang w:val="nl-NL"/>
              </w:rPr>
            </w:pPr>
            <w:r w:rsidRPr="006E5241">
              <w:rPr>
                <w:rFonts w:ascii="Arial" w:hAnsi="Arial" w:cs="Arial"/>
                <w:sz w:val="18"/>
                <w:szCs w:val="18"/>
                <w:lang w:val="nl-NL"/>
              </w:rPr>
              <w:t>Ja</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N=66</w:t>
            </w:r>
            <w:r w:rsidRPr="006E5241">
              <w:rPr>
                <w:rFonts w:ascii="Arial" w:hAnsi="Arial" w:cs="Arial"/>
                <w:sz w:val="18"/>
                <w:szCs w:val="18"/>
                <w:lang w:val="nl-NL"/>
              </w:rPr>
              <w:tab/>
            </w:r>
            <w:r w:rsidRPr="006E5241">
              <w:rPr>
                <w:rFonts w:ascii="Arial" w:hAnsi="Arial" w:cs="Arial"/>
                <w:sz w:val="18"/>
                <w:szCs w:val="18"/>
                <w:lang w:val="nl-NL"/>
              </w:rPr>
              <w:tab/>
              <w:t>75%</w:t>
            </w:r>
            <w:r w:rsidRPr="006E5241">
              <w:rPr>
                <w:rFonts w:ascii="Arial" w:hAnsi="Arial" w:cs="Arial"/>
                <w:sz w:val="18"/>
                <w:szCs w:val="18"/>
                <w:lang w:val="nl-NL"/>
              </w:rPr>
              <w:tab/>
            </w:r>
            <w:r w:rsidRPr="006E5241">
              <w:rPr>
                <w:rFonts w:ascii="Arial" w:hAnsi="Arial" w:cs="Arial"/>
                <w:sz w:val="18"/>
                <w:szCs w:val="18"/>
                <w:lang w:val="nl-NL"/>
              </w:rPr>
              <w:tab/>
              <w:t xml:space="preserve">Gem. </w:t>
            </w:r>
            <w:r w:rsidR="00DA5EC6" w:rsidRPr="006E5241">
              <w:rPr>
                <w:rFonts w:ascii="Arial" w:hAnsi="Arial" w:cs="Arial"/>
                <w:sz w:val="18"/>
                <w:szCs w:val="18"/>
                <w:lang w:val="nl-NL"/>
              </w:rPr>
              <w:t>s</w:t>
            </w:r>
            <w:r w:rsidRPr="006E5241">
              <w:rPr>
                <w:rFonts w:ascii="Arial" w:hAnsi="Arial" w:cs="Arial"/>
                <w:sz w:val="18"/>
                <w:szCs w:val="18"/>
                <w:lang w:val="nl-NL"/>
              </w:rPr>
              <w:t>core</w:t>
            </w:r>
            <w:r w:rsidR="005777A4" w:rsidRPr="006E5241">
              <w:rPr>
                <w:rFonts w:ascii="Arial" w:hAnsi="Arial" w:cs="Arial"/>
                <w:sz w:val="18"/>
                <w:szCs w:val="18"/>
                <w:lang w:val="nl-NL"/>
              </w:rPr>
              <w:t xml:space="preserve"> </w:t>
            </w:r>
            <w:r w:rsidRPr="006E5241">
              <w:rPr>
                <w:rFonts w:ascii="Arial" w:hAnsi="Arial" w:cs="Arial"/>
                <w:sz w:val="18"/>
                <w:szCs w:val="18"/>
                <w:lang w:val="nl-NL"/>
              </w:rPr>
              <w:t>= 2.15</w:t>
            </w:r>
          </w:p>
        </w:tc>
      </w:tr>
      <w:tr w:rsidR="00692F8C" w:rsidRPr="006E5241" w:rsidTr="004C1744">
        <w:tc>
          <w:tcPr>
            <w:tcW w:w="9639" w:type="dxa"/>
          </w:tcPr>
          <w:p w:rsidR="00692F8C" w:rsidRPr="006E5241" w:rsidRDefault="00692F8C" w:rsidP="00DA5EC6">
            <w:pPr>
              <w:pStyle w:val="Geenafstand"/>
              <w:rPr>
                <w:rFonts w:ascii="Arial" w:hAnsi="Arial" w:cs="Arial"/>
                <w:sz w:val="18"/>
                <w:szCs w:val="18"/>
                <w:lang w:val="nl-NL"/>
              </w:rPr>
            </w:pPr>
            <w:r w:rsidRPr="006E5241">
              <w:rPr>
                <w:rFonts w:ascii="Arial" w:hAnsi="Arial" w:cs="Arial"/>
                <w:sz w:val="18"/>
                <w:szCs w:val="18"/>
                <w:lang w:val="nl-NL"/>
              </w:rPr>
              <w:t>Nee</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N=22</w:t>
            </w:r>
            <w:r w:rsidRPr="006E5241">
              <w:rPr>
                <w:rFonts w:ascii="Arial" w:hAnsi="Arial" w:cs="Arial"/>
                <w:sz w:val="18"/>
                <w:szCs w:val="18"/>
                <w:lang w:val="nl-NL"/>
              </w:rPr>
              <w:tab/>
            </w:r>
            <w:r w:rsidRPr="006E5241">
              <w:rPr>
                <w:rFonts w:ascii="Arial" w:hAnsi="Arial" w:cs="Arial"/>
                <w:sz w:val="18"/>
                <w:szCs w:val="18"/>
                <w:lang w:val="nl-NL"/>
              </w:rPr>
              <w:tab/>
              <w:t>25%</w:t>
            </w:r>
            <w:r w:rsidRPr="006E5241">
              <w:rPr>
                <w:rFonts w:ascii="Arial" w:hAnsi="Arial" w:cs="Arial"/>
                <w:sz w:val="18"/>
                <w:szCs w:val="18"/>
                <w:lang w:val="nl-NL"/>
              </w:rPr>
              <w:tab/>
            </w:r>
            <w:r w:rsidRPr="006E5241">
              <w:rPr>
                <w:rFonts w:ascii="Arial" w:hAnsi="Arial" w:cs="Arial"/>
                <w:sz w:val="18"/>
                <w:szCs w:val="18"/>
                <w:lang w:val="nl-NL"/>
              </w:rPr>
              <w:tab/>
              <w:t xml:space="preserve">Gem. </w:t>
            </w:r>
            <w:r w:rsidR="00DA5EC6" w:rsidRPr="006E5241">
              <w:rPr>
                <w:rFonts w:ascii="Arial" w:hAnsi="Arial" w:cs="Arial"/>
                <w:sz w:val="18"/>
                <w:szCs w:val="18"/>
                <w:lang w:val="nl-NL"/>
              </w:rPr>
              <w:t xml:space="preserve">score </w:t>
            </w:r>
            <w:r w:rsidRPr="006E5241">
              <w:rPr>
                <w:rFonts w:ascii="Arial" w:hAnsi="Arial" w:cs="Arial"/>
                <w:sz w:val="18"/>
                <w:szCs w:val="18"/>
                <w:lang w:val="nl-NL"/>
              </w:rPr>
              <w:t>= 1.05</w:t>
            </w:r>
          </w:p>
        </w:tc>
      </w:tr>
      <w:tr w:rsidR="00692F8C" w:rsidRPr="006E5241" w:rsidTr="004C1744">
        <w:tc>
          <w:tcPr>
            <w:tcW w:w="9639" w:type="dxa"/>
          </w:tcPr>
          <w:p w:rsidR="00692F8C" w:rsidRPr="006E5241" w:rsidRDefault="00692F8C" w:rsidP="00607A9B">
            <w:pPr>
              <w:pStyle w:val="Geenafstand"/>
              <w:rPr>
                <w:rFonts w:ascii="Arial" w:hAnsi="Arial" w:cs="Arial"/>
                <w:b/>
                <w:i/>
                <w:sz w:val="18"/>
                <w:szCs w:val="18"/>
                <w:lang w:val="nl-NL"/>
              </w:rPr>
            </w:pPr>
            <w:r w:rsidRPr="006E5241">
              <w:rPr>
                <w:rFonts w:ascii="Arial" w:hAnsi="Arial" w:cs="Arial"/>
                <w:b/>
                <w:i/>
                <w:sz w:val="18"/>
                <w:szCs w:val="18"/>
                <w:lang w:val="nl-NL"/>
              </w:rPr>
              <w:t>Geslacht:</w:t>
            </w:r>
          </w:p>
        </w:tc>
      </w:tr>
      <w:tr w:rsidR="00692F8C" w:rsidRPr="006E5241" w:rsidTr="004C1744">
        <w:tc>
          <w:tcPr>
            <w:tcW w:w="9639" w:type="dxa"/>
          </w:tcPr>
          <w:p w:rsidR="00692F8C" w:rsidRPr="006E5241" w:rsidRDefault="00692F8C" w:rsidP="00DA5EC6">
            <w:pPr>
              <w:pStyle w:val="Geenafstand"/>
              <w:rPr>
                <w:rFonts w:ascii="Arial" w:hAnsi="Arial" w:cs="Arial"/>
                <w:sz w:val="18"/>
                <w:szCs w:val="18"/>
                <w:lang w:val="nl-NL"/>
              </w:rPr>
            </w:pPr>
            <w:r w:rsidRPr="006E5241">
              <w:rPr>
                <w:rFonts w:ascii="Arial" w:hAnsi="Arial" w:cs="Arial"/>
                <w:sz w:val="18"/>
                <w:szCs w:val="18"/>
                <w:lang w:val="nl-NL"/>
              </w:rPr>
              <w:t>Mannelijk</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N=49</w:t>
            </w:r>
            <w:r w:rsidRPr="006E5241">
              <w:rPr>
                <w:rFonts w:ascii="Arial" w:hAnsi="Arial" w:cs="Arial"/>
                <w:sz w:val="18"/>
                <w:szCs w:val="18"/>
                <w:lang w:val="nl-NL"/>
              </w:rPr>
              <w:tab/>
            </w:r>
            <w:r w:rsidRPr="006E5241">
              <w:rPr>
                <w:rFonts w:ascii="Arial" w:hAnsi="Arial" w:cs="Arial"/>
                <w:sz w:val="18"/>
                <w:szCs w:val="18"/>
                <w:lang w:val="nl-NL"/>
              </w:rPr>
              <w:tab/>
              <w:t>56%</w:t>
            </w:r>
            <w:r w:rsidRPr="006E5241">
              <w:rPr>
                <w:rFonts w:ascii="Arial" w:hAnsi="Arial" w:cs="Arial"/>
                <w:sz w:val="18"/>
                <w:szCs w:val="18"/>
                <w:lang w:val="nl-NL"/>
              </w:rPr>
              <w:tab/>
            </w:r>
            <w:r w:rsidRPr="006E5241">
              <w:rPr>
                <w:rFonts w:ascii="Arial" w:hAnsi="Arial" w:cs="Arial"/>
                <w:sz w:val="18"/>
                <w:szCs w:val="18"/>
                <w:lang w:val="nl-NL"/>
              </w:rPr>
              <w:tab/>
              <w:t xml:space="preserve">Gem. </w:t>
            </w:r>
            <w:r w:rsidR="00DA5EC6" w:rsidRPr="006E5241">
              <w:rPr>
                <w:rFonts w:ascii="Arial" w:hAnsi="Arial" w:cs="Arial"/>
                <w:sz w:val="18"/>
                <w:szCs w:val="18"/>
                <w:lang w:val="nl-NL"/>
              </w:rPr>
              <w:t xml:space="preserve">score </w:t>
            </w:r>
            <w:r w:rsidRPr="006E5241">
              <w:rPr>
                <w:rFonts w:ascii="Arial" w:hAnsi="Arial" w:cs="Arial"/>
                <w:sz w:val="18"/>
                <w:szCs w:val="18"/>
                <w:lang w:val="nl-NL"/>
              </w:rPr>
              <w:t>= 2.08</w:t>
            </w:r>
          </w:p>
        </w:tc>
      </w:tr>
      <w:tr w:rsidR="00692F8C" w:rsidRPr="006E5241" w:rsidTr="004C1744">
        <w:tc>
          <w:tcPr>
            <w:tcW w:w="9639" w:type="dxa"/>
          </w:tcPr>
          <w:p w:rsidR="00692F8C" w:rsidRPr="006E5241" w:rsidRDefault="00692F8C" w:rsidP="00DA5EC6">
            <w:pPr>
              <w:pStyle w:val="Geenafstand"/>
              <w:rPr>
                <w:rFonts w:ascii="Arial" w:hAnsi="Arial" w:cs="Arial"/>
                <w:sz w:val="18"/>
                <w:szCs w:val="18"/>
                <w:lang w:val="nl-NL"/>
              </w:rPr>
            </w:pPr>
            <w:r w:rsidRPr="006E5241">
              <w:rPr>
                <w:rFonts w:ascii="Arial" w:hAnsi="Arial" w:cs="Arial"/>
                <w:sz w:val="18"/>
                <w:szCs w:val="18"/>
                <w:lang w:val="nl-NL"/>
              </w:rPr>
              <w:t>Vrouwelijk</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N=39</w:t>
            </w:r>
            <w:r w:rsidRPr="006E5241">
              <w:rPr>
                <w:rFonts w:ascii="Arial" w:hAnsi="Arial" w:cs="Arial"/>
                <w:sz w:val="18"/>
                <w:szCs w:val="18"/>
                <w:lang w:val="nl-NL"/>
              </w:rPr>
              <w:tab/>
            </w:r>
            <w:r w:rsidRPr="006E5241">
              <w:rPr>
                <w:rFonts w:ascii="Arial" w:hAnsi="Arial" w:cs="Arial"/>
                <w:sz w:val="18"/>
                <w:szCs w:val="18"/>
                <w:lang w:val="nl-NL"/>
              </w:rPr>
              <w:tab/>
              <w:t>44%</w:t>
            </w:r>
            <w:r w:rsidRPr="006E5241">
              <w:rPr>
                <w:rFonts w:ascii="Arial" w:hAnsi="Arial" w:cs="Arial"/>
                <w:sz w:val="18"/>
                <w:szCs w:val="18"/>
                <w:lang w:val="nl-NL"/>
              </w:rPr>
              <w:tab/>
            </w:r>
            <w:r w:rsidRPr="006E5241">
              <w:rPr>
                <w:rFonts w:ascii="Arial" w:hAnsi="Arial" w:cs="Arial"/>
                <w:sz w:val="18"/>
                <w:szCs w:val="18"/>
                <w:lang w:val="nl-NL"/>
              </w:rPr>
              <w:tab/>
              <w:t xml:space="preserve">Gem. </w:t>
            </w:r>
            <w:r w:rsidR="00DA5EC6" w:rsidRPr="006E5241">
              <w:rPr>
                <w:rFonts w:ascii="Arial" w:hAnsi="Arial" w:cs="Arial"/>
                <w:sz w:val="18"/>
                <w:szCs w:val="18"/>
                <w:lang w:val="nl-NL"/>
              </w:rPr>
              <w:t xml:space="preserve">score </w:t>
            </w:r>
            <w:r w:rsidRPr="006E5241">
              <w:rPr>
                <w:rFonts w:ascii="Arial" w:hAnsi="Arial" w:cs="Arial"/>
                <w:sz w:val="18"/>
                <w:szCs w:val="18"/>
                <w:lang w:val="nl-NL"/>
              </w:rPr>
              <w:t>= 1.62</w:t>
            </w:r>
          </w:p>
        </w:tc>
      </w:tr>
      <w:tr w:rsidR="00692F8C" w:rsidRPr="006E5241" w:rsidTr="004C1744">
        <w:tc>
          <w:tcPr>
            <w:tcW w:w="9639" w:type="dxa"/>
          </w:tcPr>
          <w:p w:rsidR="00692F8C" w:rsidRPr="006E5241" w:rsidRDefault="00191A9F" w:rsidP="00607A9B">
            <w:pPr>
              <w:pStyle w:val="Geenafstand"/>
              <w:rPr>
                <w:rFonts w:ascii="Arial" w:hAnsi="Arial" w:cs="Arial"/>
                <w:b/>
                <w:i/>
                <w:sz w:val="18"/>
                <w:szCs w:val="18"/>
                <w:lang w:val="nl-NL"/>
              </w:rPr>
            </w:pPr>
            <w:r w:rsidRPr="006E5241">
              <w:rPr>
                <w:rFonts w:ascii="Arial" w:hAnsi="Arial" w:cs="Arial"/>
                <w:b/>
                <w:i/>
                <w:sz w:val="18"/>
                <w:szCs w:val="18"/>
                <w:lang w:val="nl-NL"/>
              </w:rPr>
              <w:t>Gehele groep</w:t>
            </w:r>
            <w:r w:rsidR="00692F8C" w:rsidRPr="006E5241">
              <w:rPr>
                <w:rFonts w:ascii="Arial" w:hAnsi="Arial" w:cs="Arial"/>
                <w:b/>
                <w:i/>
                <w:sz w:val="18"/>
                <w:szCs w:val="18"/>
                <w:lang w:val="nl-NL"/>
              </w:rPr>
              <w:t xml:space="preserve">: </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0-4 (onvoldoende)</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N=79</w:t>
            </w:r>
            <w:r w:rsidRPr="006E5241">
              <w:rPr>
                <w:rFonts w:ascii="Arial" w:hAnsi="Arial" w:cs="Arial"/>
                <w:sz w:val="18"/>
                <w:szCs w:val="18"/>
                <w:lang w:val="nl-NL"/>
              </w:rPr>
              <w:tab/>
            </w:r>
            <w:r w:rsidRPr="006E5241">
              <w:rPr>
                <w:rFonts w:ascii="Arial" w:hAnsi="Arial" w:cs="Arial"/>
                <w:sz w:val="18"/>
                <w:szCs w:val="18"/>
                <w:lang w:val="nl-NL"/>
              </w:rPr>
              <w:tab/>
              <w:t>90%</w:t>
            </w:r>
            <w:r w:rsidRPr="006E5241">
              <w:rPr>
                <w:rFonts w:ascii="Arial" w:hAnsi="Arial" w:cs="Arial"/>
                <w:sz w:val="18"/>
                <w:szCs w:val="18"/>
                <w:lang w:val="nl-NL"/>
              </w:rPr>
              <w:tab/>
            </w:r>
            <w:r w:rsidRPr="006E5241">
              <w:rPr>
                <w:rFonts w:ascii="Arial" w:hAnsi="Arial" w:cs="Arial"/>
                <w:sz w:val="18"/>
                <w:szCs w:val="18"/>
                <w:lang w:val="nl-NL"/>
              </w:rPr>
              <w:tab/>
              <w:t xml:space="preserve"> </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5-8 (voldoende)</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F33B91">
              <w:rPr>
                <w:rFonts w:ascii="Arial" w:hAnsi="Arial" w:cs="Arial"/>
                <w:color w:val="FF0000"/>
                <w:sz w:val="18"/>
                <w:szCs w:val="18"/>
                <w:lang w:val="nl-NL"/>
              </w:rPr>
              <w:tab/>
            </w:r>
            <w:r w:rsidR="007E389A">
              <w:rPr>
                <w:rFonts w:ascii="Arial" w:hAnsi="Arial" w:cs="Arial"/>
                <w:color w:val="FF0000"/>
                <w:sz w:val="18"/>
                <w:szCs w:val="18"/>
                <w:lang w:val="nl-NL"/>
              </w:rPr>
              <w:tab/>
            </w:r>
            <w:r w:rsidRPr="007E389A">
              <w:rPr>
                <w:rFonts w:ascii="Arial" w:hAnsi="Arial" w:cs="Arial"/>
                <w:sz w:val="18"/>
                <w:szCs w:val="18"/>
                <w:lang w:val="nl-NL"/>
              </w:rPr>
              <w:t>N=9</w:t>
            </w:r>
            <w:r w:rsidRPr="007E389A">
              <w:rPr>
                <w:rFonts w:ascii="Arial" w:hAnsi="Arial" w:cs="Arial"/>
                <w:sz w:val="18"/>
                <w:szCs w:val="18"/>
                <w:lang w:val="nl-NL"/>
              </w:rPr>
              <w:tab/>
            </w:r>
            <w:r w:rsidRPr="007E389A">
              <w:rPr>
                <w:rFonts w:ascii="Arial" w:hAnsi="Arial" w:cs="Arial"/>
                <w:sz w:val="18"/>
                <w:szCs w:val="18"/>
                <w:lang w:val="nl-NL"/>
              </w:rPr>
              <w:tab/>
              <w:t>10%</w:t>
            </w:r>
            <w:r w:rsidRPr="007E389A">
              <w:rPr>
                <w:rFonts w:ascii="Arial" w:hAnsi="Arial" w:cs="Arial"/>
                <w:sz w:val="18"/>
                <w:szCs w:val="18"/>
                <w:lang w:val="nl-NL"/>
              </w:rPr>
              <w:tab/>
            </w:r>
            <w:r w:rsidRPr="006E5241">
              <w:rPr>
                <w:rFonts w:ascii="Arial" w:hAnsi="Arial" w:cs="Arial"/>
                <w:sz w:val="18"/>
                <w:szCs w:val="18"/>
                <w:lang w:val="nl-NL"/>
              </w:rPr>
              <w:tab/>
              <w:t xml:space="preserve"> </w:t>
            </w:r>
          </w:p>
        </w:tc>
      </w:tr>
    </w:tbl>
    <w:p w:rsidR="008404F7" w:rsidRPr="006E5241" w:rsidRDefault="008404F7" w:rsidP="008404F7">
      <w:pPr>
        <w:pStyle w:val="Geenafstand"/>
        <w:rPr>
          <w:rFonts w:cs="Arial"/>
          <w:b/>
          <w:i/>
          <w:sz w:val="20"/>
          <w:szCs w:val="20"/>
          <w:lang w:val="nl-NL"/>
        </w:rPr>
      </w:pPr>
      <w:r w:rsidRPr="006E5241">
        <w:rPr>
          <w:rFonts w:cs="Arial"/>
          <w:b/>
          <w:i/>
          <w:sz w:val="20"/>
          <w:szCs w:val="20"/>
          <w:lang w:val="nl-NL"/>
        </w:rPr>
        <w:t xml:space="preserve">Tabel </w:t>
      </w:r>
      <w:r w:rsidR="00FB7C63" w:rsidRPr="006E5241">
        <w:rPr>
          <w:rFonts w:cs="Arial"/>
          <w:b/>
          <w:i/>
          <w:sz w:val="20"/>
          <w:szCs w:val="20"/>
          <w:lang w:val="nl-NL"/>
        </w:rPr>
        <w:t>2.</w:t>
      </w:r>
      <w:r w:rsidRPr="006E5241">
        <w:rPr>
          <w:rFonts w:cs="Arial"/>
          <w:b/>
          <w:i/>
          <w:sz w:val="20"/>
          <w:szCs w:val="20"/>
          <w:lang w:val="nl-NL"/>
        </w:rPr>
        <w:t>2.</w:t>
      </w:r>
      <w:r w:rsidR="006E5241">
        <w:rPr>
          <w:rFonts w:cs="Arial"/>
          <w:b/>
          <w:i/>
          <w:sz w:val="20"/>
          <w:szCs w:val="20"/>
          <w:lang w:val="nl-NL"/>
        </w:rPr>
        <w:t xml:space="preserve"> </w:t>
      </w:r>
      <w:r w:rsidRPr="006E5241">
        <w:rPr>
          <w:rFonts w:cs="Arial"/>
          <w:b/>
          <w:i/>
          <w:sz w:val="20"/>
          <w:szCs w:val="20"/>
          <w:lang w:val="nl-NL"/>
        </w:rPr>
        <w:t xml:space="preserve"> </w:t>
      </w:r>
      <w:r w:rsidR="00191A9F" w:rsidRPr="006E5241">
        <w:rPr>
          <w:rFonts w:cs="Arial"/>
          <w:b/>
          <w:i/>
          <w:sz w:val="20"/>
          <w:szCs w:val="20"/>
          <w:u w:val="single"/>
          <w:lang w:val="nl-NL"/>
        </w:rPr>
        <w:t>Beginmeting:</w:t>
      </w:r>
      <w:r w:rsidR="00191A9F" w:rsidRPr="006E5241">
        <w:rPr>
          <w:rFonts w:cs="Arial"/>
          <w:b/>
          <w:i/>
          <w:sz w:val="20"/>
          <w:szCs w:val="20"/>
          <w:lang w:val="nl-NL"/>
        </w:rPr>
        <w:t xml:space="preserve">  </w:t>
      </w:r>
      <w:r w:rsidRPr="006E5241">
        <w:rPr>
          <w:rFonts w:cs="Arial"/>
          <w:b/>
          <w:i/>
          <w:sz w:val="20"/>
          <w:szCs w:val="20"/>
          <w:lang w:val="nl-NL"/>
        </w:rPr>
        <w:t>Overzicht van het aantal leerling</w:t>
      </w:r>
      <w:r w:rsidR="00191A9F" w:rsidRPr="006E5241">
        <w:rPr>
          <w:rFonts w:cs="Arial"/>
          <w:b/>
          <w:i/>
          <w:sz w:val="20"/>
          <w:szCs w:val="20"/>
          <w:lang w:val="nl-NL"/>
        </w:rPr>
        <w:t>en</w:t>
      </w:r>
      <w:r w:rsidR="00DA5EC6" w:rsidRPr="006E5241">
        <w:rPr>
          <w:rFonts w:cs="Arial"/>
          <w:b/>
          <w:i/>
          <w:sz w:val="20"/>
          <w:szCs w:val="20"/>
          <w:lang w:val="nl-NL"/>
        </w:rPr>
        <w:t xml:space="preserve"> en hun gemiddelde score per sub</w:t>
      </w:r>
      <w:r w:rsidR="00191A9F" w:rsidRPr="006E5241">
        <w:rPr>
          <w:rFonts w:cs="Arial"/>
          <w:b/>
          <w:i/>
          <w:sz w:val="20"/>
          <w:szCs w:val="20"/>
          <w:lang w:val="nl-NL"/>
        </w:rPr>
        <w:t>groep (kleuteronderwijs en geslacht) +  het</w:t>
      </w:r>
      <w:r w:rsidR="001F30E8" w:rsidRPr="006E5241">
        <w:rPr>
          <w:rFonts w:cs="Arial"/>
          <w:b/>
          <w:i/>
          <w:sz w:val="20"/>
          <w:szCs w:val="20"/>
          <w:lang w:val="nl-NL"/>
        </w:rPr>
        <w:t xml:space="preserve"> % </w:t>
      </w:r>
      <w:r w:rsidR="00191A9F" w:rsidRPr="006E5241">
        <w:rPr>
          <w:rFonts w:cs="Arial"/>
          <w:b/>
          <w:i/>
          <w:sz w:val="20"/>
          <w:szCs w:val="20"/>
          <w:lang w:val="nl-NL"/>
        </w:rPr>
        <w:t xml:space="preserve"> kinderen dat een (on)voldoende had voor het examen (gehele groep).</w:t>
      </w:r>
    </w:p>
    <w:p w:rsidR="00692F8C" w:rsidRPr="001B7BC9" w:rsidRDefault="00692F8C" w:rsidP="00692F8C">
      <w:pPr>
        <w:pStyle w:val="Geenafstand"/>
        <w:rPr>
          <w:rFonts w:ascii="Arial" w:hAnsi="Arial" w:cs="Arial"/>
          <w:lang w:val="nl-NL"/>
        </w:rPr>
      </w:pPr>
    </w:p>
    <w:tbl>
      <w:tblPr>
        <w:tblStyle w:val="Tabelraster"/>
        <w:tblW w:w="9639" w:type="dxa"/>
        <w:tblInd w:w="108" w:type="dxa"/>
        <w:tblLook w:val="04A0"/>
      </w:tblPr>
      <w:tblGrid>
        <w:gridCol w:w="9639"/>
      </w:tblGrid>
      <w:tr w:rsidR="00692F8C" w:rsidRPr="00526F3F" w:rsidTr="004C1744">
        <w:tc>
          <w:tcPr>
            <w:tcW w:w="9639" w:type="dxa"/>
          </w:tcPr>
          <w:p w:rsidR="00692F8C" w:rsidRPr="006E5241" w:rsidRDefault="00692F8C" w:rsidP="00607A9B">
            <w:pPr>
              <w:pStyle w:val="Geenafstand"/>
              <w:rPr>
                <w:rFonts w:ascii="Arial" w:hAnsi="Arial" w:cs="Arial"/>
                <w:b/>
                <w:sz w:val="18"/>
                <w:szCs w:val="18"/>
                <w:lang w:val="nl-NL"/>
              </w:rPr>
            </w:pPr>
            <w:r w:rsidRPr="006E5241">
              <w:rPr>
                <w:rFonts w:ascii="Arial" w:hAnsi="Arial" w:cs="Arial"/>
                <w:b/>
                <w:color w:val="FF0000"/>
                <w:sz w:val="18"/>
                <w:szCs w:val="18"/>
                <w:u w:val="single"/>
                <w:lang w:val="nl-NL"/>
              </w:rPr>
              <w:t xml:space="preserve">Eindmeting </w:t>
            </w:r>
            <w:r w:rsidR="00B513E6" w:rsidRPr="006E5241">
              <w:rPr>
                <w:rFonts w:ascii="Arial" w:hAnsi="Arial" w:cs="Arial"/>
                <w:b/>
                <w:color w:val="FF0000"/>
                <w:sz w:val="18"/>
                <w:szCs w:val="18"/>
                <w:u w:val="single"/>
                <w:lang w:val="nl-NL"/>
              </w:rPr>
              <w:t>Zomerschool</w:t>
            </w:r>
            <w:r w:rsidRPr="006E5241">
              <w:rPr>
                <w:rFonts w:ascii="Arial" w:hAnsi="Arial" w:cs="Arial"/>
                <w:b/>
                <w:sz w:val="18"/>
                <w:szCs w:val="18"/>
                <w:u w:val="single"/>
                <w:lang w:val="nl-NL"/>
              </w:rPr>
              <w:t xml:space="preserve"> </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b/>
                <w:color w:val="FF0000"/>
                <w:sz w:val="18"/>
                <w:szCs w:val="18"/>
                <w:lang w:val="nl-NL"/>
              </w:rPr>
              <w:t>Aantal</w:t>
            </w:r>
            <w:r w:rsidRPr="006E5241">
              <w:rPr>
                <w:rFonts w:ascii="Arial" w:hAnsi="Arial" w:cs="Arial"/>
                <w:b/>
                <w:color w:val="FF0000"/>
                <w:sz w:val="18"/>
                <w:szCs w:val="18"/>
                <w:lang w:val="nl-NL"/>
              </w:rPr>
              <w:tab/>
            </w:r>
            <w:r w:rsidRPr="006E5241">
              <w:rPr>
                <w:rFonts w:ascii="Arial" w:hAnsi="Arial" w:cs="Arial"/>
                <w:b/>
                <w:color w:val="FF0000"/>
                <w:sz w:val="18"/>
                <w:szCs w:val="18"/>
                <w:lang w:val="nl-NL"/>
              </w:rPr>
              <w:tab/>
              <w:t>%</w:t>
            </w:r>
            <w:r w:rsidRPr="006E5241">
              <w:rPr>
                <w:rFonts w:ascii="Arial" w:hAnsi="Arial" w:cs="Arial"/>
                <w:b/>
                <w:color w:val="FF0000"/>
                <w:sz w:val="18"/>
                <w:szCs w:val="18"/>
                <w:lang w:val="nl-NL"/>
              </w:rPr>
              <w:tab/>
            </w:r>
            <w:r w:rsidRPr="006E5241">
              <w:rPr>
                <w:rFonts w:ascii="Arial" w:hAnsi="Arial" w:cs="Arial"/>
                <w:b/>
                <w:sz w:val="18"/>
                <w:szCs w:val="18"/>
                <w:lang w:val="nl-NL"/>
              </w:rPr>
              <w:tab/>
            </w:r>
            <w:r w:rsidRPr="006E5241">
              <w:rPr>
                <w:rFonts w:ascii="Arial" w:hAnsi="Arial" w:cs="Arial"/>
                <w:b/>
                <w:color w:val="FF0000"/>
                <w:sz w:val="18"/>
                <w:szCs w:val="18"/>
                <w:lang w:val="nl-NL"/>
              </w:rPr>
              <w:t>min</w:t>
            </w:r>
            <w:r w:rsidR="005777A4"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5777A4"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5777A4"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5777A4"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p>
        </w:tc>
      </w:tr>
      <w:tr w:rsidR="00692F8C" w:rsidRPr="006E5241" w:rsidTr="004C1744">
        <w:tc>
          <w:tcPr>
            <w:tcW w:w="9639" w:type="dxa"/>
          </w:tcPr>
          <w:p w:rsidR="00692F8C" w:rsidRPr="006E5241" w:rsidRDefault="00692F8C" w:rsidP="00607A9B">
            <w:pPr>
              <w:pStyle w:val="Geenafstand"/>
              <w:rPr>
                <w:rFonts w:ascii="Arial" w:hAnsi="Arial" w:cs="Arial"/>
                <w:b/>
                <w:i/>
                <w:sz w:val="18"/>
                <w:szCs w:val="18"/>
                <w:lang w:val="nl-NL"/>
              </w:rPr>
            </w:pPr>
            <w:r w:rsidRPr="006E5241">
              <w:rPr>
                <w:rFonts w:ascii="Arial" w:hAnsi="Arial" w:cs="Arial"/>
                <w:b/>
                <w:i/>
                <w:sz w:val="18"/>
                <w:szCs w:val="18"/>
                <w:lang w:val="nl-NL"/>
              </w:rPr>
              <w:t>Vooraf naar de kleuterschool:</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Ja</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N=57</w:t>
            </w:r>
            <w:r w:rsidRPr="006E5241">
              <w:rPr>
                <w:rFonts w:ascii="Arial" w:hAnsi="Arial" w:cs="Arial"/>
                <w:sz w:val="18"/>
                <w:szCs w:val="18"/>
                <w:lang w:val="nl-NL"/>
              </w:rPr>
              <w:tab/>
            </w:r>
            <w:r w:rsidRPr="006E5241">
              <w:rPr>
                <w:rFonts w:ascii="Arial" w:hAnsi="Arial" w:cs="Arial"/>
                <w:sz w:val="18"/>
                <w:szCs w:val="18"/>
                <w:lang w:val="nl-NL"/>
              </w:rPr>
              <w:tab/>
              <w:t>72%</w:t>
            </w:r>
            <w:r w:rsidRPr="006E5241">
              <w:rPr>
                <w:rFonts w:ascii="Arial" w:hAnsi="Arial" w:cs="Arial"/>
                <w:sz w:val="18"/>
                <w:szCs w:val="18"/>
                <w:lang w:val="nl-NL"/>
              </w:rPr>
              <w:tab/>
            </w:r>
            <w:r w:rsidRPr="006E5241">
              <w:rPr>
                <w:rFonts w:ascii="Arial" w:hAnsi="Arial" w:cs="Arial"/>
                <w:sz w:val="18"/>
                <w:szCs w:val="18"/>
                <w:lang w:val="nl-NL"/>
              </w:rPr>
              <w:tab/>
              <w:t xml:space="preserve">Gem. </w:t>
            </w:r>
            <w:r w:rsidR="005777A4" w:rsidRPr="006E5241">
              <w:rPr>
                <w:rFonts w:ascii="Arial" w:hAnsi="Arial" w:cs="Arial"/>
                <w:sz w:val="18"/>
                <w:szCs w:val="18"/>
                <w:lang w:val="nl-NL"/>
              </w:rPr>
              <w:t xml:space="preserve">score </w:t>
            </w:r>
            <w:r w:rsidRPr="006E5241">
              <w:rPr>
                <w:rFonts w:ascii="Arial" w:hAnsi="Arial" w:cs="Arial"/>
                <w:sz w:val="18"/>
                <w:szCs w:val="18"/>
                <w:lang w:val="nl-NL"/>
              </w:rPr>
              <w:t>= 5.49</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Nee</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N=22</w:t>
            </w:r>
            <w:r w:rsidRPr="006E5241">
              <w:rPr>
                <w:rFonts w:ascii="Arial" w:hAnsi="Arial" w:cs="Arial"/>
                <w:sz w:val="18"/>
                <w:szCs w:val="18"/>
                <w:lang w:val="nl-NL"/>
              </w:rPr>
              <w:tab/>
            </w:r>
            <w:r w:rsidRPr="006E5241">
              <w:rPr>
                <w:rFonts w:ascii="Arial" w:hAnsi="Arial" w:cs="Arial"/>
                <w:sz w:val="18"/>
                <w:szCs w:val="18"/>
                <w:lang w:val="nl-NL"/>
              </w:rPr>
              <w:tab/>
              <w:t>28%</w:t>
            </w:r>
            <w:r w:rsidRPr="006E5241">
              <w:rPr>
                <w:rFonts w:ascii="Arial" w:hAnsi="Arial" w:cs="Arial"/>
                <w:sz w:val="18"/>
                <w:szCs w:val="18"/>
                <w:lang w:val="nl-NL"/>
              </w:rPr>
              <w:tab/>
            </w:r>
            <w:r w:rsidRPr="006E5241">
              <w:rPr>
                <w:rFonts w:ascii="Arial" w:hAnsi="Arial" w:cs="Arial"/>
                <w:sz w:val="18"/>
                <w:szCs w:val="18"/>
                <w:lang w:val="nl-NL"/>
              </w:rPr>
              <w:tab/>
              <w:t xml:space="preserve">Gem. </w:t>
            </w:r>
            <w:r w:rsidR="005777A4" w:rsidRPr="006E5241">
              <w:rPr>
                <w:rFonts w:ascii="Arial" w:hAnsi="Arial" w:cs="Arial"/>
                <w:sz w:val="18"/>
                <w:szCs w:val="18"/>
                <w:lang w:val="nl-NL"/>
              </w:rPr>
              <w:t xml:space="preserve">score </w:t>
            </w:r>
            <w:r w:rsidRPr="006E5241">
              <w:rPr>
                <w:rFonts w:ascii="Arial" w:hAnsi="Arial" w:cs="Arial"/>
                <w:sz w:val="18"/>
                <w:szCs w:val="18"/>
                <w:lang w:val="nl-NL"/>
              </w:rPr>
              <w:t>= 4.27</w:t>
            </w:r>
          </w:p>
        </w:tc>
      </w:tr>
      <w:tr w:rsidR="00692F8C" w:rsidRPr="006E5241" w:rsidTr="004C1744">
        <w:tc>
          <w:tcPr>
            <w:tcW w:w="9639" w:type="dxa"/>
          </w:tcPr>
          <w:p w:rsidR="00692F8C" w:rsidRPr="006E5241" w:rsidRDefault="00692F8C" w:rsidP="00607A9B">
            <w:pPr>
              <w:pStyle w:val="Geenafstand"/>
              <w:rPr>
                <w:rFonts w:ascii="Arial" w:hAnsi="Arial" w:cs="Arial"/>
                <w:b/>
                <w:i/>
                <w:sz w:val="18"/>
                <w:szCs w:val="18"/>
                <w:lang w:val="nl-NL"/>
              </w:rPr>
            </w:pPr>
            <w:r w:rsidRPr="006E5241">
              <w:rPr>
                <w:rFonts w:ascii="Arial" w:hAnsi="Arial" w:cs="Arial"/>
                <w:b/>
                <w:i/>
                <w:sz w:val="18"/>
                <w:szCs w:val="18"/>
                <w:lang w:val="nl-NL"/>
              </w:rPr>
              <w:t>Geslacht:</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Mannelijk</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N=43</w:t>
            </w:r>
            <w:r w:rsidRPr="006E5241">
              <w:rPr>
                <w:rFonts w:ascii="Arial" w:hAnsi="Arial" w:cs="Arial"/>
                <w:sz w:val="18"/>
                <w:szCs w:val="18"/>
                <w:lang w:val="nl-NL"/>
              </w:rPr>
              <w:tab/>
            </w:r>
            <w:r w:rsidRPr="006E5241">
              <w:rPr>
                <w:rFonts w:ascii="Arial" w:hAnsi="Arial" w:cs="Arial"/>
                <w:sz w:val="18"/>
                <w:szCs w:val="18"/>
                <w:lang w:val="nl-NL"/>
              </w:rPr>
              <w:tab/>
              <w:t>54%</w:t>
            </w:r>
            <w:r w:rsidRPr="006E5241">
              <w:rPr>
                <w:rFonts w:ascii="Arial" w:hAnsi="Arial" w:cs="Arial"/>
                <w:sz w:val="18"/>
                <w:szCs w:val="18"/>
                <w:lang w:val="nl-NL"/>
              </w:rPr>
              <w:tab/>
            </w:r>
            <w:r w:rsidRPr="006E5241">
              <w:rPr>
                <w:rFonts w:ascii="Arial" w:hAnsi="Arial" w:cs="Arial"/>
                <w:sz w:val="18"/>
                <w:szCs w:val="18"/>
                <w:lang w:val="nl-NL"/>
              </w:rPr>
              <w:tab/>
              <w:t xml:space="preserve">Gem. </w:t>
            </w:r>
            <w:r w:rsidR="005777A4" w:rsidRPr="006E5241">
              <w:rPr>
                <w:rFonts w:ascii="Arial" w:hAnsi="Arial" w:cs="Arial"/>
                <w:sz w:val="18"/>
                <w:szCs w:val="18"/>
                <w:lang w:val="nl-NL"/>
              </w:rPr>
              <w:t xml:space="preserve">score </w:t>
            </w:r>
            <w:r w:rsidRPr="006E5241">
              <w:rPr>
                <w:rFonts w:ascii="Arial" w:hAnsi="Arial" w:cs="Arial"/>
                <w:sz w:val="18"/>
                <w:szCs w:val="18"/>
                <w:lang w:val="nl-NL"/>
              </w:rPr>
              <w:t>= 4.88</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Vrouwelijk</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N=36</w:t>
            </w:r>
            <w:r w:rsidRPr="006E5241">
              <w:rPr>
                <w:rFonts w:ascii="Arial" w:hAnsi="Arial" w:cs="Arial"/>
                <w:sz w:val="18"/>
                <w:szCs w:val="18"/>
                <w:lang w:val="nl-NL"/>
              </w:rPr>
              <w:tab/>
            </w:r>
            <w:r w:rsidRPr="006E5241">
              <w:rPr>
                <w:rFonts w:ascii="Arial" w:hAnsi="Arial" w:cs="Arial"/>
                <w:sz w:val="18"/>
                <w:szCs w:val="18"/>
                <w:lang w:val="nl-NL"/>
              </w:rPr>
              <w:tab/>
              <w:t>46%</w:t>
            </w:r>
            <w:r w:rsidRPr="006E5241">
              <w:rPr>
                <w:rFonts w:ascii="Arial" w:hAnsi="Arial" w:cs="Arial"/>
                <w:sz w:val="18"/>
                <w:szCs w:val="18"/>
                <w:lang w:val="nl-NL"/>
              </w:rPr>
              <w:tab/>
            </w:r>
            <w:r w:rsidRPr="006E5241">
              <w:rPr>
                <w:rFonts w:ascii="Arial" w:hAnsi="Arial" w:cs="Arial"/>
                <w:sz w:val="18"/>
                <w:szCs w:val="18"/>
                <w:lang w:val="nl-NL"/>
              </w:rPr>
              <w:tab/>
              <w:t xml:space="preserve">Gem. </w:t>
            </w:r>
            <w:r w:rsidR="005777A4" w:rsidRPr="006E5241">
              <w:rPr>
                <w:rFonts w:ascii="Arial" w:hAnsi="Arial" w:cs="Arial"/>
                <w:sz w:val="18"/>
                <w:szCs w:val="18"/>
                <w:lang w:val="nl-NL"/>
              </w:rPr>
              <w:t xml:space="preserve">score </w:t>
            </w:r>
            <w:r w:rsidRPr="006E5241">
              <w:rPr>
                <w:rFonts w:ascii="Arial" w:hAnsi="Arial" w:cs="Arial"/>
                <w:sz w:val="18"/>
                <w:szCs w:val="18"/>
                <w:lang w:val="nl-NL"/>
              </w:rPr>
              <w:t>= 5.47</w:t>
            </w:r>
          </w:p>
        </w:tc>
      </w:tr>
      <w:tr w:rsidR="00692F8C" w:rsidRPr="006E5241" w:rsidTr="004C1744">
        <w:tc>
          <w:tcPr>
            <w:tcW w:w="9639" w:type="dxa"/>
          </w:tcPr>
          <w:p w:rsidR="00692F8C" w:rsidRPr="006E5241" w:rsidRDefault="00191A9F" w:rsidP="00607A9B">
            <w:pPr>
              <w:pStyle w:val="Geenafstand"/>
              <w:rPr>
                <w:rFonts w:ascii="Arial" w:hAnsi="Arial" w:cs="Arial"/>
                <w:b/>
                <w:i/>
                <w:sz w:val="18"/>
                <w:szCs w:val="18"/>
                <w:lang w:val="nl-NL"/>
              </w:rPr>
            </w:pPr>
            <w:r w:rsidRPr="006E5241">
              <w:rPr>
                <w:rFonts w:ascii="Arial" w:hAnsi="Arial" w:cs="Arial"/>
                <w:b/>
                <w:i/>
                <w:sz w:val="18"/>
                <w:szCs w:val="18"/>
                <w:lang w:val="nl-NL"/>
              </w:rPr>
              <w:t>Gehele groep</w:t>
            </w:r>
            <w:r w:rsidR="00692F8C" w:rsidRPr="006E5241">
              <w:rPr>
                <w:rFonts w:ascii="Arial" w:hAnsi="Arial" w:cs="Arial"/>
                <w:b/>
                <w:i/>
                <w:sz w:val="18"/>
                <w:szCs w:val="18"/>
                <w:lang w:val="nl-NL"/>
              </w:rPr>
              <w:t xml:space="preserve">: </w:t>
            </w:r>
          </w:p>
        </w:tc>
      </w:tr>
      <w:tr w:rsidR="00692F8C" w:rsidRPr="006E5241" w:rsidTr="004C1744">
        <w:tc>
          <w:tcPr>
            <w:tcW w:w="9639" w:type="dxa"/>
          </w:tcPr>
          <w:p w:rsidR="00692F8C" w:rsidRPr="006E5241" w:rsidRDefault="00692F8C" w:rsidP="00607A9B">
            <w:pPr>
              <w:pStyle w:val="Geenafstand"/>
              <w:rPr>
                <w:rFonts w:ascii="Arial" w:hAnsi="Arial" w:cs="Arial"/>
                <w:sz w:val="18"/>
                <w:szCs w:val="18"/>
                <w:lang w:val="nl-NL"/>
              </w:rPr>
            </w:pPr>
            <w:r w:rsidRPr="006E5241">
              <w:rPr>
                <w:rFonts w:ascii="Arial" w:hAnsi="Arial" w:cs="Arial"/>
                <w:sz w:val="18"/>
                <w:szCs w:val="18"/>
                <w:lang w:val="nl-NL"/>
              </w:rPr>
              <w:t>0-4 (onvoldoende)</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t>N=32</w:t>
            </w:r>
            <w:r w:rsidRPr="006E5241">
              <w:rPr>
                <w:rFonts w:ascii="Arial" w:hAnsi="Arial" w:cs="Arial"/>
                <w:sz w:val="18"/>
                <w:szCs w:val="18"/>
                <w:lang w:val="nl-NL"/>
              </w:rPr>
              <w:tab/>
            </w:r>
            <w:r w:rsidRPr="006E5241">
              <w:rPr>
                <w:rFonts w:ascii="Arial" w:hAnsi="Arial" w:cs="Arial"/>
                <w:sz w:val="18"/>
                <w:szCs w:val="18"/>
                <w:lang w:val="nl-NL"/>
              </w:rPr>
              <w:tab/>
              <w:t>41%</w:t>
            </w:r>
            <w:r w:rsidRPr="006E5241">
              <w:rPr>
                <w:rFonts w:ascii="Arial" w:hAnsi="Arial" w:cs="Arial"/>
                <w:sz w:val="18"/>
                <w:szCs w:val="18"/>
                <w:lang w:val="nl-NL"/>
              </w:rPr>
              <w:tab/>
            </w:r>
            <w:r w:rsidRPr="006E5241">
              <w:rPr>
                <w:rFonts w:ascii="Arial" w:hAnsi="Arial" w:cs="Arial"/>
                <w:sz w:val="18"/>
                <w:szCs w:val="18"/>
                <w:lang w:val="nl-NL"/>
              </w:rPr>
              <w:tab/>
              <w:t xml:space="preserve"> </w:t>
            </w:r>
          </w:p>
        </w:tc>
      </w:tr>
      <w:tr w:rsidR="00692F8C" w:rsidRPr="006E5241" w:rsidTr="004C1744">
        <w:tc>
          <w:tcPr>
            <w:tcW w:w="9639" w:type="dxa"/>
          </w:tcPr>
          <w:p w:rsidR="00692F8C" w:rsidRPr="006E5241" w:rsidRDefault="00692F8C" w:rsidP="007E389A">
            <w:pPr>
              <w:pStyle w:val="Geenafstand"/>
              <w:rPr>
                <w:rFonts w:ascii="Arial" w:hAnsi="Arial" w:cs="Arial"/>
                <w:sz w:val="18"/>
                <w:szCs w:val="18"/>
                <w:lang w:val="nl-NL"/>
              </w:rPr>
            </w:pPr>
            <w:r w:rsidRPr="006E5241">
              <w:rPr>
                <w:rFonts w:ascii="Arial" w:hAnsi="Arial" w:cs="Arial"/>
                <w:sz w:val="18"/>
                <w:szCs w:val="18"/>
                <w:lang w:val="nl-NL"/>
              </w:rPr>
              <w:t>5-8 (voldoende)</w:t>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Pr="006E5241">
              <w:rPr>
                <w:rFonts w:ascii="Arial" w:hAnsi="Arial" w:cs="Arial"/>
                <w:sz w:val="18"/>
                <w:szCs w:val="18"/>
                <w:lang w:val="nl-NL"/>
              </w:rPr>
              <w:tab/>
            </w:r>
            <w:r w:rsidR="007E389A">
              <w:rPr>
                <w:rFonts w:ascii="Arial" w:hAnsi="Arial" w:cs="Arial"/>
                <w:sz w:val="18"/>
                <w:szCs w:val="18"/>
                <w:lang w:val="nl-NL"/>
              </w:rPr>
              <w:tab/>
            </w:r>
            <w:r w:rsidRPr="007E389A">
              <w:rPr>
                <w:rFonts w:ascii="Arial" w:hAnsi="Arial" w:cs="Arial"/>
                <w:sz w:val="18"/>
                <w:szCs w:val="18"/>
                <w:lang w:val="nl-NL"/>
              </w:rPr>
              <w:t>N=47</w:t>
            </w:r>
            <w:r w:rsidRPr="007E389A">
              <w:rPr>
                <w:rFonts w:ascii="Arial" w:hAnsi="Arial" w:cs="Arial"/>
                <w:sz w:val="18"/>
                <w:szCs w:val="18"/>
                <w:lang w:val="nl-NL"/>
              </w:rPr>
              <w:tab/>
            </w:r>
            <w:r w:rsidRPr="007E389A">
              <w:rPr>
                <w:rFonts w:ascii="Arial" w:hAnsi="Arial" w:cs="Arial"/>
                <w:sz w:val="18"/>
                <w:szCs w:val="18"/>
                <w:lang w:val="nl-NL"/>
              </w:rPr>
              <w:tab/>
              <w:t>59%</w:t>
            </w:r>
            <w:r w:rsidRPr="006E5241">
              <w:rPr>
                <w:rFonts w:ascii="Arial" w:hAnsi="Arial" w:cs="Arial"/>
                <w:sz w:val="18"/>
                <w:szCs w:val="18"/>
                <w:lang w:val="nl-NL"/>
              </w:rPr>
              <w:tab/>
            </w:r>
            <w:r w:rsidRPr="006E5241">
              <w:rPr>
                <w:rFonts w:ascii="Arial" w:hAnsi="Arial" w:cs="Arial"/>
                <w:sz w:val="18"/>
                <w:szCs w:val="18"/>
                <w:lang w:val="nl-NL"/>
              </w:rPr>
              <w:tab/>
              <w:t xml:space="preserve"> </w:t>
            </w:r>
          </w:p>
        </w:tc>
      </w:tr>
    </w:tbl>
    <w:p w:rsidR="001F30E8" w:rsidRPr="006E5241" w:rsidRDefault="001F30E8" w:rsidP="001F30E8">
      <w:pPr>
        <w:pStyle w:val="Geenafstand"/>
        <w:rPr>
          <w:rFonts w:cs="Arial"/>
          <w:b/>
          <w:i/>
          <w:sz w:val="20"/>
          <w:szCs w:val="20"/>
          <w:lang w:val="nl-NL"/>
        </w:rPr>
      </w:pPr>
      <w:r w:rsidRPr="006E5241">
        <w:rPr>
          <w:rFonts w:cs="Arial"/>
          <w:b/>
          <w:i/>
          <w:sz w:val="20"/>
          <w:szCs w:val="20"/>
          <w:lang w:val="nl-NL"/>
        </w:rPr>
        <w:t xml:space="preserve">Tabel </w:t>
      </w:r>
      <w:r w:rsidR="00FB7C63" w:rsidRPr="006E5241">
        <w:rPr>
          <w:rFonts w:cs="Arial"/>
          <w:b/>
          <w:i/>
          <w:sz w:val="20"/>
          <w:szCs w:val="20"/>
          <w:lang w:val="nl-NL"/>
        </w:rPr>
        <w:t>2.</w:t>
      </w:r>
      <w:r w:rsidRPr="006E5241">
        <w:rPr>
          <w:rFonts w:cs="Arial"/>
          <w:b/>
          <w:i/>
          <w:sz w:val="20"/>
          <w:szCs w:val="20"/>
          <w:lang w:val="nl-NL"/>
        </w:rPr>
        <w:t>3.</w:t>
      </w:r>
      <w:r w:rsidR="006E5241">
        <w:rPr>
          <w:rFonts w:cs="Arial"/>
          <w:b/>
          <w:i/>
          <w:sz w:val="20"/>
          <w:szCs w:val="20"/>
          <w:lang w:val="nl-NL"/>
        </w:rPr>
        <w:t xml:space="preserve"> </w:t>
      </w:r>
      <w:r w:rsidRPr="006E5241">
        <w:rPr>
          <w:rFonts w:cs="Arial"/>
          <w:b/>
          <w:i/>
          <w:sz w:val="20"/>
          <w:szCs w:val="20"/>
          <w:u w:val="single"/>
          <w:lang w:val="nl-NL"/>
        </w:rPr>
        <w:t>Eindmeting:</w:t>
      </w:r>
      <w:r w:rsidRPr="006E5241">
        <w:rPr>
          <w:rFonts w:cs="Arial"/>
          <w:b/>
          <w:i/>
          <w:sz w:val="20"/>
          <w:szCs w:val="20"/>
          <w:lang w:val="nl-NL"/>
        </w:rPr>
        <w:t xml:space="preserve">  Overzicht van het aantal leerlingen</w:t>
      </w:r>
      <w:r w:rsidR="00CF7478" w:rsidRPr="006E5241">
        <w:rPr>
          <w:rFonts w:cs="Arial"/>
          <w:b/>
          <w:i/>
          <w:sz w:val="20"/>
          <w:szCs w:val="20"/>
          <w:lang w:val="nl-NL"/>
        </w:rPr>
        <w:t xml:space="preserve"> en hun gemiddelde score per sub</w:t>
      </w:r>
      <w:r w:rsidRPr="006E5241">
        <w:rPr>
          <w:rFonts w:cs="Arial"/>
          <w:b/>
          <w:i/>
          <w:sz w:val="20"/>
          <w:szCs w:val="20"/>
          <w:lang w:val="nl-NL"/>
        </w:rPr>
        <w:t>groep (kleuteronderwijs en geslacht) +  het %  kinderen dat een (on)voldoende had voor het examen (gehele groep).</w:t>
      </w:r>
    </w:p>
    <w:p w:rsidR="00692F8C" w:rsidRPr="001B7BC9" w:rsidRDefault="00692F8C" w:rsidP="00692F8C">
      <w:pPr>
        <w:pStyle w:val="Geenafstand"/>
        <w:rPr>
          <w:rFonts w:ascii="Arial" w:hAnsi="Arial" w:cs="Arial"/>
          <w:lang w:val="nl-NL"/>
        </w:rPr>
      </w:pPr>
    </w:p>
    <w:p w:rsidR="001F30E8" w:rsidRPr="001B7BC9" w:rsidRDefault="001F30E8" w:rsidP="00692F8C">
      <w:pPr>
        <w:pStyle w:val="Geenafstand"/>
        <w:rPr>
          <w:rFonts w:ascii="Arial" w:hAnsi="Arial" w:cs="Arial"/>
          <w:lang w:val="nl-NL"/>
        </w:rPr>
      </w:pPr>
      <w:r w:rsidRPr="001B7BC9">
        <w:rPr>
          <w:rFonts w:ascii="Arial" w:hAnsi="Arial" w:cs="Arial"/>
          <w:lang w:val="nl-NL"/>
        </w:rPr>
        <w:t xml:space="preserve">In </w:t>
      </w:r>
      <w:r w:rsidRPr="001B7BC9">
        <w:rPr>
          <w:rFonts w:ascii="Arial" w:hAnsi="Arial" w:cs="Arial"/>
          <w:i/>
          <w:lang w:val="nl-NL"/>
        </w:rPr>
        <w:t>tabel 2</w:t>
      </w:r>
      <w:r w:rsidR="00FB7C63">
        <w:rPr>
          <w:rFonts w:ascii="Arial" w:hAnsi="Arial" w:cs="Arial"/>
          <w:i/>
          <w:lang w:val="nl-NL"/>
        </w:rPr>
        <w:t>.2</w:t>
      </w:r>
      <w:r w:rsidRPr="001B7BC9">
        <w:rPr>
          <w:rFonts w:ascii="Arial" w:hAnsi="Arial" w:cs="Arial"/>
          <w:lang w:val="nl-NL"/>
        </w:rPr>
        <w:t xml:space="preserve"> kunnen we zien dat 25% van alle kinderen die we opnamen in de Zomerschool vooraf geen kleuteronderwijs hadden gevolgd en dat deze subgroep lager scoorde op het beginexamen dan diegenen die wel op de kleuterschool hadden gezeten. Verder zien we er  meer jongens dan meisjes hebben deelgenomen aan dit programma en dat de jongens ook iets hoger </w:t>
      </w:r>
      <w:r w:rsidRPr="00FB7C63">
        <w:rPr>
          <w:rFonts w:ascii="Arial" w:hAnsi="Arial" w:cs="Arial"/>
          <w:lang w:val="nl-NL"/>
        </w:rPr>
        <w:t>scoorde</w:t>
      </w:r>
      <w:r w:rsidR="0045104C" w:rsidRPr="00FB7C63">
        <w:rPr>
          <w:rFonts w:ascii="Arial" w:hAnsi="Arial" w:cs="Arial"/>
          <w:lang w:val="nl-NL"/>
        </w:rPr>
        <w:t>n</w:t>
      </w:r>
      <w:r w:rsidRPr="001B7BC9">
        <w:rPr>
          <w:rFonts w:ascii="Arial" w:hAnsi="Arial" w:cs="Arial"/>
          <w:lang w:val="nl-NL"/>
        </w:rPr>
        <w:t xml:space="preserve"> op het beginexamen. Als laatste wordt in deze tabel weergegeven dat van de hele groep slechts 10% een voldoende scoorde op het begi</w:t>
      </w:r>
      <w:r w:rsidR="0045104C">
        <w:rPr>
          <w:rFonts w:ascii="Arial" w:hAnsi="Arial" w:cs="Arial"/>
          <w:lang w:val="nl-NL"/>
        </w:rPr>
        <w:t xml:space="preserve">nexamen. Dit is op zich </w:t>
      </w:r>
      <w:r w:rsidR="0045104C" w:rsidRPr="00FB7C63">
        <w:rPr>
          <w:rFonts w:ascii="Arial" w:hAnsi="Arial" w:cs="Arial"/>
          <w:lang w:val="nl-NL"/>
        </w:rPr>
        <w:t>logisch,</w:t>
      </w:r>
      <w:r w:rsidRPr="001B7BC9">
        <w:rPr>
          <w:rFonts w:ascii="Arial" w:hAnsi="Arial" w:cs="Arial"/>
          <w:lang w:val="nl-NL"/>
        </w:rPr>
        <w:t xml:space="preserve"> gezien het feit dat elk kind met een score van 7 of 8 niet in het programma </w:t>
      </w:r>
      <w:r w:rsidR="00311124" w:rsidRPr="001B7BC9">
        <w:rPr>
          <w:rFonts w:ascii="Arial" w:hAnsi="Arial" w:cs="Arial"/>
          <w:lang w:val="nl-NL"/>
        </w:rPr>
        <w:t>werd</w:t>
      </w:r>
      <w:r w:rsidRPr="001B7BC9">
        <w:rPr>
          <w:rFonts w:ascii="Arial" w:hAnsi="Arial" w:cs="Arial"/>
          <w:lang w:val="nl-NL"/>
        </w:rPr>
        <w:t xml:space="preserve"> opgenomen.</w:t>
      </w:r>
    </w:p>
    <w:p w:rsidR="001F30E8" w:rsidRPr="001B7BC9" w:rsidRDefault="001F30E8" w:rsidP="00692F8C">
      <w:pPr>
        <w:pStyle w:val="Geenafstand"/>
        <w:rPr>
          <w:rFonts w:ascii="Arial" w:hAnsi="Arial" w:cs="Arial"/>
          <w:lang w:val="nl-NL"/>
        </w:rPr>
      </w:pPr>
    </w:p>
    <w:p w:rsidR="001F30E8" w:rsidRPr="001B7BC9" w:rsidRDefault="00586B4E" w:rsidP="00692F8C">
      <w:pPr>
        <w:pStyle w:val="Geenafstand"/>
        <w:rPr>
          <w:rFonts w:ascii="Arial" w:hAnsi="Arial" w:cs="Arial"/>
          <w:lang w:val="nl-NL"/>
        </w:rPr>
      </w:pPr>
      <w:r w:rsidRPr="001B7BC9">
        <w:rPr>
          <w:rFonts w:ascii="Arial" w:hAnsi="Arial" w:cs="Arial"/>
          <w:lang w:val="nl-NL"/>
        </w:rPr>
        <w:t xml:space="preserve">In </w:t>
      </w:r>
      <w:r w:rsidRPr="001B7BC9">
        <w:rPr>
          <w:rFonts w:ascii="Arial" w:hAnsi="Arial" w:cs="Arial"/>
          <w:i/>
          <w:lang w:val="nl-NL"/>
        </w:rPr>
        <w:t xml:space="preserve">tabel </w:t>
      </w:r>
      <w:r w:rsidR="00FB7C63">
        <w:rPr>
          <w:rFonts w:ascii="Arial" w:hAnsi="Arial" w:cs="Arial"/>
          <w:i/>
          <w:lang w:val="nl-NL"/>
        </w:rPr>
        <w:t>2.</w:t>
      </w:r>
      <w:r w:rsidRPr="001B7BC9">
        <w:rPr>
          <w:rFonts w:ascii="Arial" w:hAnsi="Arial" w:cs="Arial"/>
          <w:i/>
          <w:lang w:val="nl-NL"/>
        </w:rPr>
        <w:t>3</w:t>
      </w:r>
      <w:r w:rsidRPr="001B7BC9">
        <w:rPr>
          <w:rFonts w:ascii="Arial" w:hAnsi="Arial" w:cs="Arial"/>
          <w:lang w:val="nl-NL"/>
        </w:rPr>
        <w:t xml:space="preserve"> worden de resultaten van de metingen nogmaals weergegeven, alleen is de meting nu gebaseerd op de resultaten van het examen op het moment van afsluiting van de Zomerschool. </w:t>
      </w:r>
      <w:r w:rsidR="001F30E8" w:rsidRPr="001B7BC9">
        <w:rPr>
          <w:rFonts w:ascii="Arial" w:hAnsi="Arial" w:cs="Arial"/>
          <w:lang w:val="nl-NL"/>
        </w:rPr>
        <w:t xml:space="preserve">Als we </w:t>
      </w:r>
      <w:r w:rsidR="00895A87" w:rsidRPr="001B7BC9">
        <w:rPr>
          <w:rFonts w:ascii="Arial" w:hAnsi="Arial" w:cs="Arial"/>
          <w:lang w:val="nl-NL"/>
        </w:rPr>
        <w:t xml:space="preserve">de resultaten van </w:t>
      </w:r>
      <w:r w:rsidR="001F30E8" w:rsidRPr="001B7BC9">
        <w:rPr>
          <w:rFonts w:ascii="Arial" w:hAnsi="Arial" w:cs="Arial"/>
          <w:i/>
          <w:lang w:val="nl-NL"/>
        </w:rPr>
        <w:t>tabel 2</w:t>
      </w:r>
      <w:r w:rsidR="00FB7C63">
        <w:rPr>
          <w:rFonts w:ascii="Arial" w:hAnsi="Arial" w:cs="Arial"/>
          <w:i/>
          <w:lang w:val="nl-NL"/>
        </w:rPr>
        <w:t>.2</w:t>
      </w:r>
      <w:r w:rsidR="001F30E8" w:rsidRPr="001B7BC9">
        <w:rPr>
          <w:rFonts w:ascii="Arial" w:hAnsi="Arial" w:cs="Arial"/>
          <w:lang w:val="nl-NL"/>
        </w:rPr>
        <w:t xml:space="preserve"> met</w:t>
      </w:r>
      <w:r w:rsidR="00895A87" w:rsidRPr="001B7BC9">
        <w:rPr>
          <w:rFonts w:ascii="Arial" w:hAnsi="Arial" w:cs="Arial"/>
          <w:lang w:val="nl-NL"/>
        </w:rPr>
        <w:t xml:space="preserve"> die van</w:t>
      </w:r>
      <w:r w:rsidR="001F30E8" w:rsidRPr="001B7BC9">
        <w:rPr>
          <w:rFonts w:ascii="Arial" w:hAnsi="Arial" w:cs="Arial"/>
          <w:lang w:val="nl-NL"/>
        </w:rPr>
        <w:t xml:space="preserve"> </w:t>
      </w:r>
      <w:r w:rsidR="001F30E8" w:rsidRPr="001B7BC9">
        <w:rPr>
          <w:rFonts w:ascii="Arial" w:hAnsi="Arial" w:cs="Arial"/>
          <w:i/>
          <w:lang w:val="nl-NL"/>
        </w:rPr>
        <w:t xml:space="preserve">tabel </w:t>
      </w:r>
      <w:r w:rsidR="00FB7C63">
        <w:rPr>
          <w:rFonts w:ascii="Arial" w:hAnsi="Arial" w:cs="Arial"/>
          <w:i/>
          <w:lang w:val="nl-NL"/>
        </w:rPr>
        <w:t>2.</w:t>
      </w:r>
      <w:r w:rsidR="001F30E8" w:rsidRPr="001B7BC9">
        <w:rPr>
          <w:rFonts w:ascii="Arial" w:hAnsi="Arial" w:cs="Arial"/>
          <w:i/>
          <w:lang w:val="nl-NL"/>
        </w:rPr>
        <w:t>3</w:t>
      </w:r>
      <w:r w:rsidR="001F30E8" w:rsidRPr="001B7BC9">
        <w:rPr>
          <w:rFonts w:ascii="Arial" w:hAnsi="Arial" w:cs="Arial"/>
          <w:lang w:val="nl-NL"/>
        </w:rPr>
        <w:t xml:space="preserve"> vergelijken</w:t>
      </w:r>
      <w:r w:rsidR="00FB7C63">
        <w:rPr>
          <w:rFonts w:ascii="Arial" w:hAnsi="Arial" w:cs="Arial"/>
          <w:lang w:val="nl-NL"/>
        </w:rPr>
        <w:t>,</w:t>
      </w:r>
      <w:r w:rsidR="001F30E8" w:rsidRPr="001B7BC9">
        <w:rPr>
          <w:rFonts w:ascii="Arial" w:hAnsi="Arial" w:cs="Arial"/>
          <w:lang w:val="nl-NL"/>
        </w:rPr>
        <w:t xml:space="preserve"> vallen de volgende zaken op</w:t>
      </w:r>
      <w:r w:rsidRPr="001B7BC9">
        <w:rPr>
          <w:rFonts w:ascii="Arial" w:hAnsi="Arial" w:cs="Arial"/>
          <w:lang w:val="nl-NL"/>
        </w:rPr>
        <w:t>:</w:t>
      </w:r>
    </w:p>
    <w:p w:rsidR="008404F7" w:rsidRPr="001B7BC9" w:rsidRDefault="00586B4E" w:rsidP="00586B4E">
      <w:pPr>
        <w:pStyle w:val="Geenafstand"/>
        <w:numPr>
          <w:ilvl w:val="0"/>
          <w:numId w:val="14"/>
        </w:numPr>
        <w:ind w:left="426" w:hanging="426"/>
        <w:rPr>
          <w:rFonts w:ascii="Arial" w:hAnsi="Arial" w:cs="Arial"/>
          <w:lang w:val="nl-NL"/>
        </w:rPr>
      </w:pPr>
      <w:r w:rsidRPr="001B7BC9">
        <w:rPr>
          <w:rFonts w:ascii="Arial" w:hAnsi="Arial" w:cs="Arial"/>
          <w:lang w:val="nl-NL"/>
        </w:rPr>
        <w:t>Geen van de kinderen die niet op kleuteronderwijs hadden gezeten is</w:t>
      </w:r>
      <w:r w:rsidR="001F30E8" w:rsidRPr="001B7BC9">
        <w:rPr>
          <w:rFonts w:ascii="Arial" w:hAnsi="Arial" w:cs="Arial"/>
          <w:lang w:val="nl-NL"/>
        </w:rPr>
        <w:t xml:space="preserve"> halverwege de </w:t>
      </w:r>
      <w:r w:rsidR="00B513E6" w:rsidRPr="001B7BC9">
        <w:rPr>
          <w:rFonts w:ascii="Arial" w:hAnsi="Arial" w:cs="Arial"/>
          <w:lang w:val="nl-NL"/>
        </w:rPr>
        <w:t>Zomerschool</w:t>
      </w:r>
      <w:r w:rsidR="001F30E8" w:rsidRPr="001B7BC9">
        <w:rPr>
          <w:rFonts w:ascii="Arial" w:hAnsi="Arial" w:cs="Arial"/>
          <w:lang w:val="nl-NL"/>
        </w:rPr>
        <w:t xml:space="preserve"> is afgevallen.</w:t>
      </w:r>
    </w:p>
    <w:p w:rsidR="00586B4E" w:rsidRPr="001B7BC9" w:rsidRDefault="00586B4E" w:rsidP="00586B4E">
      <w:pPr>
        <w:pStyle w:val="Geenafstand"/>
        <w:numPr>
          <w:ilvl w:val="0"/>
          <w:numId w:val="14"/>
        </w:numPr>
        <w:ind w:left="426" w:hanging="426"/>
        <w:rPr>
          <w:rFonts w:ascii="Arial" w:hAnsi="Arial" w:cs="Arial"/>
          <w:lang w:val="nl-NL"/>
        </w:rPr>
      </w:pPr>
      <w:r w:rsidRPr="001B7BC9">
        <w:rPr>
          <w:rFonts w:ascii="Arial" w:hAnsi="Arial" w:cs="Arial"/>
          <w:lang w:val="nl-NL"/>
        </w:rPr>
        <w:t xml:space="preserve">Er zijn meer jongens dan meisjes afgevallen tijdens de </w:t>
      </w:r>
      <w:r w:rsidR="00B513E6" w:rsidRPr="001B7BC9">
        <w:rPr>
          <w:rFonts w:ascii="Arial" w:hAnsi="Arial" w:cs="Arial"/>
          <w:lang w:val="nl-NL"/>
        </w:rPr>
        <w:t>Zomerschool</w:t>
      </w:r>
      <w:r w:rsidRPr="001B7BC9">
        <w:rPr>
          <w:rFonts w:ascii="Arial" w:hAnsi="Arial" w:cs="Arial"/>
          <w:lang w:val="nl-NL"/>
        </w:rPr>
        <w:t xml:space="preserve"> en de meisje scoren aan het eind hoger dan de jongens, terwijl die bij de beginmeting andersom was.</w:t>
      </w:r>
    </w:p>
    <w:p w:rsidR="00586B4E" w:rsidRPr="001B7BC9" w:rsidRDefault="00586B4E" w:rsidP="00586B4E">
      <w:pPr>
        <w:pStyle w:val="Geenafstand"/>
        <w:numPr>
          <w:ilvl w:val="0"/>
          <w:numId w:val="14"/>
        </w:numPr>
        <w:ind w:left="426" w:hanging="426"/>
        <w:rPr>
          <w:rFonts w:ascii="Arial" w:hAnsi="Arial" w:cs="Arial"/>
          <w:lang w:val="nl-NL"/>
        </w:rPr>
      </w:pPr>
      <w:r w:rsidRPr="001B7BC9">
        <w:rPr>
          <w:rFonts w:ascii="Arial" w:hAnsi="Arial" w:cs="Arial"/>
          <w:lang w:val="nl-NL"/>
        </w:rPr>
        <w:t xml:space="preserve">Aan het einde van de </w:t>
      </w:r>
      <w:r w:rsidR="00B513E6" w:rsidRPr="001B7BC9">
        <w:rPr>
          <w:rFonts w:ascii="Arial" w:hAnsi="Arial" w:cs="Arial"/>
          <w:lang w:val="nl-NL"/>
        </w:rPr>
        <w:t>Zomerschool</w:t>
      </w:r>
      <w:r w:rsidRPr="001B7BC9">
        <w:rPr>
          <w:rFonts w:ascii="Arial" w:hAnsi="Arial" w:cs="Arial"/>
          <w:lang w:val="nl-NL"/>
        </w:rPr>
        <w:t xml:space="preserve"> haalt bijna 60% van de gehele groep een voldoende. Dat is een grote stijging t.o.v. de 10% bij de beginmeting.</w:t>
      </w:r>
    </w:p>
    <w:p w:rsidR="008404F7" w:rsidRPr="001B7BC9" w:rsidRDefault="008404F7" w:rsidP="00692F8C">
      <w:pPr>
        <w:pStyle w:val="Geenafstand"/>
        <w:rPr>
          <w:rFonts w:ascii="Arial" w:hAnsi="Arial" w:cs="Arial"/>
          <w:lang w:val="nl-NL"/>
        </w:rPr>
      </w:pPr>
    </w:p>
    <w:p w:rsidR="006E5241" w:rsidRDefault="006E5241">
      <w:pPr>
        <w:rPr>
          <w:rFonts w:ascii="Arial" w:hAnsi="Arial" w:cs="Arial"/>
          <w:lang w:val="nl-NL"/>
        </w:rPr>
      </w:pPr>
      <w:r>
        <w:rPr>
          <w:rFonts w:ascii="Arial" w:hAnsi="Arial" w:cs="Arial"/>
          <w:lang w:val="nl-NL"/>
        </w:rPr>
        <w:br w:type="page"/>
      </w:r>
    </w:p>
    <w:p w:rsidR="002600A9" w:rsidRDefault="002600A9" w:rsidP="002600A9">
      <w:pPr>
        <w:pStyle w:val="Geenafstand"/>
        <w:rPr>
          <w:rFonts w:ascii="Arial" w:hAnsi="Arial" w:cs="Arial"/>
          <w:lang w:val="nl-NL"/>
        </w:rPr>
      </w:pPr>
      <w:r w:rsidRPr="00A36E37">
        <w:rPr>
          <w:rFonts w:ascii="Arial" w:hAnsi="Arial" w:cs="Arial"/>
          <w:lang w:val="nl-NL"/>
        </w:rPr>
        <w:lastRenderedPageBreak/>
        <w:t xml:space="preserve">Als we op het moment van de </w:t>
      </w:r>
      <w:r w:rsidRPr="00A36E37">
        <w:rPr>
          <w:rFonts w:ascii="Arial" w:hAnsi="Arial" w:cs="Arial"/>
          <w:u w:val="single"/>
          <w:lang w:val="nl-NL"/>
        </w:rPr>
        <w:t>eindmeting</w:t>
      </w:r>
      <w:r w:rsidRPr="00A36E37">
        <w:rPr>
          <w:rFonts w:ascii="Arial" w:hAnsi="Arial" w:cs="Arial"/>
          <w:lang w:val="nl-NL"/>
        </w:rPr>
        <w:t xml:space="preserve"> de subgroep jongens tegen de subgroep meisjes afzetten</w:t>
      </w:r>
      <w:r w:rsidRPr="001B7BC9">
        <w:rPr>
          <w:rFonts w:ascii="Arial" w:hAnsi="Arial" w:cs="Arial"/>
          <w:lang w:val="nl-NL"/>
        </w:rPr>
        <w:t xml:space="preserve"> krijgen we het volgende te zien:</w:t>
      </w:r>
    </w:p>
    <w:p w:rsidR="00F235BA" w:rsidRPr="001B7BC9" w:rsidRDefault="00F235BA" w:rsidP="002600A9">
      <w:pPr>
        <w:pStyle w:val="Geenafstand"/>
        <w:rPr>
          <w:rFonts w:ascii="Arial" w:hAnsi="Arial" w:cs="Arial"/>
          <w:lang w:val="nl-NL"/>
        </w:rPr>
      </w:pPr>
    </w:p>
    <w:tbl>
      <w:tblPr>
        <w:tblStyle w:val="Tabelraster"/>
        <w:tblW w:w="0" w:type="auto"/>
        <w:tblInd w:w="108" w:type="dxa"/>
        <w:tblLook w:val="04A0"/>
      </w:tblPr>
      <w:tblGrid>
        <w:gridCol w:w="9639"/>
      </w:tblGrid>
      <w:tr w:rsidR="002600A9" w:rsidRPr="00526F3F" w:rsidTr="002600A9">
        <w:tc>
          <w:tcPr>
            <w:tcW w:w="9639" w:type="dxa"/>
          </w:tcPr>
          <w:p w:rsidR="002600A9" w:rsidRPr="006E5241" w:rsidRDefault="002600A9" w:rsidP="002600A9">
            <w:pPr>
              <w:pStyle w:val="Geenafstand"/>
              <w:tabs>
                <w:tab w:val="left" w:pos="4380"/>
                <w:tab w:val="left" w:pos="5805"/>
                <w:tab w:val="left" w:pos="7230"/>
              </w:tabs>
              <w:rPr>
                <w:rFonts w:ascii="Arial" w:hAnsi="Arial" w:cs="Arial"/>
                <w:b/>
                <w:sz w:val="18"/>
                <w:szCs w:val="18"/>
                <w:u w:val="single"/>
                <w:lang w:val="nl-NL"/>
              </w:rPr>
            </w:pPr>
            <w:r w:rsidRPr="006E5241">
              <w:rPr>
                <w:rFonts w:ascii="Arial" w:hAnsi="Arial" w:cs="Arial"/>
                <w:b/>
                <w:color w:val="FF0000"/>
                <w:sz w:val="18"/>
                <w:szCs w:val="18"/>
                <w:u w:val="single"/>
                <w:lang w:val="nl-NL"/>
              </w:rPr>
              <w:t>Mannelijk (N=</w:t>
            </w:r>
            <w:r w:rsidR="005D065B" w:rsidRPr="006E5241">
              <w:rPr>
                <w:rFonts w:ascii="Arial" w:hAnsi="Arial" w:cs="Arial"/>
                <w:b/>
                <w:color w:val="FF0000"/>
                <w:sz w:val="18"/>
                <w:szCs w:val="18"/>
                <w:u w:val="single"/>
                <w:lang w:val="nl-NL"/>
              </w:rPr>
              <w:t>43</w:t>
            </w:r>
            <w:r w:rsidRPr="006E5241">
              <w:rPr>
                <w:rFonts w:ascii="Arial" w:hAnsi="Arial" w:cs="Arial"/>
                <w:b/>
                <w:color w:val="FF0000"/>
                <w:sz w:val="18"/>
                <w:szCs w:val="18"/>
                <w:u w:val="single"/>
                <w:lang w:val="nl-NL"/>
              </w:rPr>
              <w:t xml:space="preserve">  )</w:t>
            </w:r>
            <w:r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ab/>
              <w:t>Aantal</w:t>
            </w:r>
            <w:r w:rsidRPr="006E5241">
              <w:rPr>
                <w:rFonts w:ascii="Arial" w:hAnsi="Arial" w:cs="Arial"/>
                <w:b/>
                <w:color w:val="FF0000"/>
                <w:sz w:val="18"/>
                <w:szCs w:val="18"/>
                <w:lang w:val="nl-NL"/>
              </w:rPr>
              <w:tab/>
              <w:t>%</w:t>
            </w:r>
            <w:r w:rsidRPr="006E5241">
              <w:rPr>
                <w:rFonts w:ascii="Arial" w:hAnsi="Arial" w:cs="Arial"/>
                <w:b/>
                <w:color w:val="FF0000"/>
                <w:sz w:val="18"/>
                <w:szCs w:val="18"/>
                <w:lang w:val="nl-NL"/>
              </w:rPr>
              <w:tab/>
              <w:t>min</w:t>
            </w:r>
            <w:r w:rsidR="00F235B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F235B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F235B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F235BA"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r w:rsidRPr="006E5241">
              <w:rPr>
                <w:rFonts w:ascii="Arial" w:hAnsi="Arial" w:cs="Arial"/>
                <w:b/>
                <w:i/>
                <w:sz w:val="18"/>
                <w:szCs w:val="18"/>
                <w:lang w:val="nl-NL"/>
              </w:rPr>
              <w:tab/>
            </w:r>
          </w:p>
        </w:tc>
      </w:tr>
      <w:tr w:rsidR="002600A9" w:rsidRPr="006E5241" w:rsidTr="002600A9">
        <w:tc>
          <w:tcPr>
            <w:tcW w:w="9639" w:type="dxa"/>
          </w:tcPr>
          <w:p w:rsidR="002600A9" w:rsidRPr="006E5241" w:rsidRDefault="002600A9" w:rsidP="002600A9">
            <w:pPr>
              <w:pStyle w:val="Geenafstand"/>
              <w:rPr>
                <w:rFonts w:ascii="Arial" w:hAnsi="Arial" w:cs="Arial"/>
                <w:b/>
                <w:i/>
                <w:sz w:val="18"/>
                <w:szCs w:val="18"/>
                <w:lang w:val="nl-NL"/>
              </w:rPr>
            </w:pPr>
            <w:r w:rsidRPr="006E5241">
              <w:rPr>
                <w:rFonts w:ascii="Arial" w:hAnsi="Arial" w:cs="Arial"/>
                <w:b/>
                <w:i/>
                <w:sz w:val="18"/>
                <w:szCs w:val="18"/>
                <w:lang w:val="nl-NL"/>
              </w:rPr>
              <w:t>Vooraf naar de kleuterschool:</w:t>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p>
        </w:tc>
      </w:tr>
      <w:tr w:rsidR="002600A9" w:rsidRPr="006E5241" w:rsidTr="002600A9">
        <w:tc>
          <w:tcPr>
            <w:tcW w:w="9639" w:type="dxa"/>
          </w:tcPr>
          <w:p w:rsidR="002600A9" w:rsidRPr="006E5241" w:rsidRDefault="002600A9" w:rsidP="002600A9">
            <w:pPr>
              <w:pStyle w:val="Geenafstand"/>
              <w:tabs>
                <w:tab w:val="left" w:pos="4395"/>
                <w:tab w:val="left" w:pos="5805"/>
                <w:tab w:val="left" w:pos="7230"/>
              </w:tabs>
              <w:rPr>
                <w:rFonts w:ascii="Arial" w:hAnsi="Arial" w:cs="Arial"/>
                <w:sz w:val="18"/>
                <w:szCs w:val="18"/>
                <w:lang w:val="nl-NL"/>
              </w:rPr>
            </w:pPr>
            <w:r w:rsidRPr="006E5241">
              <w:rPr>
                <w:rFonts w:ascii="Arial" w:hAnsi="Arial" w:cs="Arial"/>
                <w:sz w:val="18"/>
                <w:szCs w:val="18"/>
                <w:lang w:val="nl-NL"/>
              </w:rPr>
              <w:t>Ja</w:t>
            </w:r>
            <w:r w:rsidRPr="006E5241">
              <w:rPr>
                <w:rFonts w:ascii="Arial" w:hAnsi="Arial" w:cs="Arial"/>
                <w:sz w:val="18"/>
                <w:szCs w:val="18"/>
                <w:lang w:val="nl-NL"/>
              </w:rPr>
              <w:tab/>
              <w:t>N=33</w:t>
            </w:r>
            <w:r w:rsidRPr="006E5241">
              <w:rPr>
                <w:rFonts w:ascii="Arial" w:hAnsi="Arial" w:cs="Arial"/>
                <w:sz w:val="18"/>
                <w:szCs w:val="18"/>
                <w:lang w:val="nl-NL"/>
              </w:rPr>
              <w:tab/>
              <w:t>77%</w:t>
            </w:r>
            <w:r w:rsidRPr="006E5241">
              <w:rPr>
                <w:rFonts w:ascii="Arial" w:hAnsi="Arial" w:cs="Arial"/>
                <w:sz w:val="18"/>
                <w:szCs w:val="18"/>
                <w:lang w:val="nl-NL"/>
              </w:rPr>
              <w:tab/>
              <w:t xml:space="preserve">Gem. </w:t>
            </w:r>
            <w:r w:rsidR="00F235BA" w:rsidRPr="006E5241">
              <w:rPr>
                <w:rFonts w:ascii="Arial" w:hAnsi="Arial" w:cs="Arial"/>
                <w:sz w:val="18"/>
                <w:szCs w:val="18"/>
                <w:lang w:val="nl-NL"/>
              </w:rPr>
              <w:t xml:space="preserve">score </w:t>
            </w:r>
            <w:r w:rsidRPr="006E5241">
              <w:rPr>
                <w:rFonts w:ascii="Arial" w:hAnsi="Arial" w:cs="Arial"/>
                <w:sz w:val="18"/>
                <w:szCs w:val="18"/>
                <w:lang w:val="nl-NL"/>
              </w:rPr>
              <w:t xml:space="preserve">= 5.15 </w:t>
            </w:r>
          </w:p>
        </w:tc>
      </w:tr>
      <w:tr w:rsidR="002600A9" w:rsidRPr="006E5241" w:rsidTr="002600A9">
        <w:tc>
          <w:tcPr>
            <w:tcW w:w="9639" w:type="dxa"/>
          </w:tcPr>
          <w:p w:rsidR="002600A9" w:rsidRPr="006E5241" w:rsidRDefault="002600A9" w:rsidP="002600A9">
            <w:pPr>
              <w:pStyle w:val="Geenafstand"/>
              <w:tabs>
                <w:tab w:val="left" w:pos="4395"/>
                <w:tab w:val="left" w:pos="5805"/>
                <w:tab w:val="left" w:pos="7230"/>
              </w:tabs>
              <w:rPr>
                <w:rFonts w:ascii="Arial" w:hAnsi="Arial" w:cs="Arial"/>
                <w:sz w:val="18"/>
                <w:szCs w:val="18"/>
                <w:lang w:val="nl-NL"/>
              </w:rPr>
            </w:pPr>
            <w:r w:rsidRPr="006E5241">
              <w:rPr>
                <w:rFonts w:ascii="Arial" w:hAnsi="Arial" w:cs="Arial"/>
                <w:sz w:val="18"/>
                <w:szCs w:val="18"/>
                <w:lang w:val="nl-NL"/>
              </w:rPr>
              <w:t>Nee</w:t>
            </w:r>
            <w:r w:rsidRPr="006E5241">
              <w:rPr>
                <w:rFonts w:ascii="Arial" w:hAnsi="Arial" w:cs="Arial"/>
                <w:sz w:val="18"/>
                <w:szCs w:val="18"/>
                <w:lang w:val="nl-NL"/>
              </w:rPr>
              <w:tab/>
              <w:t>N=10</w:t>
            </w:r>
            <w:r w:rsidRPr="006E5241">
              <w:rPr>
                <w:rFonts w:ascii="Arial" w:hAnsi="Arial" w:cs="Arial"/>
                <w:sz w:val="18"/>
                <w:szCs w:val="18"/>
                <w:lang w:val="nl-NL"/>
              </w:rPr>
              <w:tab/>
              <w:t>23%</w:t>
            </w:r>
            <w:r w:rsidRPr="006E5241">
              <w:rPr>
                <w:rFonts w:ascii="Arial" w:hAnsi="Arial" w:cs="Arial"/>
                <w:sz w:val="18"/>
                <w:szCs w:val="18"/>
                <w:lang w:val="nl-NL"/>
              </w:rPr>
              <w:tab/>
              <w:t xml:space="preserve">Gem. </w:t>
            </w:r>
            <w:r w:rsidR="00F235BA" w:rsidRPr="006E5241">
              <w:rPr>
                <w:rFonts w:ascii="Arial" w:hAnsi="Arial" w:cs="Arial"/>
                <w:sz w:val="18"/>
                <w:szCs w:val="18"/>
                <w:lang w:val="nl-NL"/>
              </w:rPr>
              <w:t xml:space="preserve">score </w:t>
            </w:r>
            <w:r w:rsidRPr="006E5241">
              <w:rPr>
                <w:rFonts w:ascii="Arial" w:hAnsi="Arial" w:cs="Arial"/>
                <w:sz w:val="18"/>
                <w:szCs w:val="18"/>
                <w:lang w:val="nl-NL"/>
              </w:rPr>
              <w:t>= 4.00</w:t>
            </w:r>
          </w:p>
        </w:tc>
      </w:tr>
      <w:tr w:rsidR="002600A9" w:rsidRPr="006E5241" w:rsidTr="002600A9">
        <w:tc>
          <w:tcPr>
            <w:tcW w:w="9639" w:type="dxa"/>
          </w:tcPr>
          <w:p w:rsidR="002600A9" w:rsidRPr="006E5241" w:rsidRDefault="002600A9" w:rsidP="00D06520">
            <w:pPr>
              <w:pStyle w:val="Geenafstand"/>
              <w:rPr>
                <w:rFonts w:ascii="Arial" w:hAnsi="Arial" w:cs="Arial"/>
                <w:b/>
                <w:i/>
                <w:sz w:val="18"/>
                <w:szCs w:val="18"/>
                <w:lang w:val="nl-NL"/>
              </w:rPr>
            </w:pPr>
            <w:r w:rsidRPr="006E5241">
              <w:rPr>
                <w:rFonts w:ascii="Arial" w:hAnsi="Arial" w:cs="Arial"/>
                <w:b/>
                <w:i/>
                <w:sz w:val="18"/>
                <w:szCs w:val="18"/>
                <w:lang w:val="nl-NL"/>
              </w:rPr>
              <w:t xml:space="preserve">Score examen: </w:t>
            </w:r>
          </w:p>
        </w:tc>
      </w:tr>
      <w:tr w:rsidR="002600A9" w:rsidRPr="006E5241" w:rsidTr="002600A9">
        <w:tc>
          <w:tcPr>
            <w:tcW w:w="9639" w:type="dxa"/>
          </w:tcPr>
          <w:p w:rsidR="002600A9" w:rsidRPr="006E5241" w:rsidRDefault="002600A9" w:rsidP="002600A9">
            <w:pPr>
              <w:pStyle w:val="Geenafstand"/>
              <w:tabs>
                <w:tab w:val="left" w:pos="4395"/>
                <w:tab w:val="left" w:pos="5805"/>
              </w:tabs>
              <w:rPr>
                <w:rFonts w:ascii="Arial" w:hAnsi="Arial" w:cs="Arial"/>
                <w:sz w:val="18"/>
                <w:szCs w:val="18"/>
                <w:lang w:val="nl-NL"/>
              </w:rPr>
            </w:pPr>
            <w:r w:rsidRPr="006E5241">
              <w:rPr>
                <w:rFonts w:ascii="Arial" w:hAnsi="Arial" w:cs="Arial"/>
                <w:sz w:val="18"/>
                <w:szCs w:val="18"/>
                <w:lang w:val="nl-NL"/>
              </w:rPr>
              <w:t>0-4 (onvoldoende)</w:t>
            </w:r>
            <w:r w:rsidRPr="006E5241">
              <w:rPr>
                <w:rFonts w:ascii="Arial" w:hAnsi="Arial" w:cs="Arial"/>
                <w:sz w:val="18"/>
                <w:szCs w:val="18"/>
                <w:lang w:val="nl-NL"/>
              </w:rPr>
              <w:tab/>
              <w:t>N=20</w:t>
            </w:r>
            <w:r w:rsidRPr="006E5241">
              <w:rPr>
                <w:rFonts w:ascii="Arial" w:hAnsi="Arial" w:cs="Arial"/>
                <w:sz w:val="18"/>
                <w:szCs w:val="18"/>
                <w:lang w:val="nl-NL"/>
              </w:rPr>
              <w:tab/>
              <w:t>47%</w:t>
            </w:r>
            <w:r w:rsidRPr="006E5241">
              <w:rPr>
                <w:rFonts w:ascii="Arial" w:hAnsi="Arial" w:cs="Arial"/>
                <w:sz w:val="18"/>
                <w:szCs w:val="18"/>
                <w:lang w:val="nl-NL"/>
              </w:rPr>
              <w:tab/>
            </w:r>
            <w:r w:rsidRPr="006E5241">
              <w:rPr>
                <w:rFonts w:ascii="Arial" w:hAnsi="Arial" w:cs="Arial"/>
                <w:sz w:val="18"/>
                <w:szCs w:val="18"/>
                <w:lang w:val="nl-NL"/>
              </w:rPr>
              <w:tab/>
              <w:t xml:space="preserve"> </w:t>
            </w:r>
          </w:p>
        </w:tc>
      </w:tr>
      <w:tr w:rsidR="002600A9" w:rsidRPr="006E5241" w:rsidTr="002600A9">
        <w:tc>
          <w:tcPr>
            <w:tcW w:w="9639" w:type="dxa"/>
          </w:tcPr>
          <w:p w:rsidR="002600A9" w:rsidRPr="006E5241" w:rsidRDefault="002600A9" w:rsidP="002600A9">
            <w:pPr>
              <w:pStyle w:val="Geenafstand"/>
              <w:tabs>
                <w:tab w:val="left" w:pos="4395"/>
                <w:tab w:val="left" w:pos="5805"/>
              </w:tabs>
              <w:rPr>
                <w:rFonts w:ascii="Arial" w:hAnsi="Arial" w:cs="Arial"/>
                <w:sz w:val="18"/>
                <w:szCs w:val="18"/>
                <w:lang w:val="nl-NL"/>
              </w:rPr>
            </w:pPr>
            <w:r w:rsidRPr="006E5241">
              <w:rPr>
                <w:rFonts w:ascii="Arial" w:hAnsi="Arial" w:cs="Arial"/>
                <w:sz w:val="18"/>
                <w:szCs w:val="18"/>
                <w:lang w:val="nl-NL"/>
              </w:rPr>
              <w:t>5-8 (voldoende)</w:t>
            </w:r>
            <w:r w:rsidRPr="006E5241">
              <w:rPr>
                <w:rFonts w:ascii="Arial" w:hAnsi="Arial" w:cs="Arial"/>
                <w:sz w:val="18"/>
                <w:szCs w:val="18"/>
                <w:lang w:val="nl-NL"/>
              </w:rPr>
              <w:tab/>
              <w:t>N=23</w:t>
            </w:r>
            <w:r w:rsidRPr="006E5241">
              <w:rPr>
                <w:rFonts w:ascii="Arial" w:hAnsi="Arial" w:cs="Arial"/>
                <w:sz w:val="18"/>
                <w:szCs w:val="18"/>
                <w:lang w:val="nl-NL"/>
              </w:rPr>
              <w:tab/>
              <w:t>53%</w:t>
            </w:r>
            <w:r w:rsidRPr="006E5241">
              <w:rPr>
                <w:rFonts w:ascii="Arial" w:hAnsi="Arial" w:cs="Arial"/>
                <w:sz w:val="18"/>
                <w:szCs w:val="18"/>
                <w:lang w:val="nl-NL"/>
              </w:rPr>
              <w:tab/>
            </w:r>
            <w:r w:rsidRPr="006E5241">
              <w:rPr>
                <w:rFonts w:ascii="Arial" w:hAnsi="Arial" w:cs="Arial"/>
                <w:sz w:val="18"/>
                <w:szCs w:val="18"/>
                <w:lang w:val="nl-NL"/>
              </w:rPr>
              <w:tab/>
              <w:t xml:space="preserve"> </w:t>
            </w:r>
          </w:p>
        </w:tc>
      </w:tr>
    </w:tbl>
    <w:p w:rsidR="008A1B7E" w:rsidRPr="006E5241" w:rsidRDefault="002D7DBB" w:rsidP="008A1B7E">
      <w:pPr>
        <w:pStyle w:val="Geenafstand"/>
        <w:rPr>
          <w:rFonts w:cs="Arial"/>
          <w:b/>
          <w:sz w:val="20"/>
          <w:szCs w:val="20"/>
          <w:lang w:val="nl-NL"/>
        </w:rPr>
      </w:pPr>
      <w:r w:rsidRPr="006E5241">
        <w:rPr>
          <w:rFonts w:cs="Arial"/>
          <w:b/>
          <w:i/>
          <w:sz w:val="20"/>
          <w:szCs w:val="20"/>
          <w:lang w:val="nl-NL"/>
        </w:rPr>
        <w:t xml:space="preserve">Tabel </w:t>
      </w:r>
      <w:r w:rsidR="00FB7C63" w:rsidRPr="006E5241">
        <w:rPr>
          <w:rFonts w:cs="Arial"/>
          <w:b/>
          <w:i/>
          <w:sz w:val="20"/>
          <w:szCs w:val="20"/>
          <w:lang w:val="nl-NL"/>
        </w:rPr>
        <w:t>2.</w:t>
      </w:r>
      <w:r w:rsidRPr="006E5241">
        <w:rPr>
          <w:rFonts w:cs="Arial"/>
          <w:b/>
          <w:i/>
          <w:sz w:val="20"/>
          <w:szCs w:val="20"/>
          <w:lang w:val="nl-NL"/>
        </w:rPr>
        <w:t xml:space="preserve">4. </w:t>
      </w:r>
      <w:r w:rsidRPr="006E5241">
        <w:rPr>
          <w:rFonts w:cs="Arial"/>
          <w:b/>
          <w:i/>
          <w:sz w:val="20"/>
          <w:szCs w:val="20"/>
          <w:u w:val="single"/>
          <w:lang w:val="nl-NL"/>
        </w:rPr>
        <w:t>Sub</w:t>
      </w:r>
      <w:r w:rsidR="002600A9" w:rsidRPr="006E5241">
        <w:rPr>
          <w:rFonts w:cs="Arial"/>
          <w:b/>
          <w:i/>
          <w:sz w:val="20"/>
          <w:szCs w:val="20"/>
          <w:u w:val="single"/>
          <w:lang w:val="nl-NL"/>
        </w:rPr>
        <w:t>groep jongens:</w:t>
      </w:r>
      <w:r w:rsidR="002600A9" w:rsidRPr="006E5241">
        <w:rPr>
          <w:rFonts w:cs="Arial"/>
          <w:b/>
          <w:i/>
          <w:sz w:val="20"/>
          <w:szCs w:val="20"/>
          <w:lang w:val="nl-NL"/>
        </w:rPr>
        <w:t xml:space="preserve">  </w:t>
      </w:r>
      <w:r w:rsidR="008A1B7E" w:rsidRPr="006E5241">
        <w:rPr>
          <w:rFonts w:cs="Arial"/>
          <w:b/>
          <w:i/>
          <w:sz w:val="20"/>
          <w:szCs w:val="20"/>
          <w:lang w:val="nl-NL"/>
        </w:rPr>
        <w:t xml:space="preserve">Overzicht van het percentage van deze subgroep dat kleuteronderwijs heeft gehad,  hun gemiddelde score en het percentage voldoendes voor het examen ter afsluiting van de </w:t>
      </w:r>
      <w:r w:rsidR="00B513E6" w:rsidRPr="006E5241">
        <w:rPr>
          <w:rFonts w:cs="Arial"/>
          <w:b/>
          <w:i/>
          <w:sz w:val="20"/>
          <w:szCs w:val="20"/>
          <w:lang w:val="nl-NL"/>
        </w:rPr>
        <w:t>Zomerschool</w:t>
      </w:r>
      <w:r w:rsidR="008A1B7E" w:rsidRPr="006E5241">
        <w:rPr>
          <w:rFonts w:cs="Arial"/>
          <w:b/>
          <w:i/>
          <w:sz w:val="20"/>
          <w:szCs w:val="20"/>
          <w:lang w:val="nl-NL"/>
        </w:rPr>
        <w:t>.</w:t>
      </w:r>
    </w:p>
    <w:p w:rsidR="002600A9" w:rsidRPr="001B7BC9" w:rsidRDefault="002600A9" w:rsidP="002600A9">
      <w:pPr>
        <w:pStyle w:val="Geenafstand"/>
        <w:rPr>
          <w:rFonts w:ascii="Arial" w:hAnsi="Arial" w:cs="Arial"/>
          <w:lang w:val="nl-NL"/>
        </w:rPr>
      </w:pPr>
    </w:p>
    <w:tbl>
      <w:tblPr>
        <w:tblStyle w:val="Tabelraster"/>
        <w:tblW w:w="9639" w:type="dxa"/>
        <w:tblInd w:w="108" w:type="dxa"/>
        <w:tblLook w:val="04A0"/>
      </w:tblPr>
      <w:tblGrid>
        <w:gridCol w:w="9639"/>
      </w:tblGrid>
      <w:tr w:rsidR="002600A9" w:rsidRPr="00526F3F" w:rsidTr="002600A9">
        <w:tc>
          <w:tcPr>
            <w:tcW w:w="9639" w:type="dxa"/>
          </w:tcPr>
          <w:p w:rsidR="002600A9" w:rsidRPr="006E5241" w:rsidRDefault="002600A9" w:rsidP="002600A9">
            <w:pPr>
              <w:pStyle w:val="Geenafstand"/>
              <w:tabs>
                <w:tab w:val="left" w:pos="4395"/>
                <w:tab w:val="left" w:pos="5805"/>
                <w:tab w:val="left" w:pos="7230"/>
              </w:tabs>
              <w:rPr>
                <w:rFonts w:ascii="Arial" w:hAnsi="Arial" w:cs="Arial"/>
                <w:b/>
                <w:sz w:val="18"/>
                <w:szCs w:val="18"/>
                <w:u w:val="single"/>
                <w:lang w:val="nl-NL"/>
              </w:rPr>
            </w:pPr>
            <w:r w:rsidRPr="006E5241">
              <w:rPr>
                <w:rFonts w:ascii="Arial" w:hAnsi="Arial" w:cs="Arial"/>
                <w:b/>
                <w:color w:val="FF0000"/>
                <w:sz w:val="18"/>
                <w:szCs w:val="18"/>
                <w:u w:val="single"/>
                <w:lang w:val="nl-NL"/>
              </w:rPr>
              <w:t xml:space="preserve">Vrouwelijk (N= </w:t>
            </w:r>
            <w:r w:rsidR="005D065B" w:rsidRPr="006E5241">
              <w:rPr>
                <w:rFonts w:ascii="Arial" w:hAnsi="Arial" w:cs="Arial"/>
                <w:b/>
                <w:color w:val="FF0000"/>
                <w:sz w:val="18"/>
                <w:szCs w:val="18"/>
                <w:u w:val="single"/>
                <w:lang w:val="nl-NL"/>
              </w:rPr>
              <w:t>36</w:t>
            </w:r>
            <w:r w:rsidRPr="006E5241">
              <w:rPr>
                <w:rFonts w:ascii="Arial" w:hAnsi="Arial" w:cs="Arial"/>
                <w:b/>
                <w:color w:val="FF0000"/>
                <w:sz w:val="18"/>
                <w:szCs w:val="18"/>
                <w:u w:val="single"/>
                <w:lang w:val="nl-NL"/>
              </w:rPr>
              <w:t xml:space="preserve"> )</w:t>
            </w:r>
            <w:r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ab/>
              <w:t>Aantal</w:t>
            </w:r>
            <w:r w:rsidRPr="006E5241">
              <w:rPr>
                <w:rFonts w:ascii="Arial" w:hAnsi="Arial" w:cs="Arial"/>
                <w:b/>
                <w:color w:val="FF0000"/>
                <w:sz w:val="18"/>
                <w:szCs w:val="18"/>
                <w:lang w:val="nl-NL"/>
              </w:rPr>
              <w:tab/>
              <w:t>%</w:t>
            </w:r>
            <w:r w:rsidRPr="006E5241">
              <w:rPr>
                <w:rFonts w:ascii="Arial" w:hAnsi="Arial" w:cs="Arial"/>
                <w:b/>
                <w:color w:val="FF0000"/>
                <w:sz w:val="18"/>
                <w:szCs w:val="18"/>
                <w:lang w:val="nl-NL"/>
              </w:rPr>
              <w:tab/>
              <w:t>min</w:t>
            </w:r>
            <w:r w:rsidR="002D7DBB"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2D7DBB"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2D7DBB"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2D7DBB"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r w:rsidRPr="006E5241">
              <w:rPr>
                <w:rFonts w:ascii="Arial" w:hAnsi="Arial" w:cs="Arial"/>
                <w:b/>
                <w:i/>
                <w:sz w:val="18"/>
                <w:szCs w:val="18"/>
                <w:lang w:val="nl-NL"/>
              </w:rPr>
              <w:tab/>
            </w:r>
          </w:p>
        </w:tc>
      </w:tr>
      <w:tr w:rsidR="002600A9" w:rsidRPr="006E5241" w:rsidTr="002600A9">
        <w:tc>
          <w:tcPr>
            <w:tcW w:w="9639" w:type="dxa"/>
          </w:tcPr>
          <w:p w:rsidR="002600A9" w:rsidRPr="006E5241" w:rsidRDefault="002600A9" w:rsidP="00D06520">
            <w:pPr>
              <w:pStyle w:val="Geenafstand"/>
              <w:rPr>
                <w:rFonts w:ascii="Arial" w:hAnsi="Arial" w:cs="Arial"/>
                <w:b/>
                <w:i/>
                <w:sz w:val="18"/>
                <w:szCs w:val="18"/>
                <w:lang w:val="nl-NL"/>
              </w:rPr>
            </w:pPr>
            <w:r w:rsidRPr="006E5241">
              <w:rPr>
                <w:rFonts w:ascii="Arial" w:hAnsi="Arial" w:cs="Arial"/>
                <w:b/>
                <w:i/>
                <w:sz w:val="18"/>
                <w:szCs w:val="18"/>
                <w:lang w:val="nl-NL"/>
              </w:rPr>
              <w:t>Vooraf naar de kleuterschool:</w:t>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r w:rsidRPr="006E5241">
              <w:rPr>
                <w:rFonts w:ascii="Arial" w:hAnsi="Arial" w:cs="Arial"/>
                <w:b/>
                <w:i/>
                <w:sz w:val="18"/>
                <w:szCs w:val="18"/>
                <w:lang w:val="nl-NL"/>
              </w:rPr>
              <w:tab/>
            </w:r>
          </w:p>
        </w:tc>
      </w:tr>
      <w:tr w:rsidR="002600A9" w:rsidRPr="006E5241" w:rsidTr="002600A9">
        <w:tc>
          <w:tcPr>
            <w:tcW w:w="9639" w:type="dxa"/>
          </w:tcPr>
          <w:p w:rsidR="002600A9" w:rsidRPr="006E5241" w:rsidRDefault="002600A9" w:rsidP="002600A9">
            <w:pPr>
              <w:pStyle w:val="Geenafstand"/>
              <w:tabs>
                <w:tab w:val="left" w:pos="4395"/>
                <w:tab w:val="left" w:pos="5805"/>
                <w:tab w:val="left" w:pos="7230"/>
              </w:tabs>
              <w:rPr>
                <w:rFonts w:ascii="Arial" w:hAnsi="Arial" w:cs="Arial"/>
                <w:sz w:val="18"/>
                <w:szCs w:val="18"/>
                <w:lang w:val="nl-NL"/>
              </w:rPr>
            </w:pPr>
            <w:r w:rsidRPr="006E5241">
              <w:rPr>
                <w:rFonts w:ascii="Arial" w:hAnsi="Arial" w:cs="Arial"/>
                <w:sz w:val="18"/>
                <w:szCs w:val="18"/>
                <w:lang w:val="nl-NL"/>
              </w:rPr>
              <w:t>Ja</w:t>
            </w:r>
            <w:r w:rsidRPr="006E5241">
              <w:rPr>
                <w:rFonts w:ascii="Arial" w:hAnsi="Arial" w:cs="Arial"/>
                <w:sz w:val="18"/>
                <w:szCs w:val="18"/>
                <w:lang w:val="nl-NL"/>
              </w:rPr>
              <w:tab/>
              <w:t>N=24</w:t>
            </w:r>
            <w:r w:rsidRPr="006E5241">
              <w:rPr>
                <w:rFonts w:ascii="Arial" w:hAnsi="Arial" w:cs="Arial"/>
                <w:sz w:val="18"/>
                <w:szCs w:val="18"/>
                <w:lang w:val="nl-NL"/>
              </w:rPr>
              <w:tab/>
              <w:t>67%</w:t>
            </w:r>
            <w:r w:rsidRPr="006E5241">
              <w:rPr>
                <w:rFonts w:ascii="Arial" w:hAnsi="Arial" w:cs="Arial"/>
                <w:sz w:val="18"/>
                <w:szCs w:val="18"/>
                <w:lang w:val="nl-NL"/>
              </w:rPr>
              <w:tab/>
              <w:t xml:space="preserve">Gem. </w:t>
            </w:r>
            <w:r w:rsidR="00F235BA" w:rsidRPr="006E5241">
              <w:rPr>
                <w:rFonts w:ascii="Arial" w:hAnsi="Arial" w:cs="Arial"/>
                <w:sz w:val="18"/>
                <w:szCs w:val="18"/>
                <w:lang w:val="nl-NL"/>
              </w:rPr>
              <w:t xml:space="preserve">score </w:t>
            </w:r>
            <w:r w:rsidRPr="006E5241">
              <w:rPr>
                <w:rFonts w:ascii="Arial" w:hAnsi="Arial" w:cs="Arial"/>
                <w:sz w:val="18"/>
                <w:szCs w:val="18"/>
                <w:lang w:val="nl-NL"/>
              </w:rPr>
              <w:t xml:space="preserve">= 5.96 </w:t>
            </w:r>
          </w:p>
        </w:tc>
      </w:tr>
      <w:tr w:rsidR="002600A9" w:rsidRPr="006E5241" w:rsidTr="002600A9">
        <w:tc>
          <w:tcPr>
            <w:tcW w:w="9639" w:type="dxa"/>
          </w:tcPr>
          <w:p w:rsidR="002600A9" w:rsidRPr="006E5241" w:rsidRDefault="002600A9" w:rsidP="002600A9">
            <w:pPr>
              <w:pStyle w:val="Geenafstand"/>
              <w:tabs>
                <w:tab w:val="left" w:pos="4395"/>
                <w:tab w:val="left" w:pos="5805"/>
                <w:tab w:val="left" w:pos="7230"/>
              </w:tabs>
              <w:rPr>
                <w:rFonts w:ascii="Arial" w:hAnsi="Arial" w:cs="Arial"/>
                <w:sz w:val="18"/>
                <w:szCs w:val="18"/>
                <w:lang w:val="nl-NL"/>
              </w:rPr>
            </w:pPr>
            <w:r w:rsidRPr="006E5241">
              <w:rPr>
                <w:rFonts w:ascii="Arial" w:hAnsi="Arial" w:cs="Arial"/>
                <w:sz w:val="18"/>
                <w:szCs w:val="18"/>
                <w:lang w:val="nl-NL"/>
              </w:rPr>
              <w:t>Nee</w:t>
            </w:r>
            <w:r w:rsidRPr="006E5241">
              <w:rPr>
                <w:rFonts w:ascii="Arial" w:hAnsi="Arial" w:cs="Arial"/>
                <w:sz w:val="18"/>
                <w:szCs w:val="18"/>
                <w:lang w:val="nl-NL"/>
              </w:rPr>
              <w:tab/>
              <w:t>N=12</w:t>
            </w:r>
            <w:r w:rsidRPr="006E5241">
              <w:rPr>
                <w:rFonts w:ascii="Arial" w:hAnsi="Arial" w:cs="Arial"/>
                <w:sz w:val="18"/>
                <w:szCs w:val="18"/>
                <w:lang w:val="nl-NL"/>
              </w:rPr>
              <w:tab/>
              <w:t>33%</w:t>
            </w:r>
            <w:r w:rsidRPr="006E5241">
              <w:rPr>
                <w:rFonts w:ascii="Arial" w:hAnsi="Arial" w:cs="Arial"/>
                <w:sz w:val="18"/>
                <w:szCs w:val="18"/>
                <w:lang w:val="nl-NL"/>
              </w:rPr>
              <w:tab/>
              <w:t xml:space="preserve">Gem. </w:t>
            </w:r>
            <w:r w:rsidR="00F235BA" w:rsidRPr="006E5241">
              <w:rPr>
                <w:rFonts w:ascii="Arial" w:hAnsi="Arial" w:cs="Arial"/>
                <w:sz w:val="18"/>
                <w:szCs w:val="18"/>
                <w:lang w:val="nl-NL"/>
              </w:rPr>
              <w:t xml:space="preserve">score </w:t>
            </w:r>
            <w:r w:rsidRPr="006E5241">
              <w:rPr>
                <w:rFonts w:ascii="Arial" w:hAnsi="Arial" w:cs="Arial"/>
                <w:sz w:val="18"/>
                <w:szCs w:val="18"/>
                <w:lang w:val="nl-NL"/>
              </w:rPr>
              <w:t>= 4.50</w:t>
            </w:r>
          </w:p>
        </w:tc>
      </w:tr>
      <w:tr w:rsidR="002600A9" w:rsidRPr="006E5241" w:rsidTr="002600A9">
        <w:tc>
          <w:tcPr>
            <w:tcW w:w="9639" w:type="dxa"/>
          </w:tcPr>
          <w:p w:rsidR="002600A9" w:rsidRPr="006E5241" w:rsidRDefault="002600A9" w:rsidP="00D06520">
            <w:pPr>
              <w:pStyle w:val="Geenafstand"/>
              <w:rPr>
                <w:rFonts w:ascii="Arial" w:hAnsi="Arial" w:cs="Arial"/>
                <w:b/>
                <w:i/>
                <w:sz w:val="18"/>
                <w:szCs w:val="18"/>
                <w:lang w:val="nl-NL"/>
              </w:rPr>
            </w:pPr>
            <w:r w:rsidRPr="006E5241">
              <w:rPr>
                <w:rFonts w:ascii="Arial" w:hAnsi="Arial" w:cs="Arial"/>
                <w:b/>
                <w:i/>
                <w:sz w:val="18"/>
                <w:szCs w:val="18"/>
                <w:lang w:val="nl-NL"/>
              </w:rPr>
              <w:t xml:space="preserve">Score examen: </w:t>
            </w:r>
          </w:p>
        </w:tc>
      </w:tr>
      <w:tr w:rsidR="002600A9" w:rsidRPr="006E5241" w:rsidTr="002600A9">
        <w:tc>
          <w:tcPr>
            <w:tcW w:w="9639" w:type="dxa"/>
          </w:tcPr>
          <w:p w:rsidR="002600A9" w:rsidRPr="006E5241" w:rsidRDefault="002600A9" w:rsidP="002600A9">
            <w:pPr>
              <w:pStyle w:val="Geenafstand"/>
              <w:tabs>
                <w:tab w:val="left" w:pos="4395"/>
                <w:tab w:val="left" w:pos="5805"/>
              </w:tabs>
              <w:rPr>
                <w:rFonts w:ascii="Arial" w:hAnsi="Arial" w:cs="Arial"/>
                <w:sz w:val="18"/>
                <w:szCs w:val="18"/>
                <w:lang w:val="nl-NL"/>
              </w:rPr>
            </w:pPr>
            <w:r w:rsidRPr="006E5241">
              <w:rPr>
                <w:rFonts w:ascii="Arial" w:hAnsi="Arial" w:cs="Arial"/>
                <w:sz w:val="18"/>
                <w:szCs w:val="18"/>
                <w:lang w:val="nl-NL"/>
              </w:rPr>
              <w:t>0-4 (onvoldoende)</w:t>
            </w:r>
            <w:r w:rsidRPr="006E5241">
              <w:rPr>
                <w:rFonts w:ascii="Arial" w:hAnsi="Arial" w:cs="Arial"/>
                <w:sz w:val="18"/>
                <w:szCs w:val="18"/>
                <w:lang w:val="nl-NL"/>
              </w:rPr>
              <w:tab/>
              <w:t>N=12</w:t>
            </w:r>
            <w:r w:rsidRPr="006E5241">
              <w:rPr>
                <w:rFonts w:ascii="Arial" w:hAnsi="Arial" w:cs="Arial"/>
                <w:sz w:val="18"/>
                <w:szCs w:val="18"/>
                <w:lang w:val="nl-NL"/>
              </w:rPr>
              <w:tab/>
              <w:t>33%</w:t>
            </w:r>
            <w:r w:rsidRPr="006E5241">
              <w:rPr>
                <w:rFonts w:ascii="Arial" w:hAnsi="Arial" w:cs="Arial"/>
                <w:sz w:val="18"/>
                <w:szCs w:val="18"/>
                <w:lang w:val="nl-NL"/>
              </w:rPr>
              <w:tab/>
            </w:r>
            <w:r w:rsidRPr="006E5241">
              <w:rPr>
                <w:rFonts w:ascii="Arial" w:hAnsi="Arial" w:cs="Arial"/>
                <w:sz w:val="18"/>
                <w:szCs w:val="18"/>
                <w:lang w:val="nl-NL"/>
              </w:rPr>
              <w:tab/>
              <w:t xml:space="preserve"> </w:t>
            </w:r>
          </w:p>
        </w:tc>
      </w:tr>
      <w:tr w:rsidR="002600A9" w:rsidRPr="006E5241" w:rsidTr="002600A9">
        <w:tc>
          <w:tcPr>
            <w:tcW w:w="9639" w:type="dxa"/>
          </w:tcPr>
          <w:p w:rsidR="002600A9" w:rsidRPr="006E5241" w:rsidRDefault="002600A9" w:rsidP="002600A9">
            <w:pPr>
              <w:pStyle w:val="Lijstalinea"/>
              <w:tabs>
                <w:tab w:val="left" w:pos="4395"/>
                <w:tab w:val="left" w:pos="5805"/>
              </w:tabs>
              <w:ind w:left="0"/>
              <w:rPr>
                <w:rFonts w:ascii="Arial" w:hAnsi="Arial" w:cs="Arial"/>
                <w:sz w:val="18"/>
                <w:szCs w:val="18"/>
                <w:lang w:val="nl-NL"/>
              </w:rPr>
            </w:pPr>
            <w:r w:rsidRPr="006E5241">
              <w:rPr>
                <w:rFonts w:ascii="Arial" w:hAnsi="Arial" w:cs="Arial"/>
                <w:sz w:val="18"/>
                <w:szCs w:val="18"/>
                <w:lang w:val="nl-NL"/>
              </w:rPr>
              <w:t>5-8 (voldoende)</w:t>
            </w:r>
            <w:r w:rsidRPr="006E5241">
              <w:rPr>
                <w:rFonts w:ascii="Arial" w:hAnsi="Arial" w:cs="Arial"/>
                <w:sz w:val="18"/>
                <w:szCs w:val="18"/>
                <w:lang w:val="nl-NL"/>
              </w:rPr>
              <w:tab/>
              <w:t>N=24</w:t>
            </w:r>
            <w:r w:rsidRPr="006E5241">
              <w:rPr>
                <w:rFonts w:ascii="Arial" w:hAnsi="Arial" w:cs="Arial"/>
                <w:sz w:val="18"/>
                <w:szCs w:val="18"/>
                <w:lang w:val="nl-NL"/>
              </w:rPr>
              <w:tab/>
              <w:t>67%</w:t>
            </w:r>
            <w:r w:rsidRPr="006E5241">
              <w:rPr>
                <w:rFonts w:ascii="Arial" w:hAnsi="Arial" w:cs="Arial"/>
                <w:sz w:val="18"/>
                <w:szCs w:val="18"/>
                <w:lang w:val="nl-NL"/>
              </w:rPr>
              <w:tab/>
            </w:r>
            <w:r w:rsidRPr="006E5241">
              <w:rPr>
                <w:rFonts w:ascii="Arial" w:hAnsi="Arial" w:cs="Arial"/>
                <w:sz w:val="18"/>
                <w:szCs w:val="18"/>
                <w:lang w:val="nl-NL"/>
              </w:rPr>
              <w:tab/>
            </w:r>
          </w:p>
        </w:tc>
      </w:tr>
    </w:tbl>
    <w:p w:rsidR="002600A9" w:rsidRPr="006E5241" w:rsidRDefault="002600A9" w:rsidP="00692F8C">
      <w:pPr>
        <w:pStyle w:val="Geenafstand"/>
        <w:rPr>
          <w:rFonts w:cs="Arial"/>
          <w:b/>
          <w:sz w:val="20"/>
          <w:szCs w:val="20"/>
          <w:lang w:val="nl-NL"/>
        </w:rPr>
      </w:pPr>
      <w:r w:rsidRPr="006E5241">
        <w:rPr>
          <w:rFonts w:cs="Arial"/>
          <w:b/>
          <w:i/>
          <w:sz w:val="20"/>
          <w:szCs w:val="20"/>
          <w:lang w:val="nl-NL"/>
        </w:rPr>
        <w:t xml:space="preserve">Tabel </w:t>
      </w:r>
      <w:r w:rsidR="00FB7C63" w:rsidRPr="006E5241">
        <w:rPr>
          <w:rFonts w:cs="Arial"/>
          <w:b/>
          <w:i/>
          <w:sz w:val="20"/>
          <w:szCs w:val="20"/>
          <w:lang w:val="nl-NL"/>
        </w:rPr>
        <w:t>2.</w:t>
      </w:r>
      <w:r w:rsidR="005D065B" w:rsidRPr="006E5241">
        <w:rPr>
          <w:rFonts w:cs="Arial"/>
          <w:b/>
          <w:i/>
          <w:sz w:val="20"/>
          <w:szCs w:val="20"/>
          <w:lang w:val="nl-NL"/>
        </w:rPr>
        <w:t>5</w:t>
      </w:r>
      <w:r w:rsidR="002D7DBB" w:rsidRPr="006E5241">
        <w:rPr>
          <w:rFonts w:cs="Arial"/>
          <w:b/>
          <w:i/>
          <w:sz w:val="20"/>
          <w:szCs w:val="20"/>
          <w:lang w:val="nl-NL"/>
        </w:rPr>
        <w:t>.</w:t>
      </w:r>
      <w:r w:rsidR="006E5241">
        <w:rPr>
          <w:rFonts w:cs="Arial"/>
          <w:b/>
          <w:i/>
          <w:sz w:val="20"/>
          <w:szCs w:val="20"/>
          <w:lang w:val="nl-NL"/>
        </w:rPr>
        <w:t xml:space="preserve"> </w:t>
      </w:r>
      <w:r w:rsidR="002D7DBB" w:rsidRPr="006E5241">
        <w:rPr>
          <w:rFonts w:cs="Arial"/>
          <w:b/>
          <w:i/>
          <w:sz w:val="20"/>
          <w:szCs w:val="20"/>
          <w:u w:val="single"/>
          <w:lang w:val="nl-NL"/>
        </w:rPr>
        <w:t>Sub</w:t>
      </w:r>
      <w:r w:rsidRPr="006E5241">
        <w:rPr>
          <w:rFonts w:cs="Arial"/>
          <w:b/>
          <w:i/>
          <w:sz w:val="20"/>
          <w:szCs w:val="20"/>
          <w:u w:val="single"/>
          <w:lang w:val="nl-NL"/>
        </w:rPr>
        <w:t xml:space="preserve">groep </w:t>
      </w:r>
      <w:r w:rsidR="005D065B" w:rsidRPr="006E5241">
        <w:rPr>
          <w:rFonts w:cs="Arial"/>
          <w:b/>
          <w:i/>
          <w:sz w:val="20"/>
          <w:szCs w:val="20"/>
          <w:u w:val="single"/>
          <w:lang w:val="nl-NL"/>
        </w:rPr>
        <w:t>meisjes</w:t>
      </w:r>
      <w:r w:rsidRPr="006E5241">
        <w:rPr>
          <w:rFonts w:cs="Arial"/>
          <w:b/>
          <w:i/>
          <w:sz w:val="20"/>
          <w:szCs w:val="20"/>
          <w:u w:val="single"/>
          <w:lang w:val="nl-NL"/>
        </w:rPr>
        <w:t>:</w:t>
      </w:r>
      <w:r w:rsidRPr="006E5241">
        <w:rPr>
          <w:rFonts w:cs="Arial"/>
          <w:b/>
          <w:i/>
          <w:sz w:val="20"/>
          <w:szCs w:val="20"/>
          <w:lang w:val="nl-NL"/>
        </w:rPr>
        <w:t xml:space="preserve">  </w:t>
      </w:r>
      <w:r w:rsidR="005D065B" w:rsidRPr="006E5241">
        <w:rPr>
          <w:rFonts w:cs="Arial"/>
          <w:b/>
          <w:i/>
          <w:sz w:val="20"/>
          <w:szCs w:val="20"/>
          <w:lang w:val="nl-NL"/>
        </w:rPr>
        <w:t xml:space="preserve">Overzicht </w:t>
      </w:r>
      <w:r w:rsidR="005947AC" w:rsidRPr="006E5241">
        <w:rPr>
          <w:rFonts w:cs="Arial"/>
          <w:b/>
          <w:i/>
          <w:sz w:val="20"/>
          <w:szCs w:val="20"/>
          <w:lang w:val="nl-NL"/>
        </w:rPr>
        <w:t xml:space="preserve">van het </w:t>
      </w:r>
      <w:r w:rsidR="005D065B" w:rsidRPr="006E5241">
        <w:rPr>
          <w:rFonts w:cs="Arial"/>
          <w:b/>
          <w:i/>
          <w:sz w:val="20"/>
          <w:szCs w:val="20"/>
          <w:lang w:val="nl-NL"/>
        </w:rPr>
        <w:t>percentage van deze subgroep</w:t>
      </w:r>
      <w:r w:rsidR="002D7DBB" w:rsidRPr="006E5241">
        <w:rPr>
          <w:rFonts w:cs="Arial"/>
          <w:b/>
          <w:i/>
          <w:sz w:val="20"/>
          <w:szCs w:val="20"/>
          <w:lang w:val="nl-NL"/>
        </w:rPr>
        <w:t>,</w:t>
      </w:r>
      <w:r w:rsidR="005D065B" w:rsidRPr="006E5241">
        <w:rPr>
          <w:rFonts w:cs="Arial"/>
          <w:b/>
          <w:i/>
          <w:sz w:val="20"/>
          <w:szCs w:val="20"/>
          <w:lang w:val="nl-NL"/>
        </w:rPr>
        <w:t xml:space="preserve"> dat kleuteronderwijs h</w:t>
      </w:r>
      <w:r w:rsidR="008A1B7E" w:rsidRPr="006E5241">
        <w:rPr>
          <w:rFonts w:cs="Arial"/>
          <w:b/>
          <w:i/>
          <w:sz w:val="20"/>
          <w:szCs w:val="20"/>
          <w:lang w:val="nl-NL"/>
        </w:rPr>
        <w:t>eeft</w:t>
      </w:r>
      <w:r w:rsidR="005D065B" w:rsidRPr="006E5241">
        <w:rPr>
          <w:rFonts w:cs="Arial"/>
          <w:b/>
          <w:i/>
          <w:sz w:val="20"/>
          <w:szCs w:val="20"/>
          <w:lang w:val="nl-NL"/>
        </w:rPr>
        <w:t xml:space="preserve"> gehad</w:t>
      </w:r>
      <w:r w:rsidR="005947AC" w:rsidRPr="006E5241">
        <w:rPr>
          <w:rFonts w:cs="Arial"/>
          <w:b/>
          <w:i/>
          <w:sz w:val="20"/>
          <w:szCs w:val="20"/>
          <w:lang w:val="nl-NL"/>
        </w:rPr>
        <w:t xml:space="preserve">, </w:t>
      </w:r>
      <w:r w:rsidR="005D065B" w:rsidRPr="006E5241">
        <w:rPr>
          <w:rFonts w:cs="Arial"/>
          <w:b/>
          <w:i/>
          <w:sz w:val="20"/>
          <w:szCs w:val="20"/>
          <w:lang w:val="nl-NL"/>
        </w:rPr>
        <w:t xml:space="preserve"> hun gemiddelde score </w:t>
      </w:r>
      <w:r w:rsidR="005947AC" w:rsidRPr="006E5241">
        <w:rPr>
          <w:rFonts w:cs="Arial"/>
          <w:b/>
          <w:i/>
          <w:sz w:val="20"/>
          <w:szCs w:val="20"/>
          <w:lang w:val="nl-NL"/>
        </w:rPr>
        <w:t>en het percentage voldoendes voor</w:t>
      </w:r>
      <w:r w:rsidR="005D065B" w:rsidRPr="006E5241">
        <w:rPr>
          <w:rFonts w:cs="Arial"/>
          <w:b/>
          <w:i/>
          <w:sz w:val="20"/>
          <w:szCs w:val="20"/>
          <w:lang w:val="nl-NL"/>
        </w:rPr>
        <w:t xml:space="preserve"> het examen ter afsluiting van de </w:t>
      </w:r>
      <w:r w:rsidR="00B513E6" w:rsidRPr="006E5241">
        <w:rPr>
          <w:rFonts w:cs="Arial"/>
          <w:b/>
          <w:i/>
          <w:sz w:val="20"/>
          <w:szCs w:val="20"/>
          <w:lang w:val="nl-NL"/>
        </w:rPr>
        <w:t>Zomerschool</w:t>
      </w:r>
      <w:r w:rsidR="005D065B" w:rsidRPr="006E5241">
        <w:rPr>
          <w:rFonts w:cs="Arial"/>
          <w:b/>
          <w:i/>
          <w:sz w:val="20"/>
          <w:szCs w:val="20"/>
          <w:lang w:val="nl-NL"/>
        </w:rPr>
        <w:t>.</w:t>
      </w:r>
    </w:p>
    <w:p w:rsidR="002D7DBB" w:rsidRPr="006E5241" w:rsidRDefault="002D7DBB" w:rsidP="00692F8C">
      <w:pPr>
        <w:pStyle w:val="Geenafstand"/>
        <w:rPr>
          <w:rFonts w:cs="Arial"/>
          <w:b/>
          <w:lang w:val="nl-NL"/>
        </w:rPr>
      </w:pPr>
    </w:p>
    <w:p w:rsidR="005D065B" w:rsidRPr="001B7BC9" w:rsidRDefault="008A1B7E" w:rsidP="00692F8C">
      <w:pPr>
        <w:pStyle w:val="Geenafstand"/>
        <w:rPr>
          <w:rFonts w:ascii="Arial" w:hAnsi="Arial" w:cs="Arial"/>
          <w:lang w:val="nl-NL"/>
        </w:rPr>
      </w:pPr>
      <w:r w:rsidRPr="001B7BC9">
        <w:rPr>
          <w:rFonts w:ascii="Arial" w:hAnsi="Arial" w:cs="Arial"/>
          <w:lang w:val="nl-NL"/>
        </w:rPr>
        <w:t xml:space="preserve">In de subgroep jongens vinden we </w:t>
      </w:r>
      <w:r w:rsidR="00311124" w:rsidRPr="001B7BC9">
        <w:rPr>
          <w:rFonts w:ascii="Arial" w:hAnsi="Arial" w:cs="Arial"/>
          <w:lang w:val="nl-NL"/>
        </w:rPr>
        <w:t xml:space="preserve">een hoger percentage </w:t>
      </w:r>
      <w:r w:rsidR="005D065B" w:rsidRPr="001B7BC9">
        <w:rPr>
          <w:rFonts w:ascii="Arial" w:hAnsi="Arial" w:cs="Arial"/>
          <w:lang w:val="nl-NL"/>
        </w:rPr>
        <w:t>dat naar de kleuterschool ging</w:t>
      </w:r>
      <w:r w:rsidRPr="001B7BC9">
        <w:rPr>
          <w:rFonts w:ascii="Arial" w:hAnsi="Arial" w:cs="Arial"/>
          <w:lang w:val="nl-NL"/>
        </w:rPr>
        <w:t xml:space="preserve"> dan in de subgroep meisjes</w:t>
      </w:r>
      <w:r w:rsidR="005D065B" w:rsidRPr="001B7BC9">
        <w:rPr>
          <w:rFonts w:ascii="Arial" w:hAnsi="Arial" w:cs="Arial"/>
          <w:lang w:val="nl-NL"/>
        </w:rPr>
        <w:t>. Dit verklaart waarschijnlijk ook het feit dat de jongens bij de beginmeting een iets hogere gemiddelde score hadden dan de meisjes. Aan het einde van de Zomerschool scoorden de meisjes echter iets hoger dan de jongens. In bovenstaande tabellen kunnen we ook waarnemen dat het percentage voldoendes op dit meetmoment hoger is binnen de subgroep van de meisjes dan binnen die van de jongens.</w:t>
      </w:r>
    </w:p>
    <w:p w:rsidR="002600A9" w:rsidRPr="001B7BC9" w:rsidRDefault="002600A9" w:rsidP="00692F8C">
      <w:pPr>
        <w:pStyle w:val="Geenafstand"/>
        <w:rPr>
          <w:rFonts w:ascii="Arial" w:hAnsi="Arial" w:cs="Arial"/>
          <w:lang w:val="nl-NL"/>
        </w:rPr>
      </w:pPr>
    </w:p>
    <w:p w:rsidR="008404F7" w:rsidRPr="001B7BC9" w:rsidRDefault="00586B4E" w:rsidP="00692F8C">
      <w:pPr>
        <w:pStyle w:val="Geenafstand"/>
        <w:rPr>
          <w:rFonts w:ascii="Arial" w:hAnsi="Arial" w:cs="Arial"/>
          <w:lang w:val="nl-NL"/>
        </w:rPr>
      </w:pPr>
      <w:r w:rsidRPr="001B7BC9">
        <w:rPr>
          <w:rFonts w:ascii="Arial" w:hAnsi="Arial" w:cs="Arial"/>
          <w:lang w:val="nl-NL"/>
        </w:rPr>
        <w:t xml:space="preserve">Als </w:t>
      </w:r>
      <w:r w:rsidR="005D065B" w:rsidRPr="001B7BC9">
        <w:rPr>
          <w:rFonts w:ascii="Arial" w:hAnsi="Arial" w:cs="Arial"/>
          <w:lang w:val="nl-NL"/>
        </w:rPr>
        <w:t xml:space="preserve">laatste hebben we </w:t>
      </w:r>
      <w:r w:rsidRPr="001B7BC9">
        <w:rPr>
          <w:rFonts w:ascii="Arial" w:hAnsi="Arial" w:cs="Arial"/>
          <w:lang w:val="nl-NL"/>
        </w:rPr>
        <w:t xml:space="preserve">de resultaten van de eindmeting onder de subgroepen </w:t>
      </w:r>
      <w:r w:rsidR="005D065B" w:rsidRPr="001B7BC9">
        <w:rPr>
          <w:rFonts w:ascii="Arial" w:hAnsi="Arial" w:cs="Arial"/>
          <w:lang w:val="nl-NL"/>
        </w:rPr>
        <w:t>“</w:t>
      </w:r>
      <w:r w:rsidRPr="001B7BC9">
        <w:rPr>
          <w:rFonts w:ascii="Arial" w:hAnsi="Arial" w:cs="Arial"/>
          <w:lang w:val="nl-NL"/>
        </w:rPr>
        <w:t>wel</w:t>
      </w:r>
      <w:r w:rsidR="00FB1110" w:rsidRPr="001B7BC9">
        <w:rPr>
          <w:rFonts w:ascii="Arial" w:hAnsi="Arial" w:cs="Arial"/>
          <w:lang w:val="nl-NL"/>
        </w:rPr>
        <w:t xml:space="preserve"> </w:t>
      </w:r>
      <w:r w:rsidRPr="001B7BC9">
        <w:rPr>
          <w:rFonts w:ascii="Arial" w:hAnsi="Arial" w:cs="Arial"/>
          <w:lang w:val="nl-NL"/>
        </w:rPr>
        <w:t>op de kleuterschool gezeten</w:t>
      </w:r>
      <w:r w:rsidR="005D065B" w:rsidRPr="001B7BC9">
        <w:rPr>
          <w:rFonts w:ascii="Arial" w:hAnsi="Arial" w:cs="Arial"/>
          <w:lang w:val="nl-NL"/>
        </w:rPr>
        <w:t>”</w:t>
      </w:r>
      <w:r w:rsidRPr="001B7BC9">
        <w:rPr>
          <w:rFonts w:ascii="Arial" w:hAnsi="Arial" w:cs="Arial"/>
          <w:lang w:val="nl-NL"/>
        </w:rPr>
        <w:t xml:space="preserve"> </w:t>
      </w:r>
      <w:r w:rsidR="0052471C" w:rsidRPr="001B7BC9">
        <w:rPr>
          <w:rFonts w:ascii="Arial" w:hAnsi="Arial" w:cs="Arial"/>
          <w:lang w:val="nl-NL"/>
        </w:rPr>
        <w:t xml:space="preserve">en “niet op de kleuterschool gezeten” </w:t>
      </w:r>
      <w:r w:rsidR="00311124" w:rsidRPr="001B7BC9">
        <w:rPr>
          <w:rFonts w:ascii="Arial" w:hAnsi="Arial" w:cs="Arial"/>
          <w:lang w:val="nl-NL"/>
        </w:rPr>
        <w:t>onder</w:t>
      </w:r>
      <w:r w:rsidRPr="001B7BC9">
        <w:rPr>
          <w:rFonts w:ascii="Arial" w:hAnsi="Arial" w:cs="Arial"/>
          <w:lang w:val="nl-NL"/>
        </w:rPr>
        <w:t xml:space="preserve"> elkaar </w:t>
      </w:r>
      <w:r w:rsidR="005D065B" w:rsidRPr="001B7BC9">
        <w:rPr>
          <w:rFonts w:ascii="Arial" w:hAnsi="Arial" w:cs="Arial"/>
          <w:lang w:val="nl-NL"/>
        </w:rPr>
        <w:t>ge</w:t>
      </w:r>
      <w:r w:rsidRPr="001B7BC9">
        <w:rPr>
          <w:rFonts w:ascii="Arial" w:hAnsi="Arial" w:cs="Arial"/>
          <w:lang w:val="nl-NL"/>
        </w:rPr>
        <w:t>zet:</w:t>
      </w:r>
    </w:p>
    <w:p w:rsidR="00692F8C" w:rsidRPr="001B7BC9" w:rsidRDefault="00692F8C" w:rsidP="00586B4E">
      <w:pPr>
        <w:pStyle w:val="Geenafstand"/>
        <w:tabs>
          <w:tab w:val="left" w:pos="4395"/>
        </w:tabs>
        <w:rPr>
          <w:rFonts w:ascii="Arial" w:hAnsi="Arial" w:cs="Arial"/>
          <w:lang w:val="nl-NL"/>
        </w:rPr>
      </w:pPr>
    </w:p>
    <w:tbl>
      <w:tblPr>
        <w:tblStyle w:val="Tabelraster"/>
        <w:tblW w:w="0" w:type="auto"/>
        <w:tblInd w:w="108" w:type="dxa"/>
        <w:tblLook w:val="04A0"/>
      </w:tblPr>
      <w:tblGrid>
        <w:gridCol w:w="9639"/>
      </w:tblGrid>
      <w:tr w:rsidR="00586B4E" w:rsidRPr="00526F3F" w:rsidTr="00F45319">
        <w:tc>
          <w:tcPr>
            <w:tcW w:w="9639" w:type="dxa"/>
          </w:tcPr>
          <w:p w:rsidR="00586B4E" w:rsidRPr="006E5241" w:rsidRDefault="00586B4E" w:rsidP="00E357A3">
            <w:pPr>
              <w:pStyle w:val="Geenafstand"/>
              <w:tabs>
                <w:tab w:val="left" w:pos="4395"/>
                <w:tab w:val="left" w:pos="5812"/>
                <w:tab w:val="left" w:pos="7230"/>
              </w:tabs>
              <w:rPr>
                <w:rFonts w:ascii="Arial" w:hAnsi="Arial" w:cs="Arial"/>
                <w:b/>
                <w:sz w:val="18"/>
                <w:szCs w:val="18"/>
                <w:lang w:val="nl-NL"/>
              </w:rPr>
            </w:pPr>
            <w:r w:rsidRPr="006E5241">
              <w:rPr>
                <w:rFonts w:ascii="Arial" w:hAnsi="Arial" w:cs="Arial"/>
                <w:b/>
                <w:color w:val="FF0000"/>
                <w:sz w:val="18"/>
                <w:szCs w:val="18"/>
                <w:u w:val="single"/>
                <w:lang w:val="nl-NL"/>
              </w:rPr>
              <w:t>Wel naar de kleuterschool (N=57)</w:t>
            </w:r>
            <w:r w:rsidRPr="006E5241">
              <w:rPr>
                <w:rFonts w:ascii="Arial" w:hAnsi="Arial" w:cs="Arial"/>
                <w:sz w:val="18"/>
                <w:szCs w:val="18"/>
                <w:lang w:val="nl-NL"/>
              </w:rPr>
              <w:tab/>
            </w:r>
            <w:r w:rsidRPr="006E5241">
              <w:rPr>
                <w:rFonts w:ascii="Arial" w:hAnsi="Arial" w:cs="Arial"/>
                <w:b/>
                <w:color w:val="FF0000"/>
                <w:sz w:val="18"/>
                <w:szCs w:val="18"/>
                <w:lang w:val="nl-NL"/>
              </w:rPr>
              <w:t>Aantal</w:t>
            </w:r>
            <w:r w:rsidRPr="006E5241">
              <w:rPr>
                <w:rFonts w:ascii="Arial" w:hAnsi="Arial" w:cs="Arial"/>
                <w:b/>
                <w:color w:val="FF0000"/>
                <w:sz w:val="18"/>
                <w:szCs w:val="18"/>
                <w:lang w:val="nl-NL"/>
              </w:rPr>
              <w:tab/>
              <w:t>%</w:t>
            </w:r>
            <w:r w:rsidRPr="006E5241">
              <w:rPr>
                <w:rFonts w:ascii="Arial" w:hAnsi="Arial" w:cs="Arial"/>
                <w:b/>
                <w:color w:val="FF0000"/>
                <w:sz w:val="18"/>
                <w:szCs w:val="18"/>
                <w:lang w:val="nl-NL"/>
              </w:rPr>
              <w:tab/>
              <w:t>min</w:t>
            </w:r>
            <w:r w:rsidR="00E357A3"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E357A3"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E357A3"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E357A3"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p>
        </w:tc>
      </w:tr>
      <w:tr w:rsidR="00586B4E" w:rsidRPr="006E5241" w:rsidTr="00F45319">
        <w:tc>
          <w:tcPr>
            <w:tcW w:w="9639" w:type="dxa"/>
          </w:tcPr>
          <w:p w:rsidR="00586B4E" w:rsidRPr="006E5241" w:rsidRDefault="00586B4E" w:rsidP="00D06520">
            <w:pPr>
              <w:pStyle w:val="Geenafstand"/>
              <w:rPr>
                <w:rFonts w:ascii="Arial" w:hAnsi="Arial" w:cs="Arial"/>
                <w:b/>
                <w:i/>
                <w:sz w:val="18"/>
                <w:szCs w:val="18"/>
                <w:lang w:val="nl-NL"/>
              </w:rPr>
            </w:pPr>
            <w:r w:rsidRPr="006E5241">
              <w:rPr>
                <w:rFonts w:ascii="Arial" w:hAnsi="Arial" w:cs="Arial"/>
                <w:b/>
                <w:i/>
                <w:sz w:val="18"/>
                <w:szCs w:val="18"/>
                <w:lang w:val="nl-NL"/>
              </w:rPr>
              <w:t xml:space="preserve">Score examen: </w:t>
            </w:r>
          </w:p>
        </w:tc>
      </w:tr>
      <w:tr w:rsidR="00586B4E" w:rsidRPr="006E5241" w:rsidTr="00F45319">
        <w:tc>
          <w:tcPr>
            <w:tcW w:w="9639" w:type="dxa"/>
          </w:tcPr>
          <w:p w:rsidR="00586B4E" w:rsidRPr="006E5241" w:rsidRDefault="00586B4E" w:rsidP="00A830D4">
            <w:pPr>
              <w:pStyle w:val="Geenafstand"/>
              <w:tabs>
                <w:tab w:val="left" w:pos="4395"/>
                <w:tab w:val="left" w:pos="5805"/>
              </w:tabs>
              <w:rPr>
                <w:rFonts w:ascii="Arial" w:hAnsi="Arial" w:cs="Arial"/>
                <w:sz w:val="18"/>
                <w:szCs w:val="18"/>
                <w:lang w:val="nl-NL"/>
              </w:rPr>
            </w:pPr>
            <w:r w:rsidRPr="006E5241">
              <w:rPr>
                <w:rFonts w:ascii="Arial" w:hAnsi="Arial" w:cs="Arial"/>
                <w:sz w:val="18"/>
                <w:szCs w:val="18"/>
                <w:lang w:val="nl-NL"/>
              </w:rPr>
              <w:t>0-4 (onvoldoende)</w:t>
            </w:r>
            <w:r w:rsidRPr="006E5241">
              <w:rPr>
                <w:rFonts w:ascii="Arial" w:hAnsi="Arial" w:cs="Arial"/>
                <w:sz w:val="18"/>
                <w:szCs w:val="18"/>
                <w:lang w:val="nl-NL"/>
              </w:rPr>
              <w:tab/>
              <w:t>N=18</w:t>
            </w:r>
            <w:r w:rsidRPr="006E5241">
              <w:rPr>
                <w:rFonts w:ascii="Arial" w:hAnsi="Arial" w:cs="Arial"/>
                <w:sz w:val="18"/>
                <w:szCs w:val="18"/>
                <w:lang w:val="nl-NL"/>
              </w:rPr>
              <w:tab/>
              <w:t>32%</w:t>
            </w:r>
            <w:r w:rsidRPr="006E5241">
              <w:rPr>
                <w:rFonts w:ascii="Arial" w:hAnsi="Arial" w:cs="Arial"/>
                <w:sz w:val="18"/>
                <w:szCs w:val="18"/>
                <w:lang w:val="nl-NL"/>
              </w:rPr>
              <w:tab/>
            </w:r>
            <w:r w:rsidRPr="006E5241">
              <w:rPr>
                <w:rFonts w:ascii="Arial" w:hAnsi="Arial" w:cs="Arial"/>
                <w:sz w:val="18"/>
                <w:szCs w:val="18"/>
                <w:lang w:val="nl-NL"/>
              </w:rPr>
              <w:tab/>
              <w:t xml:space="preserve"> </w:t>
            </w:r>
          </w:p>
        </w:tc>
      </w:tr>
      <w:tr w:rsidR="00586B4E" w:rsidRPr="006E5241" w:rsidTr="00F45319">
        <w:tc>
          <w:tcPr>
            <w:tcW w:w="9639" w:type="dxa"/>
          </w:tcPr>
          <w:p w:rsidR="00586B4E" w:rsidRPr="006E5241" w:rsidRDefault="00586B4E" w:rsidP="00A830D4">
            <w:pPr>
              <w:pStyle w:val="Geenafstand"/>
              <w:tabs>
                <w:tab w:val="left" w:pos="4395"/>
                <w:tab w:val="left" w:pos="5812"/>
              </w:tabs>
              <w:rPr>
                <w:rFonts w:ascii="Arial" w:hAnsi="Arial" w:cs="Arial"/>
                <w:sz w:val="18"/>
                <w:szCs w:val="18"/>
                <w:lang w:val="nl-NL"/>
              </w:rPr>
            </w:pPr>
            <w:r w:rsidRPr="006E5241">
              <w:rPr>
                <w:rFonts w:ascii="Arial" w:hAnsi="Arial" w:cs="Arial"/>
                <w:sz w:val="18"/>
                <w:szCs w:val="18"/>
                <w:lang w:val="nl-NL"/>
              </w:rPr>
              <w:t>5-8 (voldoende)</w:t>
            </w:r>
            <w:r w:rsidRPr="006E5241">
              <w:rPr>
                <w:rFonts w:ascii="Arial" w:hAnsi="Arial" w:cs="Arial"/>
                <w:sz w:val="18"/>
                <w:szCs w:val="18"/>
                <w:lang w:val="nl-NL"/>
              </w:rPr>
              <w:tab/>
              <w:t>N=39</w:t>
            </w:r>
            <w:r w:rsidR="00A830D4" w:rsidRPr="006E5241">
              <w:rPr>
                <w:rFonts w:ascii="Arial" w:hAnsi="Arial" w:cs="Arial"/>
                <w:sz w:val="18"/>
                <w:szCs w:val="18"/>
                <w:lang w:val="nl-NL"/>
              </w:rPr>
              <w:tab/>
            </w:r>
            <w:r w:rsidRPr="006E5241">
              <w:rPr>
                <w:rFonts w:ascii="Arial" w:hAnsi="Arial" w:cs="Arial"/>
                <w:sz w:val="18"/>
                <w:szCs w:val="18"/>
                <w:lang w:val="nl-NL"/>
              </w:rPr>
              <w:t>68%</w:t>
            </w:r>
            <w:r w:rsidRPr="006E5241">
              <w:rPr>
                <w:rFonts w:ascii="Arial" w:hAnsi="Arial" w:cs="Arial"/>
                <w:sz w:val="18"/>
                <w:szCs w:val="18"/>
                <w:lang w:val="nl-NL"/>
              </w:rPr>
              <w:tab/>
            </w:r>
            <w:r w:rsidRPr="006E5241">
              <w:rPr>
                <w:rFonts w:ascii="Arial" w:hAnsi="Arial" w:cs="Arial"/>
                <w:sz w:val="18"/>
                <w:szCs w:val="18"/>
                <w:lang w:val="nl-NL"/>
              </w:rPr>
              <w:tab/>
              <w:t xml:space="preserve"> </w:t>
            </w:r>
          </w:p>
        </w:tc>
      </w:tr>
    </w:tbl>
    <w:p w:rsidR="005947AC" w:rsidRPr="006E5241" w:rsidRDefault="002D7DBB" w:rsidP="005947AC">
      <w:pPr>
        <w:pStyle w:val="Geenafstand"/>
        <w:rPr>
          <w:rFonts w:cs="Arial"/>
          <w:b/>
          <w:i/>
          <w:sz w:val="20"/>
          <w:szCs w:val="20"/>
          <w:lang w:val="nl-NL"/>
        </w:rPr>
      </w:pPr>
      <w:r w:rsidRPr="006E5241">
        <w:rPr>
          <w:rFonts w:cs="Arial"/>
          <w:b/>
          <w:i/>
          <w:sz w:val="20"/>
          <w:szCs w:val="20"/>
          <w:lang w:val="nl-NL"/>
        </w:rPr>
        <w:t>Tabel</w:t>
      </w:r>
      <w:r w:rsidR="00FB7C63" w:rsidRPr="006E5241">
        <w:rPr>
          <w:rFonts w:cs="Arial"/>
          <w:b/>
          <w:i/>
          <w:sz w:val="20"/>
          <w:szCs w:val="20"/>
          <w:lang w:val="nl-NL"/>
        </w:rPr>
        <w:t xml:space="preserve"> 2.</w:t>
      </w:r>
      <w:r w:rsidRPr="006E5241">
        <w:rPr>
          <w:rFonts w:cs="Arial"/>
          <w:b/>
          <w:i/>
          <w:sz w:val="20"/>
          <w:szCs w:val="20"/>
          <w:lang w:val="nl-NL"/>
        </w:rPr>
        <w:t>6</w:t>
      </w:r>
      <w:r w:rsidR="006E5241">
        <w:rPr>
          <w:rFonts w:cs="Arial"/>
          <w:b/>
          <w:i/>
          <w:sz w:val="20"/>
          <w:szCs w:val="20"/>
          <w:lang w:val="nl-NL"/>
        </w:rPr>
        <w:t xml:space="preserve">. </w:t>
      </w:r>
      <w:r w:rsidRPr="006E5241">
        <w:rPr>
          <w:rFonts w:cs="Arial"/>
          <w:b/>
          <w:i/>
          <w:sz w:val="20"/>
          <w:szCs w:val="20"/>
          <w:lang w:val="nl-NL"/>
        </w:rPr>
        <w:t xml:space="preserve"> </w:t>
      </w:r>
      <w:r w:rsidRPr="006E5241">
        <w:rPr>
          <w:rFonts w:cs="Arial"/>
          <w:b/>
          <w:i/>
          <w:sz w:val="20"/>
          <w:szCs w:val="20"/>
          <w:u w:val="single"/>
          <w:lang w:val="nl-NL"/>
        </w:rPr>
        <w:t>Sub</w:t>
      </w:r>
      <w:r w:rsidR="005947AC" w:rsidRPr="006E5241">
        <w:rPr>
          <w:rFonts w:cs="Arial"/>
          <w:b/>
          <w:i/>
          <w:sz w:val="20"/>
          <w:szCs w:val="20"/>
          <w:u w:val="single"/>
          <w:lang w:val="nl-NL"/>
        </w:rPr>
        <w:t>groep “wel op de kleuterschool gezeten”:</w:t>
      </w:r>
      <w:r w:rsidR="005947AC" w:rsidRPr="006E5241">
        <w:rPr>
          <w:rFonts w:cs="Arial"/>
          <w:b/>
          <w:i/>
          <w:sz w:val="20"/>
          <w:szCs w:val="20"/>
          <w:lang w:val="nl-NL"/>
        </w:rPr>
        <w:t xml:space="preserve">  Overzicht van het percentage voldoendes</w:t>
      </w:r>
      <w:r w:rsidR="009B736B" w:rsidRPr="006E5241">
        <w:rPr>
          <w:rFonts w:cs="Arial"/>
          <w:b/>
          <w:i/>
          <w:sz w:val="20"/>
          <w:szCs w:val="20"/>
          <w:lang w:val="nl-NL"/>
        </w:rPr>
        <w:t xml:space="preserve"> en onvoldoendes</w:t>
      </w:r>
      <w:r w:rsidR="005947AC" w:rsidRPr="006E5241">
        <w:rPr>
          <w:rFonts w:cs="Arial"/>
          <w:b/>
          <w:i/>
          <w:sz w:val="20"/>
          <w:szCs w:val="20"/>
          <w:lang w:val="nl-NL"/>
        </w:rPr>
        <w:t xml:space="preserve"> voor het  eindexamen van de </w:t>
      </w:r>
      <w:r w:rsidR="00B513E6" w:rsidRPr="006E5241">
        <w:rPr>
          <w:rFonts w:cs="Arial"/>
          <w:b/>
          <w:i/>
          <w:sz w:val="20"/>
          <w:szCs w:val="20"/>
          <w:lang w:val="nl-NL"/>
        </w:rPr>
        <w:t>Zomerschool</w:t>
      </w:r>
      <w:r w:rsidR="005947AC" w:rsidRPr="006E5241">
        <w:rPr>
          <w:rFonts w:cs="Arial"/>
          <w:b/>
          <w:i/>
          <w:sz w:val="20"/>
          <w:szCs w:val="20"/>
          <w:lang w:val="nl-NL"/>
        </w:rPr>
        <w:t>.</w:t>
      </w:r>
    </w:p>
    <w:p w:rsidR="002D7DBB" w:rsidRPr="006E5241" w:rsidRDefault="002D7DBB" w:rsidP="005947AC">
      <w:pPr>
        <w:pStyle w:val="Geenafstand"/>
        <w:rPr>
          <w:rFonts w:cs="Arial"/>
          <w:b/>
          <w:i/>
          <w:lang w:val="nl-NL"/>
        </w:rPr>
      </w:pPr>
    </w:p>
    <w:tbl>
      <w:tblPr>
        <w:tblStyle w:val="Tabelraster"/>
        <w:tblW w:w="9639" w:type="dxa"/>
        <w:tblInd w:w="108" w:type="dxa"/>
        <w:tblLook w:val="04A0"/>
      </w:tblPr>
      <w:tblGrid>
        <w:gridCol w:w="9639"/>
      </w:tblGrid>
      <w:tr w:rsidR="00586B4E" w:rsidRPr="00526F3F" w:rsidTr="00F45319">
        <w:tc>
          <w:tcPr>
            <w:tcW w:w="9639" w:type="dxa"/>
          </w:tcPr>
          <w:p w:rsidR="00586B4E" w:rsidRPr="006E5241" w:rsidRDefault="00586B4E" w:rsidP="00A830D4">
            <w:pPr>
              <w:pStyle w:val="Geenafstand"/>
              <w:tabs>
                <w:tab w:val="left" w:pos="4395"/>
                <w:tab w:val="left" w:pos="5812"/>
                <w:tab w:val="left" w:pos="7230"/>
              </w:tabs>
              <w:rPr>
                <w:rFonts w:ascii="Arial" w:hAnsi="Arial" w:cs="Arial"/>
                <w:b/>
                <w:sz w:val="18"/>
                <w:szCs w:val="18"/>
                <w:lang w:val="nl-NL"/>
              </w:rPr>
            </w:pPr>
            <w:r w:rsidRPr="006E5241">
              <w:rPr>
                <w:rFonts w:ascii="Arial" w:hAnsi="Arial" w:cs="Arial"/>
                <w:b/>
                <w:color w:val="FF0000"/>
                <w:sz w:val="18"/>
                <w:szCs w:val="18"/>
                <w:u w:val="single"/>
                <w:lang w:val="nl-NL"/>
              </w:rPr>
              <w:t>Niet naar de kleuterschool (N=22)</w:t>
            </w:r>
            <w:r w:rsidRPr="006E5241">
              <w:rPr>
                <w:rFonts w:ascii="Arial" w:hAnsi="Arial" w:cs="Arial"/>
                <w:sz w:val="18"/>
                <w:szCs w:val="18"/>
                <w:lang w:val="nl-NL"/>
              </w:rPr>
              <w:tab/>
            </w:r>
            <w:r w:rsidR="00A830D4" w:rsidRPr="006E5241">
              <w:rPr>
                <w:rFonts w:ascii="Arial" w:hAnsi="Arial" w:cs="Arial"/>
                <w:b/>
                <w:color w:val="FF0000"/>
                <w:sz w:val="18"/>
                <w:szCs w:val="18"/>
                <w:lang w:val="nl-NL"/>
              </w:rPr>
              <w:t>Aantal</w:t>
            </w:r>
            <w:r w:rsidR="00A830D4" w:rsidRPr="006E5241">
              <w:rPr>
                <w:rFonts w:ascii="Arial" w:hAnsi="Arial" w:cs="Arial"/>
                <w:b/>
                <w:color w:val="FF0000"/>
                <w:sz w:val="18"/>
                <w:szCs w:val="18"/>
                <w:lang w:val="nl-NL"/>
              </w:rPr>
              <w:tab/>
            </w:r>
            <w:r w:rsidRPr="006E5241">
              <w:rPr>
                <w:rFonts w:ascii="Arial" w:hAnsi="Arial" w:cs="Arial"/>
                <w:b/>
                <w:color w:val="FF0000"/>
                <w:sz w:val="18"/>
                <w:szCs w:val="18"/>
                <w:lang w:val="nl-NL"/>
              </w:rPr>
              <w:t>%</w:t>
            </w:r>
            <w:r w:rsidRPr="006E5241">
              <w:rPr>
                <w:rFonts w:ascii="Arial" w:hAnsi="Arial" w:cs="Arial"/>
                <w:b/>
                <w:color w:val="FF0000"/>
                <w:sz w:val="18"/>
                <w:szCs w:val="18"/>
                <w:lang w:val="nl-NL"/>
              </w:rPr>
              <w:tab/>
              <w:t>min</w:t>
            </w:r>
            <w:r w:rsidR="00B5573D"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B5573D"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0, max</w:t>
            </w:r>
            <w:r w:rsidR="00B5573D"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w:t>
            </w:r>
            <w:r w:rsidR="00B5573D" w:rsidRPr="006E5241">
              <w:rPr>
                <w:rFonts w:ascii="Arial" w:hAnsi="Arial" w:cs="Arial"/>
                <w:b/>
                <w:color w:val="FF0000"/>
                <w:sz w:val="18"/>
                <w:szCs w:val="18"/>
                <w:lang w:val="nl-NL"/>
              </w:rPr>
              <w:t xml:space="preserve"> </w:t>
            </w:r>
            <w:r w:rsidRPr="006E5241">
              <w:rPr>
                <w:rFonts w:ascii="Arial" w:hAnsi="Arial" w:cs="Arial"/>
                <w:b/>
                <w:color w:val="FF0000"/>
                <w:sz w:val="18"/>
                <w:szCs w:val="18"/>
                <w:lang w:val="nl-NL"/>
              </w:rPr>
              <w:t>8</w:t>
            </w:r>
          </w:p>
        </w:tc>
      </w:tr>
      <w:tr w:rsidR="00586B4E" w:rsidRPr="006E5241" w:rsidTr="00F45319">
        <w:tc>
          <w:tcPr>
            <w:tcW w:w="9639" w:type="dxa"/>
          </w:tcPr>
          <w:p w:rsidR="00586B4E" w:rsidRPr="006E5241" w:rsidRDefault="00586B4E" w:rsidP="00D06520">
            <w:pPr>
              <w:pStyle w:val="Geenafstand"/>
              <w:rPr>
                <w:rFonts w:ascii="Arial" w:hAnsi="Arial" w:cs="Arial"/>
                <w:b/>
                <w:i/>
                <w:sz w:val="18"/>
                <w:szCs w:val="18"/>
                <w:lang w:val="nl-NL"/>
              </w:rPr>
            </w:pPr>
            <w:r w:rsidRPr="006E5241">
              <w:rPr>
                <w:rFonts w:ascii="Arial" w:hAnsi="Arial" w:cs="Arial"/>
                <w:b/>
                <w:i/>
                <w:sz w:val="18"/>
                <w:szCs w:val="18"/>
                <w:lang w:val="nl-NL"/>
              </w:rPr>
              <w:t xml:space="preserve">Score examen: </w:t>
            </w:r>
          </w:p>
        </w:tc>
      </w:tr>
      <w:tr w:rsidR="00586B4E" w:rsidRPr="006E5241" w:rsidTr="00F45319">
        <w:tc>
          <w:tcPr>
            <w:tcW w:w="9639" w:type="dxa"/>
          </w:tcPr>
          <w:p w:rsidR="00586B4E" w:rsidRPr="006E5241" w:rsidRDefault="00586B4E" w:rsidP="00A830D4">
            <w:pPr>
              <w:pStyle w:val="Geenafstand"/>
              <w:tabs>
                <w:tab w:val="left" w:pos="4395"/>
                <w:tab w:val="left" w:pos="5812"/>
              </w:tabs>
              <w:rPr>
                <w:rFonts w:ascii="Arial" w:hAnsi="Arial" w:cs="Arial"/>
                <w:sz w:val="18"/>
                <w:szCs w:val="18"/>
                <w:lang w:val="nl-NL"/>
              </w:rPr>
            </w:pPr>
            <w:r w:rsidRPr="006E5241">
              <w:rPr>
                <w:rFonts w:ascii="Arial" w:hAnsi="Arial" w:cs="Arial"/>
                <w:sz w:val="18"/>
                <w:szCs w:val="18"/>
                <w:lang w:val="nl-NL"/>
              </w:rPr>
              <w:t>0-4 (onvoldoende)</w:t>
            </w:r>
            <w:r w:rsidR="00A830D4" w:rsidRPr="006E5241">
              <w:rPr>
                <w:rFonts w:ascii="Arial" w:hAnsi="Arial" w:cs="Arial"/>
                <w:sz w:val="18"/>
                <w:szCs w:val="18"/>
                <w:lang w:val="nl-NL"/>
              </w:rPr>
              <w:tab/>
            </w:r>
            <w:r w:rsidRPr="006E5241">
              <w:rPr>
                <w:rFonts w:ascii="Arial" w:hAnsi="Arial" w:cs="Arial"/>
                <w:sz w:val="18"/>
                <w:szCs w:val="18"/>
                <w:lang w:val="nl-NL"/>
              </w:rPr>
              <w:t>N=14</w:t>
            </w:r>
            <w:r w:rsidRPr="006E5241">
              <w:rPr>
                <w:rFonts w:ascii="Arial" w:hAnsi="Arial" w:cs="Arial"/>
                <w:sz w:val="18"/>
                <w:szCs w:val="18"/>
                <w:lang w:val="nl-NL"/>
              </w:rPr>
              <w:tab/>
              <w:t>64%</w:t>
            </w:r>
            <w:r w:rsidRPr="006E5241">
              <w:rPr>
                <w:rFonts w:ascii="Arial" w:hAnsi="Arial" w:cs="Arial"/>
                <w:sz w:val="18"/>
                <w:szCs w:val="18"/>
                <w:lang w:val="nl-NL"/>
              </w:rPr>
              <w:tab/>
            </w:r>
            <w:r w:rsidRPr="006E5241">
              <w:rPr>
                <w:rFonts w:ascii="Arial" w:hAnsi="Arial" w:cs="Arial"/>
                <w:sz w:val="18"/>
                <w:szCs w:val="18"/>
                <w:lang w:val="nl-NL"/>
              </w:rPr>
              <w:tab/>
              <w:t xml:space="preserve"> </w:t>
            </w:r>
          </w:p>
        </w:tc>
      </w:tr>
      <w:tr w:rsidR="00586B4E" w:rsidRPr="006E5241" w:rsidTr="00F45319">
        <w:tc>
          <w:tcPr>
            <w:tcW w:w="9639" w:type="dxa"/>
          </w:tcPr>
          <w:p w:rsidR="00586B4E" w:rsidRPr="006E5241" w:rsidRDefault="00586B4E" w:rsidP="00A830D4">
            <w:pPr>
              <w:pStyle w:val="Geenafstand"/>
              <w:tabs>
                <w:tab w:val="left" w:pos="4395"/>
                <w:tab w:val="left" w:pos="5812"/>
              </w:tabs>
              <w:rPr>
                <w:rFonts w:ascii="Arial" w:hAnsi="Arial" w:cs="Arial"/>
                <w:sz w:val="18"/>
                <w:szCs w:val="18"/>
                <w:lang w:val="nl-NL"/>
              </w:rPr>
            </w:pPr>
            <w:r w:rsidRPr="006E5241">
              <w:rPr>
                <w:rFonts w:ascii="Arial" w:hAnsi="Arial" w:cs="Arial"/>
                <w:sz w:val="18"/>
                <w:szCs w:val="18"/>
                <w:lang w:val="nl-NL"/>
              </w:rPr>
              <w:t>5-8 (voldoende)</w:t>
            </w:r>
            <w:r w:rsidR="00A830D4" w:rsidRPr="006E5241">
              <w:rPr>
                <w:rFonts w:ascii="Arial" w:hAnsi="Arial" w:cs="Arial"/>
                <w:sz w:val="18"/>
                <w:szCs w:val="18"/>
                <w:lang w:val="nl-NL"/>
              </w:rPr>
              <w:tab/>
            </w:r>
            <w:r w:rsidRPr="006E5241">
              <w:rPr>
                <w:rFonts w:ascii="Arial" w:hAnsi="Arial" w:cs="Arial"/>
                <w:sz w:val="18"/>
                <w:szCs w:val="18"/>
                <w:lang w:val="nl-NL"/>
              </w:rPr>
              <w:t>N=8</w:t>
            </w:r>
            <w:r w:rsidRPr="006E5241">
              <w:rPr>
                <w:rFonts w:ascii="Arial" w:hAnsi="Arial" w:cs="Arial"/>
                <w:sz w:val="18"/>
                <w:szCs w:val="18"/>
                <w:lang w:val="nl-NL"/>
              </w:rPr>
              <w:tab/>
              <w:t>36%</w:t>
            </w:r>
            <w:r w:rsidRPr="006E5241">
              <w:rPr>
                <w:rFonts w:ascii="Arial" w:hAnsi="Arial" w:cs="Arial"/>
                <w:sz w:val="18"/>
                <w:szCs w:val="18"/>
                <w:lang w:val="nl-NL"/>
              </w:rPr>
              <w:tab/>
            </w:r>
            <w:r w:rsidRPr="006E5241">
              <w:rPr>
                <w:rFonts w:ascii="Arial" w:hAnsi="Arial" w:cs="Arial"/>
                <w:sz w:val="18"/>
                <w:szCs w:val="18"/>
                <w:lang w:val="nl-NL"/>
              </w:rPr>
              <w:tab/>
              <w:t xml:space="preserve"> </w:t>
            </w:r>
          </w:p>
        </w:tc>
      </w:tr>
    </w:tbl>
    <w:p w:rsidR="00F45319" w:rsidRPr="006E5241" w:rsidRDefault="00F45319" w:rsidP="00692F8C">
      <w:pPr>
        <w:pStyle w:val="Geenafstand"/>
        <w:rPr>
          <w:rFonts w:cs="Arial"/>
          <w:b/>
          <w:i/>
          <w:sz w:val="20"/>
          <w:szCs w:val="20"/>
          <w:lang w:val="nl-NL"/>
        </w:rPr>
      </w:pPr>
      <w:r w:rsidRPr="006E5241">
        <w:rPr>
          <w:rFonts w:cs="Arial"/>
          <w:b/>
          <w:i/>
          <w:sz w:val="20"/>
          <w:szCs w:val="20"/>
          <w:lang w:val="nl-NL"/>
        </w:rPr>
        <w:t xml:space="preserve">Tabel </w:t>
      </w:r>
      <w:r w:rsidR="00FB7C63" w:rsidRPr="006E5241">
        <w:rPr>
          <w:rFonts w:cs="Arial"/>
          <w:b/>
          <w:i/>
          <w:sz w:val="20"/>
          <w:szCs w:val="20"/>
          <w:lang w:val="nl-NL"/>
        </w:rPr>
        <w:t>2.</w:t>
      </w:r>
      <w:r w:rsidR="005D065B" w:rsidRPr="006E5241">
        <w:rPr>
          <w:rFonts w:cs="Arial"/>
          <w:b/>
          <w:i/>
          <w:sz w:val="20"/>
          <w:szCs w:val="20"/>
          <w:lang w:val="nl-NL"/>
        </w:rPr>
        <w:t>7</w:t>
      </w:r>
      <w:r w:rsidRPr="006E5241">
        <w:rPr>
          <w:rFonts w:cs="Arial"/>
          <w:b/>
          <w:i/>
          <w:sz w:val="20"/>
          <w:szCs w:val="20"/>
          <w:lang w:val="nl-NL"/>
        </w:rPr>
        <w:t>.</w:t>
      </w:r>
      <w:r w:rsidR="006E5241">
        <w:rPr>
          <w:rFonts w:cs="Arial"/>
          <w:b/>
          <w:i/>
          <w:sz w:val="20"/>
          <w:szCs w:val="20"/>
          <w:lang w:val="nl-NL"/>
        </w:rPr>
        <w:t xml:space="preserve"> </w:t>
      </w:r>
      <w:r w:rsidRPr="006E5241">
        <w:rPr>
          <w:rFonts w:cs="Arial"/>
          <w:b/>
          <w:i/>
          <w:sz w:val="20"/>
          <w:szCs w:val="20"/>
          <w:lang w:val="nl-NL"/>
        </w:rPr>
        <w:t xml:space="preserve"> </w:t>
      </w:r>
      <w:r w:rsidR="002D7DBB" w:rsidRPr="006E5241">
        <w:rPr>
          <w:rFonts w:cs="Arial"/>
          <w:b/>
          <w:i/>
          <w:sz w:val="20"/>
          <w:szCs w:val="20"/>
          <w:u w:val="single"/>
          <w:lang w:val="nl-NL"/>
        </w:rPr>
        <w:t>Sub</w:t>
      </w:r>
      <w:r w:rsidR="008A1B7E" w:rsidRPr="006E5241">
        <w:rPr>
          <w:rFonts w:cs="Arial"/>
          <w:b/>
          <w:i/>
          <w:sz w:val="20"/>
          <w:szCs w:val="20"/>
          <w:u w:val="single"/>
          <w:lang w:val="nl-NL"/>
        </w:rPr>
        <w:t>groep “niet op de kleuterschool gezeten”:</w:t>
      </w:r>
      <w:r w:rsidR="008A1B7E" w:rsidRPr="006E5241">
        <w:rPr>
          <w:rFonts w:cs="Arial"/>
          <w:b/>
          <w:i/>
          <w:sz w:val="20"/>
          <w:szCs w:val="20"/>
          <w:lang w:val="nl-NL"/>
        </w:rPr>
        <w:t xml:space="preserve">  </w:t>
      </w:r>
      <w:r w:rsidR="009B736B" w:rsidRPr="006E5241">
        <w:rPr>
          <w:rFonts w:cs="Arial"/>
          <w:b/>
          <w:i/>
          <w:sz w:val="20"/>
          <w:szCs w:val="20"/>
          <w:lang w:val="nl-NL"/>
        </w:rPr>
        <w:t>Overzicht van het percentage voldoendes en onvoldoendes voor het  eindexamen van de Zomerschool</w:t>
      </w:r>
    </w:p>
    <w:p w:rsidR="009B736B" w:rsidRPr="001B7BC9" w:rsidRDefault="009B736B" w:rsidP="00692F8C">
      <w:pPr>
        <w:pStyle w:val="Geenafstand"/>
        <w:rPr>
          <w:rFonts w:ascii="Arial" w:hAnsi="Arial" w:cs="Arial"/>
          <w:lang w:val="nl-NL"/>
        </w:rPr>
      </w:pPr>
    </w:p>
    <w:p w:rsidR="00FC1C94" w:rsidRPr="001B7BC9" w:rsidRDefault="000D6F1D" w:rsidP="000D6F1D">
      <w:pPr>
        <w:pStyle w:val="Lijstalinea"/>
        <w:spacing w:after="0"/>
        <w:ind w:left="0"/>
        <w:rPr>
          <w:rFonts w:ascii="Arial" w:hAnsi="Arial" w:cs="Arial"/>
          <w:lang w:val="nl-NL"/>
        </w:rPr>
      </w:pPr>
      <w:r w:rsidRPr="001B7BC9">
        <w:rPr>
          <w:rFonts w:ascii="Arial" w:hAnsi="Arial" w:cs="Arial"/>
          <w:lang w:val="nl-NL"/>
        </w:rPr>
        <w:t>Zoals verwacht heeft de subgroep kinderen die de afgelopen jaren kleuteronderwijs volgden een hoger percentage</w:t>
      </w:r>
      <w:r w:rsidR="002D7DBB">
        <w:rPr>
          <w:rFonts w:ascii="Arial" w:hAnsi="Arial" w:cs="Arial"/>
          <w:lang w:val="nl-NL"/>
        </w:rPr>
        <w:t>,</w:t>
      </w:r>
      <w:r w:rsidRPr="001B7BC9">
        <w:rPr>
          <w:rFonts w:ascii="Arial" w:hAnsi="Arial" w:cs="Arial"/>
          <w:lang w:val="nl-NL"/>
        </w:rPr>
        <w:t xml:space="preserve"> dat een voldoende scoort op het eindexamen van de </w:t>
      </w:r>
      <w:r w:rsidR="00B513E6" w:rsidRPr="001B7BC9">
        <w:rPr>
          <w:rFonts w:ascii="Arial" w:hAnsi="Arial" w:cs="Arial"/>
          <w:lang w:val="nl-NL"/>
        </w:rPr>
        <w:t>Zomerschool</w:t>
      </w:r>
      <w:r w:rsidR="002D7DBB">
        <w:rPr>
          <w:rFonts w:ascii="Arial" w:hAnsi="Arial" w:cs="Arial"/>
          <w:lang w:val="nl-NL"/>
        </w:rPr>
        <w:t>,</w:t>
      </w:r>
      <w:r w:rsidRPr="001B7BC9">
        <w:rPr>
          <w:rFonts w:ascii="Arial" w:hAnsi="Arial" w:cs="Arial"/>
          <w:lang w:val="nl-NL"/>
        </w:rPr>
        <w:t xml:space="preserve"> dan de </w:t>
      </w:r>
      <w:r w:rsidRPr="001B7BC9">
        <w:rPr>
          <w:rFonts w:ascii="Arial" w:hAnsi="Arial" w:cs="Arial"/>
          <w:lang w:val="nl-NL"/>
        </w:rPr>
        <w:lastRenderedPageBreak/>
        <w:t xml:space="preserve">subgroep kinderen die niet op de kleuterschool zaten. Dit verschil is echter zo groot dat we het </w:t>
      </w:r>
      <w:r w:rsidR="00FC1C94" w:rsidRPr="001B7BC9">
        <w:rPr>
          <w:rFonts w:ascii="Arial" w:hAnsi="Arial" w:cs="Arial"/>
          <w:lang w:val="nl-NL"/>
        </w:rPr>
        <w:t>percentage</w:t>
      </w:r>
      <w:r w:rsidRPr="001B7BC9">
        <w:rPr>
          <w:rFonts w:ascii="Arial" w:hAnsi="Arial" w:cs="Arial"/>
          <w:lang w:val="nl-NL"/>
        </w:rPr>
        <w:t xml:space="preserve"> voldoendes op het beginexamen en die op het eindexamen per subgroep (en voor het totaal) nog eens op een rijtje hebben gezet. </w:t>
      </w:r>
    </w:p>
    <w:p w:rsidR="00FC1C94" w:rsidRPr="001B7BC9" w:rsidRDefault="00FC1C94" w:rsidP="000D6F1D">
      <w:pPr>
        <w:pStyle w:val="Lijstalinea"/>
        <w:spacing w:after="0"/>
        <w:ind w:left="0"/>
        <w:rPr>
          <w:rFonts w:ascii="Arial" w:hAnsi="Arial" w:cs="Arial"/>
          <w:lang w:val="nl-NL"/>
        </w:rPr>
      </w:pPr>
    </w:p>
    <w:p w:rsidR="00974603" w:rsidRPr="001B7BC9" w:rsidRDefault="000D6F1D" w:rsidP="000D6F1D">
      <w:pPr>
        <w:pStyle w:val="Lijstalinea"/>
        <w:spacing w:after="0"/>
        <w:ind w:left="0"/>
        <w:rPr>
          <w:rFonts w:ascii="Arial" w:hAnsi="Arial" w:cs="Arial"/>
          <w:lang w:val="nl-NL"/>
        </w:rPr>
      </w:pPr>
      <w:r w:rsidRPr="001B7BC9">
        <w:rPr>
          <w:rFonts w:ascii="Arial" w:hAnsi="Arial" w:cs="Arial"/>
          <w:lang w:val="nl-NL"/>
        </w:rPr>
        <w:t xml:space="preserve">In </w:t>
      </w:r>
      <w:r w:rsidR="00FC1C94" w:rsidRPr="001B7BC9">
        <w:rPr>
          <w:rFonts w:ascii="Arial" w:hAnsi="Arial" w:cs="Arial"/>
          <w:i/>
          <w:lang w:val="nl-NL"/>
        </w:rPr>
        <w:t>grafiek</w:t>
      </w:r>
      <w:r w:rsidRPr="001B7BC9">
        <w:rPr>
          <w:rFonts w:ascii="Arial" w:hAnsi="Arial" w:cs="Arial"/>
          <w:i/>
          <w:lang w:val="nl-NL"/>
        </w:rPr>
        <w:t xml:space="preserve"> </w:t>
      </w:r>
      <w:r w:rsidR="00FB7C63">
        <w:rPr>
          <w:rFonts w:ascii="Arial" w:hAnsi="Arial" w:cs="Arial"/>
          <w:i/>
          <w:lang w:val="nl-NL"/>
        </w:rPr>
        <w:t>2.</w:t>
      </w:r>
      <w:r w:rsidRPr="001B7BC9">
        <w:rPr>
          <w:rFonts w:ascii="Arial" w:hAnsi="Arial" w:cs="Arial"/>
          <w:i/>
          <w:lang w:val="nl-NL"/>
        </w:rPr>
        <w:t>1</w:t>
      </w:r>
      <w:r w:rsidRPr="001B7BC9">
        <w:rPr>
          <w:rFonts w:ascii="Arial" w:hAnsi="Arial" w:cs="Arial"/>
          <w:lang w:val="nl-NL"/>
        </w:rPr>
        <w:t xml:space="preserve"> zien we dat het </w:t>
      </w:r>
      <w:r w:rsidR="00FC1C94" w:rsidRPr="001B7BC9">
        <w:rPr>
          <w:rFonts w:ascii="Arial" w:hAnsi="Arial" w:cs="Arial"/>
          <w:lang w:val="nl-NL"/>
        </w:rPr>
        <w:t>positiev</w:t>
      </w:r>
      <w:r w:rsidRPr="001B7BC9">
        <w:rPr>
          <w:rFonts w:ascii="Arial" w:hAnsi="Arial" w:cs="Arial"/>
          <w:lang w:val="nl-NL"/>
        </w:rPr>
        <w:t>e</w:t>
      </w:r>
      <w:r w:rsidR="00FC1C94" w:rsidRPr="001B7BC9">
        <w:rPr>
          <w:rFonts w:ascii="Arial" w:hAnsi="Arial" w:cs="Arial"/>
          <w:lang w:val="nl-NL"/>
        </w:rPr>
        <w:t xml:space="preserve"> e</w:t>
      </w:r>
      <w:r w:rsidRPr="001B7BC9">
        <w:rPr>
          <w:rFonts w:ascii="Arial" w:hAnsi="Arial" w:cs="Arial"/>
          <w:lang w:val="nl-NL"/>
        </w:rPr>
        <w:t xml:space="preserve">ffect van de </w:t>
      </w:r>
      <w:r w:rsidR="00B513E6" w:rsidRPr="001B7BC9">
        <w:rPr>
          <w:rFonts w:ascii="Arial" w:hAnsi="Arial" w:cs="Arial"/>
          <w:lang w:val="nl-NL"/>
        </w:rPr>
        <w:t>Zomerschool</w:t>
      </w:r>
      <w:r w:rsidRPr="001B7BC9">
        <w:rPr>
          <w:rFonts w:ascii="Arial" w:hAnsi="Arial" w:cs="Arial"/>
          <w:lang w:val="nl-NL"/>
        </w:rPr>
        <w:t xml:space="preserve"> duidelijk groter</w:t>
      </w:r>
      <w:r w:rsidR="00FC1C94" w:rsidRPr="001B7BC9">
        <w:rPr>
          <w:rFonts w:ascii="Arial" w:hAnsi="Arial" w:cs="Arial"/>
          <w:lang w:val="nl-NL"/>
        </w:rPr>
        <w:t xml:space="preserve"> was</w:t>
      </w:r>
      <w:r w:rsidRPr="001B7BC9">
        <w:rPr>
          <w:rFonts w:ascii="Arial" w:hAnsi="Arial" w:cs="Arial"/>
          <w:lang w:val="nl-NL"/>
        </w:rPr>
        <w:t xml:space="preserve"> onder de subgroep die op de kleuterschool had gezeten voordat zij zich inschreven op de </w:t>
      </w:r>
      <w:r w:rsidR="00B513E6" w:rsidRPr="001B7BC9">
        <w:rPr>
          <w:rFonts w:ascii="Arial" w:hAnsi="Arial" w:cs="Arial"/>
          <w:lang w:val="nl-NL"/>
        </w:rPr>
        <w:t>Zomerschool</w:t>
      </w:r>
      <w:r w:rsidRPr="001B7BC9">
        <w:rPr>
          <w:rFonts w:ascii="Arial" w:hAnsi="Arial" w:cs="Arial"/>
          <w:lang w:val="nl-NL"/>
        </w:rPr>
        <w:t>. De kinderen die niet naar de kleuterschool gingen zijn ook vooruit gegaan, maar we denken dat 6</w:t>
      </w:r>
      <w:r w:rsidR="00311124" w:rsidRPr="001B7BC9">
        <w:rPr>
          <w:rFonts w:ascii="Arial" w:hAnsi="Arial" w:cs="Arial"/>
          <w:lang w:val="nl-NL"/>
        </w:rPr>
        <w:t xml:space="preserve"> tot </w:t>
      </w:r>
      <w:r w:rsidRPr="001B7BC9">
        <w:rPr>
          <w:rFonts w:ascii="Arial" w:hAnsi="Arial" w:cs="Arial"/>
          <w:lang w:val="nl-NL"/>
        </w:rPr>
        <w:t xml:space="preserve">8 weken voor deze subgroep echt te weinig tijd is om de </w:t>
      </w:r>
      <w:r w:rsidR="00311124" w:rsidRPr="001B7BC9">
        <w:rPr>
          <w:rFonts w:ascii="Arial" w:hAnsi="Arial" w:cs="Arial"/>
          <w:lang w:val="nl-NL"/>
        </w:rPr>
        <w:t xml:space="preserve">grote </w:t>
      </w:r>
      <w:r w:rsidRPr="001B7BC9">
        <w:rPr>
          <w:rFonts w:ascii="Arial" w:hAnsi="Arial" w:cs="Arial"/>
          <w:lang w:val="nl-NL"/>
        </w:rPr>
        <w:t xml:space="preserve">achterstand redelijkerwijs in te kunnen halen. </w:t>
      </w:r>
    </w:p>
    <w:p w:rsidR="00974603" w:rsidRPr="001B7BC9" w:rsidRDefault="00974603" w:rsidP="00974603">
      <w:pPr>
        <w:pStyle w:val="Lijstalinea"/>
        <w:spacing w:after="0"/>
        <w:ind w:left="0"/>
        <w:rPr>
          <w:rFonts w:ascii="Arial" w:hAnsi="Arial" w:cs="Arial"/>
          <w:lang w:val="nl-NL"/>
        </w:rPr>
      </w:pPr>
    </w:p>
    <w:p w:rsidR="00974603" w:rsidRPr="001B7BC9" w:rsidRDefault="00974603" w:rsidP="00974603">
      <w:pPr>
        <w:pStyle w:val="Lijstalinea"/>
        <w:spacing w:after="0"/>
        <w:ind w:left="0"/>
        <w:rPr>
          <w:rFonts w:ascii="Arial" w:hAnsi="Arial" w:cs="Arial"/>
          <w:lang w:val="nl-NL"/>
        </w:rPr>
      </w:pPr>
    </w:p>
    <w:p w:rsidR="000D6F1D" w:rsidRPr="001B7BC9" w:rsidRDefault="000D6F1D" w:rsidP="00974603">
      <w:pPr>
        <w:spacing w:after="0"/>
        <w:rPr>
          <w:rFonts w:ascii="Arial" w:hAnsi="Arial" w:cs="Arial"/>
          <w:b/>
          <w:lang w:val="nl-NL"/>
        </w:rPr>
      </w:pPr>
    </w:p>
    <w:p w:rsidR="000D6F1D" w:rsidRDefault="000D6F1D" w:rsidP="00191950">
      <w:pPr>
        <w:spacing w:after="0"/>
        <w:ind w:left="-142"/>
        <w:rPr>
          <w:rFonts w:ascii="Arial" w:hAnsi="Arial" w:cs="Arial"/>
          <w:b/>
          <w:sz w:val="28"/>
          <w:szCs w:val="28"/>
          <w:lang w:val="nl-NL"/>
        </w:rPr>
      </w:pPr>
      <w:r w:rsidRPr="000D6F1D">
        <w:rPr>
          <w:rFonts w:ascii="Arial" w:hAnsi="Arial" w:cs="Arial"/>
          <w:b/>
          <w:noProof/>
          <w:sz w:val="28"/>
          <w:szCs w:val="28"/>
          <w:lang w:val="nl-NL" w:eastAsia="nl-NL"/>
        </w:rPr>
        <w:drawing>
          <wp:inline distT="0" distB="0" distL="0" distR="0">
            <wp:extent cx="6191250" cy="2905125"/>
            <wp:effectExtent l="19050" t="0" r="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6F1D" w:rsidRDefault="000D6F1D" w:rsidP="00974603">
      <w:pPr>
        <w:spacing w:after="0"/>
        <w:rPr>
          <w:rFonts w:ascii="Arial" w:hAnsi="Arial" w:cs="Arial"/>
          <w:b/>
          <w:sz w:val="28"/>
          <w:szCs w:val="28"/>
          <w:lang w:val="nl-NL"/>
        </w:rPr>
      </w:pPr>
    </w:p>
    <w:p w:rsidR="00C10FEF" w:rsidRDefault="00C10FEF" w:rsidP="00193EA5">
      <w:pPr>
        <w:spacing w:after="0"/>
        <w:rPr>
          <w:rFonts w:ascii="Arial" w:hAnsi="Arial" w:cs="Arial"/>
          <w:b/>
          <w:lang w:val="nl-NL"/>
        </w:rPr>
      </w:pPr>
    </w:p>
    <w:p w:rsidR="00193EA5" w:rsidRPr="001B7BC9" w:rsidRDefault="00193EA5" w:rsidP="00193EA5">
      <w:pPr>
        <w:spacing w:after="0"/>
        <w:rPr>
          <w:rFonts w:ascii="Arial" w:hAnsi="Arial" w:cs="Arial"/>
          <w:b/>
          <w:lang w:val="nl-NL"/>
        </w:rPr>
      </w:pPr>
      <w:r w:rsidRPr="001B7BC9">
        <w:rPr>
          <w:rFonts w:ascii="Arial" w:hAnsi="Arial" w:cs="Arial"/>
          <w:b/>
          <w:lang w:val="nl-NL"/>
        </w:rPr>
        <w:t>Algemene conclusies Zomerschool</w:t>
      </w:r>
    </w:p>
    <w:p w:rsidR="00A626CB" w:rsidRDefault="00193EA5" w:rsidP="00974603">
      <w:pPr>
        <w:spacing w:after="0"/>
        <w:rPr>
          <w:rFonts w:ascii="Arial" w:hAnsi="Arial" w:cs="Arial"/>
          <w:lang w:val="nl-NL"/>
        </w:rPr>
      </w:pPr>
      <w:r w:rsidRPr="001B7BC9">
        <w:rPr>
          <w:rFonts w:ascii="Arial" w:hAnsi="Arial" w:cs="Arial"/>
          <w:lang w:val="nl-NL"/>
        </w:rPr>
        <w:t>We hebben geleerd dat v</w:t>
      </w:r>
      <w:r w:rsidR="009E0CA2" w:rsidRPr="001B7BC9">
        <w:rPr>
          <w:rFonts w:ascii="Arial" w:hAnsi="Arial" w:cs="Arial"/>
          <w:lang w:val="nl-NL"/>
        </w:rPr>
        <w:t>ee</w:t>
      </w:r>
      <w:r w:rsidRPr="001B7BC9">
        <w:rPr>
          <w:rFonts w:ascii="Arial" w:hAnsi="Arial" w:cs="Arial"/>
          <w:lang w:val="nl-NL"/>
        </w:rPr>
        <w:t xml:space="preserve">l ouders pas </w:t>
      </w:r>
      <w:r w:rsidR="009E0CA2" w:rsidRPr="001B7BC9">
        <w:rPr>
          <w:rFonts w:ascii="Arial" w:hAnsi="Arial" w:cs="Arial"/>
          <w:lang w:val="nl-NL"/>
        </w:rPr>
        <w:t>eind</w:t>
      </w:r>
      <w:r w:rsidRPr="001B7BC9">
        <w:rPr>
          <w:rFonts w:ascii="Arial" w:hAnsi="Arial" w:cs="Arial"/>
          <w:lang w:val="nl-NL"/>
        </w:rPr>
        <w:t xml:space="preserve"> februari of daarna hun kinderen inschrijven</w:t>
      </w:r>
      <w:r w:rsidR="009E0CA2" w:rsidRPr="001B7BC9">
        <w:rPr>
          <w:rFonts w:ascii="Arial" w:hAnsi="Arial" w:cs="Arial"/>
          <w:lang w:val="nl-NL"/>
        </w:rPr>
        <w:t xml:space="preserve"> op school en vele daardoor niet op de hoogte zijn van de Zomerschool die door El Manguaré wordt aangeboden. Om dit beter te organiseren </w:t>
      </w:r>
      <w:r w:rsidR="00FB7C63">
        <w:rPr>
          <w:rFonts w:ascii="Arial" w:hAnsi="Arial" w:cs="Arial"/>
          <w:lang w:val="nl-NL"/>
        </w:rPr>
        <w:t>hebben</w:t>
      </w:r>
      <w:r w:rsidR="009E0CA2" w:rsidRPr="001B7BC9">
        <w:rPr>
          <w:rFonts w:ascii="Arial" w:hAnsi="Arial" w:cs="Arial"/>
          <w:lang w:val="nl-NL"/>
        </w:rPr>
        <w:t xml:space="preserve"> we </w:t>
      </w:r>
      <w:r w:rsidR="00FB7C63">
        <w:rPr>
          <w:rFonts w:ascii="Arial" w:hAnsi="Arial" w:cs="Arial"/>
          <w:lang w:val="nl-NL"/>
        </w:rPr>
        <w:t>vorig</w:t>
      </w:r>
      <w:r w:rsidR="009B736B">
        <w:rPr>
          <w:rFonts w:ascii="Arial" w:hAnsi="Arial" w:cs="Arial"/>
          <w:lang w:val="nl-NL"/>
        </w:rPr>
        <w:t xml:space="preserve"> jaar </w:t>
      </w:r>
      <w:r w:rsidR="009E0CA2" w:rsidRPr="001B7BC9">
        <w:rPr>
          <w:rFonts w:ascii="Arial" w:hAnsi="Arial" w:cs="Arial"/>
          <w:lang w:val="nl-NL"/>
        </w:rPr>
        <w:t xml:space="preserve">al </w:t>
      </w:r>
      <w:r w:rsidR="009B736B">
        <w:rPr>
          <w:rFonts w:ascii="Arial" w:hAnsi="Arial" w:cs="Arial"/>
          <w:lang w:val="nl-NL"/>
        </w:rPr>
        <w:t xml:space="preserve">vroegtijdig </w:t>
      </w:r>
      <w:r w:rsidR="009E0CA2" w:rsidRPr="001B7BC9">
        <w:rPr>
          <w:rFonts w:ascii="Arial" w:hAnsi="Arial" w:cs="Arial"/>
          <w:lang w:val="nl-NL"/>
        </w:rPr>
        <w:t>contact met</w:t>
      </w:r>
      <w:r w:rsidR="009B736B">
        <w:rPr>
          <w:rFonts w:ascii="Arial" w:hAnsi="Arial" w:cs="Arial"/>
          <w:lang w:val="nl-NL"/>
        </w:rPr>
        <w:t xml:space="preserve"> </w:t>
      </w:r>
      <w:r w:rsidR="00552B12">
        <w:rPr>
          <w:rFonts w:ascii="Arial" w:hAnsi="Arial" w:cs="Arial"/>
          <w:lang w:val="nl-NL"/>
        </w:rPr>
        <w:t>de kleuterschool naast S</w:t>
      </w:r>
      <w:r w:rsidR="009B736B">
        <w:rPr>
          <w:rFonts w:ascii="Arial" w:hAnsi="Arial" w:cs="Arial"/>
          <w:lang w:val="nl-NL"/>
        </w:rPr>
        <w:t xml:space="preserve">an </w:t>
      </w:r>
      <w:r w:rsidR="00552B12" w:rsidRPr="00FB7C63">
        <w:rPr>
          <w:rFonts w:ascii="Arial" w:hAnsi="Arial" w:cs="Arial"/>
          <w:lang w:val="nl-NL"/>
        </w:rPr>
        <w:t>L</w:t>
      </w:r>
      <w:r w:rsidR="00F52B04" w:rsidRPr="00FB7C63">
        <w:rPr>
          <w:rFonts w:ascii="Arial" w:hAnsi="Arial" w:cs="Arial"/>
          <w:lang w:val="nl-NL"/>
        </w:rPr>
        <w:t>u</w:t>
      </w:r>
      <w:r w:rsidR="009B736B" w:rsidRPr="00FB7C63">
        <w:rPr>
          <w:rFonts w:ascii="Arial" w:hAnsi="Arial" w:cs="Arial"/>
          <w:lang w:val="nl-NL"/>
        </w:rPr>
        <w:t>cas</w:t>
      </w:r>
      <w:r w:rsidR="009E0CA2" w:rsidRPr="00F52B04">
        <w:rPr>
          <w:rFonts w:ascii="Arial" w:hAnsi="Arial" w:cs="Arial"/>
          <w:color w:val="FF0000"/>
          <w:lang w:val="nl-NL"/>
        </w:rPr>
        <w:t xml:space="preserve"> </w:t>
      </w:r>
      <w:r w:rsidR="009B736B">
        <w:rPr>
          <w:rFonts w:ascii="Arial" w:hAnsi="Arial" w:cs="Arial"/>
          <w:lang w:val="nl-NL"/>
        </w:rPr>
        <w:t>gemaakt</w:t>
      </w:r>
      <w:r w:rsidR="00FB7C63">
        <w:rPr>
          <w:rFonts w:ascii="Arial" w:hAnsi="Arial" w:cs="Arial"/>
          <w:lang w:val="nl-NL"/>
        </w:rPr>
        <w:t>,</w:t>
      </w:r>
      <w:r w:rsidR="009E0CA2" w:rsidRPr="001B7BC9">
        <w:rPr>
          <w:rFonts w:ascii="Arial" w:hAnsi="Arial" w:cs="Arial"/>
          <w:lang w:val="nl-NL"/>
        </w:rPr>
        <w:t xml:space="preserve"> om alvast af te spreken dat wij aan het eind van het jaar een niveautest komen afnemen bij de kinderen van het laatste kleuterjaar. Wij kregen daar niet alleen toestemming voor, maar het enthousiasme voor dit onderzoek was zo groot dat wij spontaan de vraag kregen of we de test ook niet alvast halverwege het jaar konden afnemen om te kijken welke kinderen de benodigde kennis nog misten. Natuurlijk </w:t>
      </w:r>
      <w:r w:rsidR="00552B12">
        <w:rPr>
          <w:rFonts w:ascii="Arial" w:hAnsi="Arial" w:cs="Arial"/>
          <w:lang w:val="nl-NL"/>
        </w:rPr>
        <w:t>wilden</w:t>
      </w:r>
      <w:r w:rsidR="009E0CA2" w:rsidRPr="001B7BC9">
        <w:rPr>
          <w:rFonts w:ascii="Arial" w:hAnsi="Arial" w:cs="Arial"/>
          <w:lang w:val="nl-NL"/>
        </w:rPr>
        <w:t xml:space="preserve"> wij dat, graag zelfs!! </w:t>
      </w:r>
    </w:p>
    <w:p w:rsidR="00A626CB" w:rsidRDefault="00A626CB" w:rsidP="00974603">
      <w:pPr>
        <w:spacing w:after="0"/>
        <w:rPr>
          <w:rFonts w:ascii="Arial" w:hAnsi="Arial" w:cs="Arial"/>
          <w:lang w:val="nl-NL"/>
        </w:rPr>
      </w:pPr>
    </w:p>
    <w:p w:rsidR="00A626CB" w:rsidRDefault="00BF4488" w:rsidP="00974603">
      <w:pPr>
        <w:spacing w:after="0"/>
        <w:rPr>
          <w:rFonts w:ascii="Arial" w:hAnsi="Arial" w:cs="Arial"/>
          <w:lang w:val="nl-NL"/>
        </w:rPr>
      </w:pPr>
      <w:r>
        <w:rPr>
          <w:rFonts w:ascii="Arial" w:hAnsi="Arial" w:cs="Arial"/>
          <w:lang w:val="nl-NL"/>
        </w:rPr>
        <w:lastRenderedPageBreak/>
        <w:t>In juni scoorde 64% van de 5</w:t>
      </w:r>
      <w:r w:rsidR="00A626CB">
        <w:rPr>
          <w:rFonts w:ascii="Arial" w:hAnsi="Arial" w:cs="Arial"/>
          <w:lang w:val="nl-NL"/>
        </w:rPr>
        <w:t>-</w:t>
      </w:r>
      <w:r>
        <w:rPr>
          <w:rFonts w:ascii="Arial" w:hAnsi="Arial" w:cs="Arial"/>
          <w:lang w:val="nl-NL"/>
        </w:rPr>
        <w:t xml:space="preserve"> jarige kleuters een onvoldoende op het examen. </w:t>
      </w:r>
      <w:r w:rsidR="00A626CB">
        <w:rPr>
          <w:rFonts w:ascii="Arial" w:hAnsi="Arial" w:cs="Arial"/>
          <w:lang w:val="nl-NL"/>
        </w:rPr>
        <w:t>In de nabespreking met de directrice konden we merken dat zij behoorlijk schrok van dit percentage. Zij gaf aan dit met de leerkrachten te bespreken en er werk van te maken dit percentage aan het eind van het jaar zo laag mogelijk te krijgen. En inderdaad, u</w:t>
      </w:r>
      <w:r>
        <w:rPr>
          <w:rFonts w:ascii="Arial" w:hAnsi="Arial" w:cs="Arial"/>
          <w:lang w:val="nl-NL"/>
        </w:rPr>
        <w:t xml:space="preserve">it de resultaten van het examen van december bleek dat </w:t>
      </w:r>
      <w:r w:rsidR="00A626CB">
        <w:rPr>
          <w:rFonts w:ascii="Arial" w:hAnsi="Arial" w:cs="Arial"/>
          <w:lang w:val="nl-NL"/>
        </w:rPr>
        <w:t>“slechts” 39% van deze groep nog steeds een onvoldoende scoorde. Dit percentage ligt lager dan het percentage onvoldoendes onder de kinderen die in 2009 de kleuterschool afrondden en zich begin 2010 kwamen aanmelden voor groep 3 (zonder de interventie van de zomerschool zou dat 48% zijn geweest). Dus de “</w:t>
      </w:r>
      <w:proofErr w:type="spellStart"/>
      <w:r w:rsidR="005B511E">
        <w:rPr>
          <w:rFonts w:ascii="Arial" w:hAnsi="Arial" w:cs="Arial"/>
          <w:lang w:val="nl-NL"/>
        </w:rPr>
        <w:t>eye-opener</w:t>
      </w:r>
      <w:proofErr w:type="spellEnd"/>
      <w:r w:rsidR="00A626CB">
        <w:rPr>
          <w:rFonts w:ascii="Arial" w:hAnsi="Arial" w:cs="Arial"/>
          <w:lang w:val="nl-NL"/>
        </w:rPr>
        <w:t xml:space="preserve">” heeft effect gehad. Al moeten we ook rekening houden dat </w:t>
      </w:r>
      <w:r w:rsidR="00140EFC">
        <w:rPr>
          <w:rFonts w:ascii="Arial" w:hAnsi="Arial" w:cs="Arial"/>
          <w:lang w:val="nl-NL"/>
        </w:rPr>
        <w:t xml:space="preserve">in </w:t>
      </w:r>
      <w:r w:rsidR="00A626CB">
        <w:rPr>
          <w:rFonts w:ascii="Arial" w:hAnsi="Arial" w:cs="Arial"/>
          <w:lang w:val="nl-NL"/>
        </w:rPr>
        <w:t xml:space="preserve">de bijna 3 maanden vakantie die de kinderen hebben tussen de maand (begin december) dat wij de examens op de </w:t>
      </w:r>
      <w:r w:rsidR="00140EFC">
        <w:rPr>
          <w:rFonts w:ascii="Arial" w:hAnsi="Arial" w:cs="Arial"/>
          <w:lang w:val="nl-NL"/>
        </w:rPr>
        <w:t xml:space="preserve">kleuterschool afnamen en de maand dat de school weer begint, veel kennis die de kinderen op de kleuterschool opgedaan hadden verloren gaat. Maar al met al waren we niet ontevreden over de resultaten die deze </w:t>
      </w:r>
      <w:r w:rsidR="00140EFC" w:rsidRPr="007E389A">
        <w:rPr>
          <w:rFonts w:ascii="Arial" w:hAnsi="Arial" w:cs="Arial"/>
          <w:lang w:val="nl-NL"/>
        </w:rPr>
        <w:t>mee</w:t>
      </w:r>
      <w:r w:rsidR="007E389A" w:rsidRPr="007E389A">
        <w:rPr>
          <w:rFonts w:ascii="Arial" w:hAnsi="Arial" w:cs="Arial"/>
          <w:lang w:val="nl-NL"/>
        </w:rPr>
        <w:t>t</w:t>
      </w:r>
      <w:r w:rsidR="00140EFC" w:rsidRPr="007E389A">
        <w:rPr>
          <w:rFonts w:ascii="Arial" w:hAnsi="Arial" w:cs="Arial"/>
          <w:lang w:val="nl-NL"/>
        </w:rPr>
        <w:t>momenten en</w:t>
      </w:r>
      <w:r w:rsidR="00140EFC">
        <w:rPr>
          <w:rFonts w:ascii="Arial" w:hAnsi="Arial" w:cs="Arial"/>
          <w:lang w:val="nl-NL"/>
        </w:rPr>
        <w:t xml:space="preserve"> de bespreking van de resu</w:t>
      </w:r>
      <w:r w:rsidR="005B511E">
        <w:rPr>
          <w:rFonts w:ascii="Arial" w:hAnsi="Arial" w:cs="Arial"/>
          <w:lang w:val="nl-NL"/>
        </w:rPr>
        <w:t>l</w:t>
      </w:r>
      <w:r w:rsidR="00140EFC">
        <w:rPr>
          <w:rFonts w:ascii="Arial" w:hAnsi="Arial" w:cs="Arial"/>
          <w:lang w:val="nl-NL"/>
        </w:rPr>
        <w:t>taten met de directie hebben opgeleverd.</w:t>
      </w:r>
      <w:r w:rsidR="00140EFC" w:rsidRPr="00140EFC">
        <w:rPr>
          <w:rFonts w:ascii="Arial" w:hAnsi="Arial" w:cs="Arial"/>
          <w:lang w:val="nl-NL"/>
        </w:rPr>
        <w:t xml:space="preserve"> </w:t>
      </w:r>
      <w:r w:rsidR="00140EFC">
        <w:rPr>
          <w:rFonts w:ascii="Arial" w:hAnsi="Arial" w:cs="Arial"/>
          <w:lang w:val="nl-NL"/>
        </w:rPr>
        <w:t xml:space="preserve">Een groot percentage van deze kinderen (zeker na alle promotie voor ons programma op San Lucas) zal zich dit jaar inschrijven op San Lucas. </w:t>
      </w:r>
    </w:p>
    <w:p w:rsidR="00140EFC" w:rsidRDefault="00140EFC" w:rsidP="00974603">
      <w:pPr>
        <w:spacing w:after="0"/>
        <w:rPr>
          <w:rFonts w:ascii="Arial" w:hAnsi="Arial" w:cs="Arial"/>
          <w:lang w:val="nl-NL"/>
        </w:rPr>
      </w:pPr>
    </w:p>
    <w:p w:rsidR="002F7335" w:rsidRPr="002F7335" w:rsidRDefault="00140EFC" w:rsidP="00140EFC">
      <w:pPr>
        <w:pStyle w:val="Geenafstand"/>
        <w:spacing w:line="276" w:lineRule="auto"/>
        <w:rPr>
          <w:rFonts w:ascii="Arial" w:hAnsi="Arial" w:cs="Arial"/>
          <w:lang w:val="nl-NL"/>
        </w:rPr>
      </w:pPr>
      <w:r>
        <w:rPr>
          <w:rFonts w:ascii="Arial" w:hAnsi="Arial" w:cs="Arial"/>
          <w:lang w:val="nl-NL"/>
        </w:rPr>
        <w:t>E</w:t>
      </w:r>
      <w:r w:rsidR="009E0CA2" w:rsidRPr="002F7335">
        <w:rPr>
          <w:rFonts w:ascii="Arial" w:hAnsi="Arial" w:cs="Arial"/>
          <w:lang w:val="nl-NL"/>
        </w:rPr>
        <w:t xml:space="preserve">n </w:t>
      </w:r>
      <w:r w:rsidR="009B736B" w:rsidRPr="002F7335">
        <w:rPr>
          <w:rFonts w:ascii="Arial" w:hAnsi="Arial" w:cs="Arial"/>
          <w:lang w:val="nl-NL"/>
        </w:rPr>
        <w:t xml:space="preserve">om </w:t>
      </w:r>
      <w:r w:rsidR="002F7335" w:rsidRPr="002F7335">
        <w:rPr>
          <w:rFonts w:ascii="Arial" w:hAnsi="Arial" w:cs="Arial"/>
          <w:lang w:val="nl-NL"/>
        </w:rPr>
        <w:t xml:space="preserve">zoveel mogelijk van </w:t>
      </w:r>
      <w:r w:rsidR="009E0CA2" w:rsidRPr="002F7335">
        <w:rPr>
          <w:rFonts w:ascii="Arial" w:hAnsi="Arial" w:cs="Arial"/>
          <w:lang w:val="nl-NL"/>
        </w:rPr>
        <w:t xml:space="preserve">de aankomende eerste klassers (groep 3) die </w:t>
      </w:r>
      <w:r w:rsidR="00FB7C63">
        <w:rPr>
          <w:rFonts w:ascii="Arial" w:hAnsi="Arial" w:cs="Arial"/>
          <w:lang w:val="nl-NL"/>
        </w:rPr>
        <w:t xml:space="preserve">vorig </w:t>
      </w:r>
      <w:r w:rsidR="009B736B" w:rsidRPr="002F7335">
        <w:rPr>
          <w:rFonts w:ascii="Arial" w:hAnsi="Arial" w:cs="Arial"/>
          <w:lang w:val="nl-NL"/>
        </w:rPr>
        <w:t xml:space="preserve">jaar </w:t>
      </w:r>
      <w:r w:rsidR="009E0CA2" w:rsidRPr="002F7335">
        <w:rPr>
          <w:rFonts w:ascii="Arial" w:hAnsi="Arial" w:cs="Arial"/>
          <w:lang w:val="nl-NL"/>
        </w:rPr>
        <w:t>niet op de kleuterschool z</w:t>
      </w:r>
      <w:r w:rsidR="00FB7C63">
        <w:rPr>
          <w:rFonts w:ascii="Arial" w:hAnsi="Arial" w:cs="Arial"/>
          <w:lang w:val="nl-NL"/>
        </w:rPr>
        <w:t>a</w:t>
      </w:r>
      <w:r w:rsidR="009E0CA2" w:rsidRPr="002F7335">
        <w:rPr>
          <w:rFonts w:ascii="Arial" w:hAnsi="Arial" w:cs="Arial"/>
          <w:lang w:val="nl-NL"/>
        </w:rPr>
        <w:t xml:space="preserve">ten </w:t>
      </w:r>
      <w:r w:rsidR="009B736B" w:rsidRPr="002F7335">
        <w:rPr>
          <w:rFonts w:ascii="Arial" w:hAnsi="Arial" w:cs="Arial"/>
          <w:lang w:val="nl-NL"/>
        </w:rPr>
        <w:t>te berei</w:t>
      </w:r>
      <w:r w:rsidR="002F7335" w:rsidRPr="002F7335">
        <w:rPr>
          <w:rFonts w:ascii="Arial" w:hAnsi="Arial" w:cs="Arial"/>
          <w:lang w:val="nl-NL"/>
        </w:rPr>
        <w:t>ken</w:t>
      </w:r>
      <w:r w:rsidR="005A1A48" w:rsidRPr="002F7335">
        <w:rPr>
          <w:rFonts w:ascii="Arial" w:hAnsi="Arial" w:cs="Arial"/>
          <w:lang w:val="nl-NL"/>
        </w:rPr>
        <w:t xml:space="preserve">, </w:t>
      </w:r>
      <w:r w:rsidR="00552B12" w:rsidRPr="002F7335">
        <w:rPr>
          <w:rFonts w:ascii="Arial" w:hAnsi="Arial" w:cs="Arial"/>
          <w:lang w:val="nl-NL"/>
        </w:rPr>
        <w:t xml:space="preserve">hebben </w:t>
      </w:r>
      <w:r w:rsidR="005A1A48" w:rsidRPr="002F7335">
        <w:rPr>
          <w:rFonts w:ascii="Arial" w:hAnsi="Arial" w:cs="Arial"/>
          <w:lang w:val="nl-NL"/>
        </w:rPr>
        <w:t xml:space="preserve">wij </w:t>
      </w:r>
      <w:r w:rsidR="00552B12" w:rsidRPr="002F7335">
        <w:rPr>
          <w:rFonts w:ascii="Arial" w:hAnsi="Arial" w:cs="Arial"/>
          <w:lang w:val="nl-NL"/>
        </w:rPr>
        <w:t xml:space="preserve">in </w:t>
      </w:r>
      <w:r w:rsidR="00552B12" w:rsidRPr="00FB7C63">
        <w:rPr>
          <w:rFonts w:ascii="Arial" w:hAnsi="Arial" w:cs="Arial"/>
          <w:lang w:val="nl-NL"/>
        </w:rPr>
        <w:t>a</w:t>
      </w:r>
      <w:r w:rsidR="00F52B04" w:rsidRPr="00FB7C63">
        <w:rPr>
          <w:rFonts w:ascii="Arial" w:hAnsi="Arial" w:cs="Arial"/>
          <w:lang w:val="nl-NL"/>
        </w:rPr>
        <w:t>u</w:t>
      </w:r>
      <w:r w:rsidR="00552B12" w:rsidRPr="00FB7C63">
        <w:rPr>
          <w:rFonts w:ascii="Arial" w:hAnsi="Arial" w:cs="Arial"/>
          <w:lang w:val="nl-NL"/>
        </w:rPr>
        <w:t>gustus</w:t>
      </w:r>
      <w:r w:rsidR="009E0CA2" w:rsidRPr="002F7335">
        <w:rPr>
          <w:rFonts w:ascii="Arial" w:hAnsi="Arial" w:cs="Arial"/>
          <w:lang w:val="nl-NL"/>
        </w:rPr>
        <w:t xml:space="preserve"> 2010 een buurtonderzoek </w:t>
      </w:r>
      <w:r w:rsidR="00F52B04" w:rsidRPr="00FB7C63">
        <w:rPr>
          <w:rFonts w:ascii="Arial" w:hAnsi="Arial" w:cs="Arial"/>
          <w:lang w:val="nl-NL"/>
        </w:rPr>
        <w:t>gerealiseerd</w:t>
      </w:r>
      <w:r w:rsidR="002F7335" w:rsidRPr="002F7335">
        <w:rPr>
          <w:rFonts w:ascii="Arial" w:hAnsi="Arial" w:cs="Arial"/>
          <w:lang w:val="nl-NL"/>
        </w:rPr>
        <w:t xml:space="preserve">. El </w:t>
      </w:r>
      <w:r w:rsidR="00F52B04" w:rsidRPr="00FB7C63">
        <w:rPr>
          <w:rFonts w:ascii="Arial" w:hAnsi="Arial" w:cs="Arial"/>
          <w:lang w:val="nl-NL"/>
        </w:rPr>
        <w:t>Manguaré</w:t>
      </w:r>
      <w:r w:rsidR="002F7335" w:rsidRPr="002F7335">
        <w:rPr>
          <w:rFonts w:ascii="Arial" w:hAnsi="Arial" w:cs="Arial"/>
          <w:lang w:val="nl-NL"/>
        </w:rPr>
        <w:t xml:space="preserve"> heeft in de buurt rond de school San Lucas ongeveer 700 gezinnen bezocht om inzicht te krijgen in de volgende zaken:</w:t>
      </w:r>
    </w:p>
    <w:p w:rsidR="005A1A48" w:rsidRPr="002F7335" w:rsidRDefault="005A1A48" w:rsidP="00140EFC">
      <w:pPr>
        <w:spacing w:after="0"/>
        <w:rPr>
          <w:rFonts w:ascii="Arial" w:hAnsi="Arial" w:cs="Arial"/>
          <w:lang w:val="nl-NL"/>
        </w:rPr>
      </w:pPr>
    </w:p>
    <w:p w:rsidR="002F7335" w:rsidRPr="002F7335" w:rsidRDefault="002F7335" w:rsidP="00140EFC">
      <w:pPr>
        <w:pStyle w:val="Geenafstand"/>
        <w:numPr>
          <w:ilvl w:val="0"/>
          <w:numId w:val="19"/>
        </w:numPr>
        <w:spacing w:line="276" w:lineRule="auto"/>
        <w:rPr>
          <w:rFonts w:ascii="Arial" w:hAnsi="Arial" w:cs="Arial"/>
          <w:lang w:val="nl-NL"/>
        </w:rPr>
      </w:pPr>
      <w:r w:rsidRPr="002F7335">
        <w:rPr>
          <w:rFonts w:ascii="Arial" w:hAnsi="Arial" w:cs="Arial"/>
          <w:lang w:val="nl-NL"/>
        </w:rPr>
        <w:t>Wat is het gemiddelde inkomen per gezin</w:t>
      </w:r>
    </w:p>
    <w:p w:rsidR="002F7335" w:rsidRPr="002F7335" w:rsidRDefault="002F7335" w:rsidP="00140EFC">
      <w:pPr>
        <w:pStyle w:val="Geenafstand"/>
        <w:numPr>
          <w:ilvl w:val="0"/>
          <w:numId w:val="19"/>
        </w:numPr>
        <w:spacing w:line="276" w:lineRule="auto"/>
        <w:rPr>
          <w:rFonts w:ascii="Arial" w:hAnsi="Arial" w:cs="Arial"/>
          <w:lang w:val="nl-NL"/>
        </w:rPr>
      </w:pPr>
      <w:r w:rsidRPr="002F7335">
        <w:rPr>
          <w:rFonts w:ascii="Arial" w:hAnsi="Arial" w:cs="Arial"/>
          <w:lang w:val="nl-NL"/>
        </w:rPr>
        <w:t>Hoeveel kinderen telt een gezin gemiddeld</w:t>
      </w:r>
    </w:p>
    <w:p w:rsidR="002F7335" w:rsidRPr="002F7335" w:rsidRDefault="002F7335" w:rsidP="00140EFC">
      <w:pPr>
        <w:pStyle w:val="Geenafstand"/>
        <w:numPr>
          <w:ilvl w:val="0"/>
          <w:numId w:val="19"/>
        </w:numPr>
        <w:spacing w:line="276" w:lineRule="auto"/>
        <w:rPr>
          <w:rFonts w:ascii="Arial" w:hAnsi="Arial" w:cs="Arial"/>
          <w:lang w:val="nl-NL"/>
        </w:rPr>
      </w:pPr>
      <w:r w:rsidRPr="002F7335">
        <w:rPr>
          <w:rFonts w:ascii="Arial" w:hAnsi="Arial" w:cs="Arial"/>
          <w:lang w:val="nl-NL"/>
        </w:rPr>
        <w:t>Wat is het opleidingsniveau van de ouders</w:t>
      </w:r>
    </w:p>
    <w:p w:rsidR="002F7335" w:rsidRPr="002F7335" w:rsidRDefault="002F7335" w:rsidP="00140EFC">
      <w:pPr>
        <w:pStyle w:val="Geenafstand"/>
        <w:numPr>
          <w:ilvl w:val="0"/>
          <w:numId w:val="19"/>
        </w:numPr>
        <w:spacing w:line="276" w:lineRule="auto"/>
        <w:rPr>
          <w:rFonts w:ascii="Arial" w:hAnsi="Arial" w:cs="Arial"/>
          <w:lang w:val="nl-NL"/>
        </w:rPr>
      </w:pPr>
      <w:r w:rsidRPr="002F7335">
        <w:rPr>
          <w:rFonts w:ascii="Arial" w:hAnsi="Arial" w:cs="Arial"/>
          <w:lang w:val="nl-NL"/>
        </w:rPr>
        <w:t>Waar wonen de kinderen die niet studeren</w:t>
      </w:r>
    </w:p>
    <w:p w:rsidR="00C10FEF" w:rsidRPr="00B2245B" w:rsidRDefault="00C10FEF" w:rsidP="00140EFC">
      <w:pPr>
        <w:spacing w:after="0"/>
        <w:rPr>
          <w:rFonts w:ascii="Arial" w:hAnsi="Arial" w:cs="Arial"/>
          <w:lang w:val="nl-NL"/>
        </w:rPr>
      </w:pPr>
    </w:p>
    <w:p w:rsidR="005A1A48" w:rsidRPr="001F706A" w:rsidRDefault="007B7273" w:rsidP="00140EFC">
      <w:pPr>
        <w:spacing w:after="0"/>
        <w:rPr>
          <w:rFonts w:ascii="Arial" w:hAnsi="Arial" w:cs="Arial"/>
          <w:i/>
          <w:sz w:val="20"/>
          <w:szCs w:val="20"/>
          <w:lang w:val="nl-NL"/>
        </w:rPr>
      </w:pPr>
      <w:r w:rsidRPr="001F706A">
        <w:rPr>
          <w:rFonts w:ascii="Arial" w:hAnsi="Arial" w:cs="Arial"/>
          <w:i/>
          <w:sz w:val="20"/>
          <w:szCs w:val="20"/>
          <w:lang w:val="nl-NL"/>
        </w:rPr>
        <w:t>(Zie hoofdstuk 3 voor de resu</w:t>
      </w:r>
      <w:r w:rsidR="00E56575">
        <w:rPr>
          <w:rFonts w:ascii="Arial" w:hAnsi="Arial" w:cs="Arial"/>
          <w:i/>
          <w:sz w:val="20"/>
          <w:szCs w:val="20"/>
          <w:lang w:val="nl-NL"/>
        </w:rPr>
        <w:t>l</w:t>
      </w:r>
      <w:r w:rsidRPr="001F706A">
        <w:rPr>
          <w:rFonts w:ascii="Arial" w:hAnsi="Arial" w:cs="Arial"/>
          <w:i/>
          <w:sz w:val="20"/>
          <w:szCs w:val="20"/>
          <w:lang w:val="nl-NL"/>
        </w:rPr>
        <w:t>taten van het buurtonderzoek.)</w:t>
      </w:r>
    </w:p>
    <w:p w:rsidR="005A1A48" w:rsidRDefault="005A1A48" w:rsidP="00140EFC">
      <w:pPr>
        <w:spacing w:after="0"/>
        <w:rPr>
          <w:rFonts w:ascii="Arial" w:hAnsi="Arial" w:cs="Arial"/>
          <w:lang w:val="nl-NL"/>
        </w:rPr>
      </w:pPr>
    </w:p>
    <w:p w:rsidR="00902191" w:rsidRPr="00B2245B" w:rsidRDefault="005A1A48" w:rsidP="00FC4654">
      <w:pPr>
        <w:spacing w:after="0"/>
        <w:rPr>
          <w:rFonts w:ascii="Arial" w:hAnsi="Arial" w:cs="Arial"/>
          <w:lang w:val="nl-NL"/>
        </w:rPr>
      </w:pPr>
      <w:r>
        <w:rPr>
          <w:rFonts w:ascii="Arial" w:hAnsi="Arial" w:cs="Arial"/>
          <w:lang w:val="nl-NL"/>
        </w:rPr>
        <w:t>Verder hoopten wij v</w:t>
      </w:r>
      <w:r w:rsidR="00FC4654" w:rsidRPr="00B2245B">
        <w:rPr>
          <w:rFonts w:ascii="Arial" w:hAnsi="Arial" w:cs="Arial"/>
          <w:lang w:val="nl-NL"/>
        </w:rPr>
        <w:t xml:space="preserve">ia dit onderzoek, maar ook </w:t>
      </w:r>
      <w:r w:rsidR="00C10FEF" w:rsidRPr="00B2245B">
        <w:rPr>
          <w:rFonts w:ascii="Arial" w:hAnsi="Arial" w:cs="Arial"/>
          <w:lang w:val="nl-NL"/>
        </w:rPr>
        <w:t xml:space="preserve">door middel van </w:t>
      </w:r>
      <w:r w:rsidR="00FC4654" w:rsidRPr="00B2245B">
        <w:rPr>
          <w:rFonts w:ascii="Arial" w:hAnsi="Arial" w:cs="Arial"/>
          <w:lang w:val="nl-NL"/>
        </w:rPr>
        <w:t xml:space="preserve">enkele buurtactiviteiten aan de naamsbekendheid en de vertrouwenspositie van El Manguaré </w:t>
      </w:r>
      <w:r>
        <w:rPr>
          <w:rFonts w:ascii="Arial" w:hAnsi="Arial" w:cs="Arial"/>
          <w:lang w:val="nl-NL"/>
        </w:rPr>
        <w:t xml:space="preserve">te </w:t>
      </w:r>
      <w:r w:rsidR="00FC4654" w:rsidRPr="00B2245B">
        <w:rPr>
          <w:rFonts w:ascii="Arial" w:hAnsi="Arial" w:cs="Arial"/>
          <w:lang w:val="nl-NL"/>
        </w:rPr>
        <w:t xml:space="preserve">werken. Helaas is het nog altijd zo dat het bijgeloof van de Iquiteense bevolking niet altijd in ons voordeel werkt. Bij het zien van buitenlanders die zomaar </w:t>
      </w:r>
      <w:r w:rsidR="00902191" w:rsidRPr="00B2245B">
        <w:rPr>
          <w:rFonts w:ascii="Arial" w:hAnsi="Arial" w:cs="Arial"/>
          <w:lang w:val="nl-NL"/>
        </w:rPr>
        <w:t xml:space="preserve">en </w:t>
      </w:r>
      <w:r w:rsidR="00FC4654" w:rsidRPr="00B2245B">
        <w:rPr>
          <w:rFonts w:ascii="Arial" w:hAnsi="Arial" w:cs="Arial"/>
          <w:lang w:val="nl-NL"/>
        </w:rPr>
        <w:t xml:space="preserve">kosteloos hulp aanbieden denkt een deel van de bevolking helaas nog steeds dat </w:t>
      </w:r>
      <w:r w:rsidR="00902191" w:rsidRPr="00B2245B">
        <w:rPr>
          <w:rFonts w:ascii="Arial" w:hAnsi="Arial" w:cs="Arial"/>
          <w:lang w:val="nl-NL"/>
        </w:rPr>
        <w:t xml:space="preserve">we er op uit zijn hun kinderen of </w:t>
      </w:r>
      <w:r w:rsidR="00FC4654" w:rsidRPr="00B2245B">
        <w:rPr>
          <w:rFonts w:ascii="Arial" w:hAnsi="Arial" w:cs="Arial"/>
          <w:lang w:val="nl-NL"/>
        </w:rPr>
        <w:t xml:space="preserve">de organen van hun kinderen </w:t>
      </w:r>
      <w:r w:rsidR="00902191" w:rsidRPr="00B2245B">
        <w:rPr>
          <w:rFonts w:ascii="Arial" w:hAnsi="Arial" w:cs="Arial"/>
          <w:lang w:val="nl-NL"/>
        </w:rPr>
        <w:t>te verkopen</w:t>
      </w:r>
      <w:r w:rsidR="00FC4654" w:rsidRPr="00B2245B">
        <w:rPr>
          <w:rFonts w:ascii="Arial" w:hAnsi="Arial" w:cs="Arial"/>
          <w:lang w:val="nl-NL"/>
        </w:rPr>
        <w:t xml:space="preserve">, voordat we weer doortrekken. Het feit dat we al ruim een jaar op de buurtschool aanwezig zijn spreekt </w:t>
      </w:r>
      <w:r w:rsidR="00902191" w:rsidRPr="00B2245B">
        <w:rPr>
          <w:rFonts w:ascii="Arial" w:hAnsi="Arial" w:cs="Arial"/>
          <w:lang w:val="nl-NL"/>
        </w:rPr>
        <w:t>natuurlijk</w:t>
      </w:r>
      <w:r w:rsidR="00FC4654" w:rsidRPr="00B2245B">
        <w:rPr>
          <w:rFonts w:ascii="Arial" w:hAnsi="Arial" w:cs="Arial"/>
          <w:lang w:val="nl-NL"/>
        </w:rPr>
        <w:t xml:space="preserve"> in ons voordeel</w:t>
      </w:r>
      <w:r w:rsidR="00902191" w:rsidRPr="00B2245B">
        <w:rPr>
          <w:rFonts w:ascii="Arial" w:hAnsi="Arial" w:cs="Arial"/>
          <w:lang w:val="nl-NL"/>
        </w:rPr>
        <w:t xml:space="preserve">, maar </w:t>
      </w:r>
      <w:r>
        <w:rPr>
          <w:rFonts w:ascii="Arial" w:hAnsi="Arial" w:cs="Arial"/>
          <w:lang w:val="nl-NL"/>
        </w:rPr>
        <w:t xml:space="preserve">tot halverwege </w:t>
      </w:r>
      <w:r w:rsidR="00140EFC">
        <w:rPr>
          <w:rFonts w:ascii="Arial" w:hAnsi="Arial" w:cs="Arial"/>
          <w:lang w:val="nl-NL"/>
        </w:rPr>
        <w:t>vorig</w:t>
      </w:r>
      <w:r>
        <w:rPr>
          <w:rFonts w:ascii="Arial" w:hAnsi="Arial" w:cs="Arial"/>
          <w:lang w:val="nl-NL"/>
        </w:rPr>
        <w:t xml:space="preserve"> jaar waren </w:t>
      </w:r>
      <w:r w:rsidR="00902191" w:rsidRPr="00B2245B">
        <w:rPr>
          <w:rFonts w:ascii="Arial" w:hAnsi="Arial" w:cs="Arial"/>
          <w:lang w:val="nl-NL"/>
        </w:rPr>
        <w:t>we z</w:t>
      </w:r>
      <w:r w:rsidR="00C10FEF" w:rsidRPr="00B2245B">
        <w:rPr>
          <w:rFonts w:ascii="Arial" w:hAnsi="Arial" w:cs="Arial"/>
          <w:lang w:val="nl-NL"/>
        </w:rPr>
        <w:t>ijn nog teveel buiten het buurt</w:t>
      </w:r>
      <w:r w:rsidR="00902191" w:rsidRPr="00B2245B">
        <w:rPr>
          <w:rFonts w:ascii="Arial" w:hAnsi="Arial" w:cs="Arial"/>
          <w:lang w:val="nl-NL"/>
        </w:rPr>
        <w:t>beeld gebleven om echt van een vertrouwenspositie te spreken.</w:t>
      </w:r>
      <w:r>
        <w:rPr>
          <w:rFonts w:ascii="Arial" w:hAnsi="Arial" w:cs="Arial"/>
          <w:lang w:val="nl-NL"/>
        </w:rPr>
        <w:t xml:space="preserve"> Deze activiteiten, ouder- en buurtbijeenkomsten en het onderzoek hebben eraan bijgedragen dat El Manguaré eind 2010 zich een </w:t>
      </w:r>
      <w:r w:rsidRPr="00140EFC">
        <w:rPr>
          <w:rFonts w:ascii="Arial" w:hAnsi="Arial" w:cs="Arial"/>
          <w:lang w:val="nl-NL"/>
        </w:rPr>
        <w:t>stabiel</w:t>
      </w:r>
      <w:r w:rsidR="00F52B04" w:rsidRPr="00140EFC">
        <w:rPr>
          <w:rFonts w:ascii="Arial" w:hAnsi="Arial" w:cs="Arial"/>
          <w:lang w:val="nl-NL"/>
        </w:rPr>
        <w:t>e en zeer positieve</w:t>
      </w:r>
      <w:r w:rsidRPr="00140EFC">
        <w:rPr>
          <w:rFonts w:ascii="Arial" w:hAnsi="Arial" w:cs="Arial"/>
          <w:lang w:val="nl-NL"/>
        </w:rPr>
        <w:t xml:space="preserve"> </w:t>
      </w:r>
      <w:r w:rsidR="00F52B04" w:rsidRPr="00140EFC">
        <w:rPr>
          <w:rFonts w:ascii="Arial" w:hAnsi="Arial" w:cs="Arial"/>
          <w:lang w:val="nl-NL"/>
        </w:rPr>
        <w:t>reputatie</w:t>
      </w:r>
      <w:r>
        <w:rPr>
          <w:rFonts w:ascii="Arial" w:hAnsi="Arial" w:cs="Arial"/>
          <w:lang w:val="nl-NL"/>
        </w:rPr>
        <w:t xml:space="preserve"> heeft verworven in de buurt rond de lagere school San Lucas.</w:t>
      </w:r>
    </w:p>
    <w:p w:rsidR="00902191" w:rsidRDefault="00902191" w:rsidP="00FC4654">
      <w:pPr>
        <w:spacing w:after="0"/>
        <w:rPr>
          <w:rFonts w:ascii="Arial" w:hAnsi="Arial" w:cs="Arial"/>
          <w:lang w:val="nl-NL"/>
        </w:rPr>
      </w:pPr>
    </w:p>
    <w:p w:rsidR="002F7335" w:rsidRDefault="002F7335">
      <w:pPr>
        <w:rPr>
          <w:rFonts w:ascii="Arial" w:hAnsi="Arial" w:cs="Arial"/>
          <w:b/>
          <w:sz w:val="28"/>
          <w:szCs w:val="28"/>
          <w:lang w:val="nl-NL"/>
        </w:rPr>
      </w:pPr>
      <w:r>
        <w:rPr>
          <w:rFonts w:ascii="Arial" w:hAnsi="Arial" w:cs="Arial"/>
          <w:b/>
          <w:sz w:val="28"/>
          <w:szCs w:val="28"/>
          <w:lang w:val="nl-NL"/>
        </w:rPr>
        <w:br w:type="page"/>
      </w:r>
    </w:p>
    <w:p w:rsidR="007B7273" w:rsidRPr="00B2245B" w:rsidRDefault="007B7273" w:rsidP="007B7273">
      <w:pPr>
        <w:pStyle w:val="Lijstalinea"/>
        <w:numPr>
          <w:ilvl w:val="0"/>
          <w:numId w:val="9"/>
        </w:numPr>
        <w:spacing w:after="0"/>
        <w:rPr>
          <w:rFonts w:ascii="Arial" w:hAnsi="Arial" w:cs="Arial"/>
          <w:b/>
          <w:sz w:val="28"/>
          <w:szCs w:val="28"/>
          <w:lang w:val="nl-NL"/>
        </w:rPr>
      </w:pPr>
      <w:r>
        <w:rPr>
          <w:rFonts w:ascii="Arial" w:hAnsi="Arial" w:cs="Arial"/>
          <w:b/>
          <w:sz w:val="28"/>
          <w:szCs w:val="28"/>
          <w:lang w:val="nl-NL"/>
        </w:rPr>
        <w:lastRenderedPageBreak/>
        <w:t>De resultaten van het buurtonderzoek en El Pequeño Manguaré</w:t>
      </w:r>
    </w:p>
    <w:p w:rsidR="007B7273" w:rsidRDefault="007B7273" w:rsidP="00FC4654">
      <w:pPr>
        <w:spacing w:after="0"/>
        <w:rPr>
          <w:rFonts w:ascii="Arial" w:hAnsi="Arial" w:cs="Arial"/>
          <w:b/>
          <w:lang w:val="nl-NL"/>
        </w:rPr>
      </w:pPr>
    </w:p>
    <w:p w:rsidR="007B7273" w:rsidRPr="002F7335" w:rsidRDefault="007B7273" w:rsidP="00FC4654">
      <w:pPr>
        <w:spacing w:after="0"/>
        <w:rPr>
          <w:rFonts w:ascii="Arial" w:hAnsi="Arial" w:cs="Arial"/>
          <w:lang w:val="nl-NL"/>
        </w:rPr>
      </w:pPr>
    </w:p>
    <w:p w:rsidR="00F75B31" w:rsidRDefault="00F75B31" w:rsidP="007B7273">
      <w:pPr>
        <w:pStyle w:val="Lijstalinea"/>
        <w:numPr>
          <w:ilvl w:val="0"/>
          <w:numId w:val="20"/>
        </w:numPr>
        <w:rPr>
          <w:rFonts w:ascii="Arial" w:hAnsi="Arial" w:cs="Arial"/>
          <w:b/>
          <w:i/>
          <w:lang w:val="nl-NL"/>
        </w:rPr>
      </w:pPr>
      <w:r>
        <w:rPr>
          <w:rFonts w:ascii="Arial" w:hAnsi="Arial" w:cs="Arial"/>
          <w:b/>
          <w:i/>
          <w:lang w:val="nl-NL"/>
        </w:rPr>
        <w:t>De resultaten van het buurtonderzoek</w:t>
      </w:r>
    </w:p>
    <w:p w:rsidR="00F75B31" w:rsidRDefault="00F75B31" w:rsidP="00F75B31">
      <w:pPr>
        <w:pStyle w:val="Lijstalinea"/>
        <w:ind w:left="0"/>
        <w:rPr>
          <w:rFonts w:ascii="Arial" w:hAnsi="Arial" w:cs="Arial"/>
          <w:b/>
          <w:i/>
          <w:lang w:val="nl-NL"/>
        </w:rPr>
      </w:pPr>
    </w:p>
    <w:p w:rsidR="007B7273" w:rsidRPr="005F738E" w:rsidRDefault="007B7273" w:rsidP="00140EFC">
      <w:pPr>
        <w:pStyle w:val="Kop3"/>
        <w:rPr>
          <w:rFonts w:ascii="Arial" w:hAnsi="Arial" w:cs="Arial"/>
          <w:color w:val="auto"/>
          <w:sz w:val="20"/>
          <w:szCs w:val="20"/>
          <w:lang w:val="nl-NL"/>
        </w:rPr>
      </w:pPr>
      <w:r w:rsidRPr="005F738E">
        <w:rPr>
          <w:rFonts w:ascii="Arial" w:hAnsi="Arial" w:cs="Arial"/>
          <w:color w:val="auto"/>
          <w:sz w:val="20"/>
          <w:szCs w:val="20"/>
          <w:lang w:val="nl-NL"/>
        </w:rPr>
        <w:t xml:space="preserve">Het gemiddelde inkomen per gezin </w:t>
      </w: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Het gemiddelde inkomen per gezin ligt rond de 840 Sol per maand. Dit komt overeen met ongeveer 235 Euro per maand. Men werkt hiervoor echter wel gemiddeld 11 uur per dag, 6 dagen in de week. Een kwart van de gezinnen leeft in extreme armoede. Hun inkomen is minder dan 500 Sol (140 Euro) per maand. Sommige gezinnen moeten van 1,50 Euro per dag rondkomen (vaak zijn dit trouwens ook nog eens de gezinnen met meer</w:t>
      </w:r>
      <w:r w:rsidR="002F7335" w:rsidRPr="002F7335">
        <w:rPr>
          <w:rFonts w:ascii="Arial" w:hAnsi="Arial" w:cs="Arial"/>
          <w:lang w:val="nl-NL"/>
        </w:rPr>
        <w:t xml:space="preserve"> dan 4</w:t>
      </w:r>
      <w:r w:rsidRPr="002F7335">
        <w:rPr>
          <w:rFonts w:ascii="Arial" w:hAnsi="Arial" w:cs="Arial"/>
          <w:lang w:val="nl-NL"/>
        </w:rPr>
        <w:t xml:space="preserve"> kinderen).</w:t>
      </w:r>
    </w:p>
    <w:p w:rsidR="007B7273" w:rsidRPr="002F7335" w:rsidRDefault="007B7273" w:rsidP="00140EFC">
      <w:pPr>
        <w:pStyle w:val="Geenafstand"/>
        <w:spacing w:line="276" w:lineRule="auto"/>
        <w:rPr>
          <w:rFonts w:ascii="Arial" w:hAnsi="Arial" w:cs="Arial"/>
          <w:lang w:val="nl-NL"/>
        </w:rPr>
      </w:pP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Het percentage vrouwen dat bijdraagt of verantwoordelijk is voor het gezinsinkomen is 22%. Het merendeel van deze groep doet dit buitenshuis en heeft vaak niemand die de kinderen opvangt.</w:t>
      </w:r>
    </w:p>
    <w:p w:rsidR="007B7273" w:rsidRPr="002F7335" w:rsidRDefault="007B7273" w:rsidP="007B7273">
      <w:pPr>
        <w:pStyle w:val="Geenafstand"/>
        <w:rPr>
          <w:rFonts w:ascii="Arial" w:hAnsi="Arial" w:cs="Arial"/>
          <w:lang w:val="nl-NL"/>
        </w:rPr>
      </w:pPr>
    </w:p>
    <w:p w:rsidR="007B7273" w:rsidRPr="009666BF" w:rsidRDefault="007B7273" w:rsidP="00140EFC">
      <w:pPr>
        <w:pStyle w:val="Kop3"/>
        <w:rPr>
          <w:rFonts w:ascii="Arial" w:hAnsi="Arial" w:cs="Arial"/>
          <w:color w:val="auto"/>
          <w:sz w:val="20"/>
          <w:szCs w:val="20"/>
          <w:lang w:val="nl-NL"/>
        </w:rPr>
      </w:pPr>
      <w:r w:rsidRPr="009666BF">
        <w:rPr>
          <w:rFonts w:ascii="Arial" w:hAnsi="Arial" w:cs="Arial"/>
          <w:color w:val="auto"/>
          <w:sz w:val="20"/>
          <w:szCs w:val="20"/>
          <w:lang w:val="nl-NL"/>
        </w:rPr>
        <w:t>Het aantal kinderen per gezin</w:t>
      </w: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 xml:space="preserve">Het aantal kinderen per gezin valt </w:t>
      </w:r>
      <w:r w:rsidR="00F52B04" w:rsidRPr="00140EFC">
        <w:rPr>
          <w:rFonts w:ascii="Arial" w:hAnsi="Arial" w:cs="Arial"/>
          <w:lang w:val="nl-NL"/>
        </w:rPr>
        <w:t>alleszins</w:t>
      </w:r>
      <w:r w:rsidRPr="002F7335">
        <w:rPr>
          <w:rFonts w:ascii="Arial" w:hAnsi="Arial" w:cs="Arial"/>
          <w:lang w:val="nl-NL"/>
        </w:rPr>
        <w:t xml:space="preserve"> mee in vergelijking met het gemiddelde van Iquitos. Momenteel hebben de ouders in deze buurt gemiddeld 3 kinderen. Eén van de redenen is dat de buurt rond de San Lucas school een “aangroei-buurt” of een “binnenstroom-buurt” is. Dit houdt in dat het een buurt is waar veel jonge gezinnen, die uit de jungle naar Iquitos komen, zich vestigen. </w:t>
      </w:r>
    </w:p>
    <w:p w:rsidR="007B7273" w:rsidRPr="002F7335" w:rsidRDefault="007B7273" w:rsidP="00140EFC">
      <w:pPr>
        <w:pStyle w:val="Geenafstand"/>
        <w:spacing w:line="276" w:lineRule="auto"/>
        <w:rPr>
          <w:rFonts w:ascii="Arial" w:hAnsi="Arial" w:cs="Arial"/>
          <w:lang w:val="nl-NL"/>
        </w:rPr>
      </w:pP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Deze gezinnen staan de eerste jaren vaak nog met één voet in de jungle en met de andere in de “grote stad”. Dit gaat gepaard met de nodige problemen, zoals heen en weer migreren. Twee maanden voor het eind van het schooljaar verdwijnt ca. 20% van hun kinderen plots en zonder aankondiging van school, omdat ze met hun ouders mee moeten naar het stuk land in de jungle (chacra), waar zij mee moeten helpen met de oogst. Een half jaar later staan ze vervolgens weer blij voor de directeur van de school om hun kinderen weer in te schrijven (soms voor de zoveelste keer in dezelfde klas, die ze wellicht ook dit jaar weer niet af zullen maken)</w:t>
      </w:r>
    </w:p>
    <w:p w:rsidR="007B7273" w:rsidRPr="002F7335" w:rsidRDefault="007B7273" w:rsidP="00140EFC">
      <w:pPr>
        <w:pStyle w:val="Geenafstand"/>
        <w:spacing w:line="276" w:lineRule="auto"/>
        <w:rPr>
          <w:rFonts w:ascii="Arial" w:hAnsi="Arial" w:cs="Arial"/>
          <w:lang w:val="nl-NL"/>
        </w:rPr>
      </w:pP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Tegen de tijd dat deze gezinnen min of meer met twee voeten in Iquitos staan, verhuizen velen door naar andere delen van Iquitos.</w:t>
      </w:r>
    </w:p>
    <w:p w:rsidR="007B7273" w:rsidRPr="002F7335" w:rsidRDefault="007B7273" w:rsidP="007B7273">
      <w:pPr>
        <w:pStyle w:val="Geenafstand"/>
        <w:rPr>
          <w:rFonts w:ascii="Arial" w:hAnsi="Arial" w:cs="Arial"/>
          <w:lang w:val="nl-NL"/>
        </w:rPr>
      </w:pPr>
    </w:p>
    <w:p w:rsidR="007B7273" w:rsidRPr="005F738E" w:rsidRDefault="007B7273" w:rsidP="00140EFC">
      <w:pPr>
        <w:pStyle w:val="Kop3"/>
        <w:rPr>
          <w:rFonts w:ascii="Arial" w:hAnsi="Arial" w:cs="Arial"/>
          <w:color w:val="auto"/>
          <w:sz w:val="20"/>
          <w:szCs w:val="20"/>
          <w:lang w:val="nl-NL"/>
        </w:rPr>
      </w:pPr>
      <w:r w:rsidRPr="005F738E">
        <w:rPr>
          <w:rFonts w:ascii="Arial" w:hAnsi="Arial" w:cs="Arial"/>
          <w:color w:val="auto"/>
          <w:sz w:val="20"/>
          <w:szCs w:val="20"/>
          <w:lang w:val="nl-NL"/>
        </w:rPr>
        <w:t>Het opleidingsniveau van de ouders</w:t>
      </w: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Als we naar de totale groep kijken (</w:t>
      </w:r>
      <w:r w:rsidR="0007116F" w:rsidRPr="00140EFC">
        <w:rPr>
          <w:rFonts w:ascii="Arial" w:hAnsi="Arial" w:cs="Arial"/>
          <w:i/>
          <w:lang w:val="nl-NL"/>
        </w:rPr>
        <w:t>grafiek</w:t>
      </w:r>
      <w:r w:rsidR="00140EFC" w:rsidRPr="00140EFC">
        <w:rPr>
          <w:rFonts w:ascii="Arial" w:hAnsi="Arial" w:cs="Arial"/>
          <w:i/>
          <w:lang w:val="nl-NL"/>
        </w:rPr>
        <w:t xml:space="preserve"> 3.</w:t>
      </w:r>
      <w:r w:rsidR="0007116F" w:rsidRPr="00140EFC">
        <w:rPr>
          <w:rFonts w:ascii="Arial" w:hAnsi="Arial" w:cs="Arial"/>
          <w:i/>
          <w:lang w:val="nl-NL"/>
        </w:rPr>
        <w:t>1</w:t>
      </w:r>
      <w:r w:rsidRPr="00140EFC">
        <w:rPr>
          <w:rFonts w:ascii="Arial" w:hAnsi="Arial" w:cs="Arial"/>
          <w:lang w:val="nl-NL"/>
        </w:rPr>
        <w:t>)</w:t>
      </w:r>
      <w:r w:rsidRPr="002F7335">
        <w:rPr>
          <w:rFonts w:ascii="Arial" w:hAnsi="Arial" w:cs="Arial"/>
          <w:lang w:val="nl-NL"/>
        </w:rPr>
        <w:t xml:space="preserve"> zien we dat slecht 20% van de ouders uit deze buurt de middelbare school heeft afgemaakt (1% heeft doorgestudeerd). </w:t>
      </w:r>
    </w:p>
    <w:p w:rsidR="007B7273" w:rsidRPr="002F7335" w:rsidRDefault="007B7273" w:rsidP="00140EFC">
      <w:pPr>
        <w:pStyle w:val="Geenafstand"/>
        <w:spacing w:line="276" w:lineRule="auto"/>
        <w:rPr>
          <w:rFonts w:ascii="Arial" w:hAnsi="Arial" w:cs="Arial"/>
          <w:lang w:val="nl-NL"/>
        </w:rPr>
      </w:pPr>
    </w:p>
    <w:p w:rsidR="005F738E" w:rsidRDefault="007B7273" w:rsidP="00140EFC">
      <w:pPr>
        <w:pStyle w:val="Geenafstand"/>
        <w:spacing w:line="276" w:lineRule="auto"/>
        <w:rPr>
          <w:rFonts w:ascii="Arial" w:hAnsi="Arial" w:cs="Arial"/>
          <w:lang w:val="nl-NL"/>
        </w:rPr>
      </w:pPr>
      <w:r w:rsidRPr="002F7335">
        <w:rPr>
          <w:rFonts w:ascii="Arial" w:hAnsi="Arial" w:cs="Arial"/>
          <w:lang w:val="nl-NL"/>
        </w:rPr>
        <w:t xml:space="preserve">En bijna 30% heeft niet eens de lagere school afgerond of is überhaupt nooit naar school geweest. Omdat we weten dat het onderwijsniveau in de jungle-dorpen nog veel lager ligt dan het al </w:t>
      </w:r>
    </w:p>
    <w:p w:rsidR="005F738E" w:rsidRDefault="005F738E" w:rsidP="00140EFC">
      <w:pPr>
        <w:pStyle w:val="Geenafstand"/>
        <w:spacing w:line="276" w:lineRule="auto"/>
        <w:rPr>
          <w:rFonts w:ascii="Arial" w:hAnsi="Arial" w:cs="Arial"/>
          <w:lang w:val="nl-NL"/>
        </w:rPr>
      </w:pPr>
    </w:p>
    <w:p w:rsidR="005F738E" w:rsidRDefault="005F738E" w:rsidP="00140EFC">
      <w:pPr>
        <w:pStyle w:val="Geenafstand"/>
        <w:spacing w:line="276" w:lineRule="auto"/>
        <w:rPr>
          <w:rFonts w:ascii="Arial" w:hAnsi="Arial" w:cs="Arial"/>
          <w:lang w:val="nl-NL"/>
        </w:rPr>
      </w:pPr>
    </w:p>
    <w:p w:rsidR="005F738E" w:rsidRDefault="005F738E" w:rsidP="00140EFC">
      <w:pPr>
        <w:pStyle w:val="Geenafstand"/>
        <w:spacing w:line="276" w:lineRule="auto"/>
        <w:rPr>
          <w:rFonts w:ascii="Arial" w:hAnsi="Arial" w:cs="Arial"/>
          <w:lang w:val="nl-NL"/>
        </w:rPr>
      </w:pPr>
    </w:p>
    <w:p w:rsidR="007B7273" w:rsidRPr="002F7335" w:rsidRDefault="007B7273" w:rsidP="00140EFC">
      <w:pPr>
        <w:pStyle w:val="Geenafstand"/>
        <w:spacing w:line="276" w:lineRule="auto"/>
        <w:rPr>
          <w:rFonts w:ascii="Arial" w:hAnsi="Arial" w:cs="Arial"/>
          <w:lang w:val="nl-NL"/>
        </w:rPr>
      </w:pPr>
      <w:r w:rsidRPr="002F7335">
        <w:rPr>
          <w:rFonts w:ascii="Arial" w:hAnsi="Arial" w:cs="Arial"/>
          <w:lang w:val="nl-NL"/>
        </w:rPr>
        <w:t xml:space="preserve">dramatische niveau van Iquitos, kunnen we er bijna vanuit gaan dat deze 30 procent dus (semi) analfabeet is. </w:t>
      </w:r>
    </w:p>
    <w:p w:rsidR="007B7273" w:rsidRDefault="007B7273" w:rsidP="00140EFC">
      <w:pPr>
        <w:pStyle w:val="Geenafstand"/>
        <w:spacing w:line="276" w:lineRule="auto"/>
        <w:rPr>
          <w:rFonts w:ascii="Arial" w:hAnsi="Arial" w:cs="Arial"/>
          <w:lang w:val="nl-NL"/>
        </w:rPr>
      </w:pPr>
    </w:p>
    <w:p w:rsidR="005F738E" w:rsidRDefault="005F738E" w:rsidP="00140EFC">
      <w:pPr>
        <w:pStyle w:val="Geenafstand"/>
        <w:spacing w:line="276" w:lineRule="auto"/>
        <w:rPr>
          <w:rFonts w:ascii="Arial" w:hAnsi="Arial" w:cs="Arial"/>
          <w:lang w:val="nl-NL"/>
        </w:rPr>
      </w:pPr>
    </w:p>
    <w:p w:rsidR="005F738E" w:rsidRPr="002F7335" w:rsidRDefault="005F738E" w:rsidP="00140EFC">
      <w:pPr>
        <w:pStyle w:val="Geenafstand"/>
        <w:spacing w:line="276" w:lineRule="auto"/>
        <w:rPr>
          <w:rFonts w:ascii="Arial" w:hAnsi="Arial" w:cs="Arial"/>
          <w:lang w:val="nl-NL"/>
        </w:rPr>
      </w:pPr>
    </w:p>
    <w:p w:rsidR="007B7273" w:rsidRPr="002F7335" w:rsidRDefault="007B7273" w:rsidP="007B7273">
      <w:pPr>
        <w:pStyle w:val="Geenafstand"/>
        <w:rPr>
          <w:rFonts w:ascii="Arial" w:hAnsi="Arial" w:cs="Arial"/>
          <w:lang w:val="nl-NL"/>
        </w:rPr>
      </w:pPr>
    </w:p>
    <w:p w:rsidR="007B7273" w:rsidRPr="002F7335" w:rsidRDefault="007B7273" w:rsidP="006E5241">
      <w:pPr>
        <w:pStyle w:val="Geenafstand"/>
        <w:jc w:val="center"/>
        <w:rPr>
          <w:rFonts w:ascii="Arial" w:hAnsi="Arial" w:cs="Arial"/>
          <w:lang w:val="nl-NL"/>
        </w:rPr>
      </w:pPr>
      <w:r w:rsidRPr="002F7335">
        <w:rPr>
          <w:rFonts w:ascii="Arial" w:hAnsi="Arial" w:cs="Arial"/>
          <w:noProof/>
          <w:lang w:val="nl-NL" w:eastAsia="nl-NL"/>
        </w:rPr>
        <w:drawing>
          <wp:inline distT="0" distB="0" distL="0" distR="0">
            <wp:extent cx="4733925" cy="3267075"/>
            <wp:effectExtent l="1905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7273" w:rsidRPr="00140EFC" w:rsidRDefault="007B7273" w:rsidP="006E5241">
      <w:pPr>
        <w:pStyle w:val="Geenafstand"/>
        <w:jc w:val="center"/>
        <w:rPr>
          <w:rFonts w:cs="Arial"/>
          <w:b/>
          <w:i/>
          <w:sz w:val="20"/>
          <w:szCs w:val="20"/>
          <w:lang w:val="nl-NL"/>
        </w:rPr>
      </w:pPr>
      <w:r w:rsidRPr="00140EFC">
        <w:rPr>
          <w:rFonts w:cs="Arial"/>
          <w:b/>
          <w:i/>
          <w:sz w:val="20"/>
          <w:szCs w:val="20"/>
          <w:lang w:val="nl-NL"/>
        </w:rPr>
        <w:t xml:space="preserve">Grafiek </w:t>
      </w:r>
      <w:r w:rsidR="00140EFC" w:rsidRPr="00140EFC">
        <w:rPr>
          <w:rFonts w:cs="Arial"/>
          <w:b/>
          <w:i/>
          <w:sz w:val="20"/>
          <w:szCs w:val="20"/>
          <w:lang w:val="nl-NL"/>
        </w:rPr>
        <w:t>3.</w:t>
      </w:r>
      <w:r w:rsidR="0025011B" w:rsidRPr="00140EFC">
        <w:rPr>
          <w:rFonts w:cs="Arial"/>
          <w:b/>
          <w:i/>
          <w:sz w:val="20"/>
          <w:szCs w:val="20"/>
          <w:lang w:val="nl-NL"/>
        </w:rPr>
        <w:t>1</w:t>
      </w:r>
      <w:r w:rsidR="007A297F" w:rsidRPr="00140EFC">
        <w:rPr>
          <w:rFonts w:cs="Arial"/>
          <w:b/>
          <w:i/>
          <w:sz w:val="20"/>
          <w:szCs w:val="20"/>
          <w:lang w:val="nl-NL"/>
        </w:rPr>
        <w:t xml:space="preserve">. </w:t>
      </w:r>
      <w:r w:rsidRPr="00140EFC">
        <w:rPr>
          <w:rFonts w:cs="Arial"/>
          <w:b/>
          <w:i/>
          <w:sz w:val="20"/>
          <w:szCs w:val="20"/>
          <w:lang w:val="nl-NL"/>
        </w:rPr>
        <w:t xml:space="preserve"> Het opleidingsniveau van de ouders.</w:t>
      </w:r>
    </w:p>
    <w:p w:rsidR="007B7273" w:rsidRPr="002F7335" w:rsidRDefault="007B7273" w:rsidP="006E5241">
      <w:pPr>
        <w:pStyle w:val="Geenafstand"/>
        <w:jc w:val="center"/>
        <w:rPr>
          <w:rFonts w:ascii="Arial" w:hAnsi="Arial" w:cs="Arial"/>
          <w:lang w:val="nl-NL"/>
        </w:rPr>
      </w:pPr>
    </w:p>
    <w:p w:rsidR="007B7273" w:rsidRPr="002F7335" w:rsidRDefault="007B7273" w:rsidP="007B7273">
      <w:pPr>
        <w:pStyle w:val="Geenafstand"/>
        <w:rPr>
          <w:rFonts w:ascii="Arial" w:hAnsi="Arial" w:cs="Arial"/>
          <w:lang w:val="nl-NL"/>
        </w:rPr>
      </w:pPr>
    </w:p>
    <w:p w:rsidR="002F7335" w:rsidRDefault="002F7335" w:rsidP="007B7273">
      <w:pPr>
        <w:pStyle w:val="Geenafstand"/>
        <w:rPr>
          <w:rFonts w:ascii="Arial" w:hAnsi="Arial" w:cs="Arial"/>
          <w:lang w:val="nl-NL"/>
        </w:rPr>
      </w:pPr>
    </w:p>
    <w:p w:rsidR="007B7273" w:rsidRPr="002F7335" w:rsidRDefault="007B7273" w:rsidP="006E5241">
      <w:pPr>
        <w:pStyle w:val="Geenafstand"/>
        <w:spacing w:line="276" w:lineRule="auto"/>
        <w:rPr>
          <w:rFonts w:ascii="Arial" w:hAnsi="Arial" w:cs="Arial"/>
          <w:lang w:val="nl-NL"/>
        </w:rPr>
      </w:pPr>
      <w:r w:rsidRPr="002F7335">
        <w:rPr>
          <w:rFonts w:ascii="Arial" w:hAnsi="Arial" w:cs="Arial"/>
          <w:lang w:val="nl-NL"/>
        </w:rPr>
        <w:t>Omdat we willen weten wat de steun is die de kinderen thuis kunnen verwachten bij het maken van hun huiswerk (de school gaat uit van deze steun thuis), hebben we ook nog even specifiek naar het niveau van de moeders gekeken. Ondersteuning in huiswerk is voor kinderen van deze leeftijd voornamelijk een taak van de moeder. In g</w:t>
      </w:r>
      <w:r w:rsidRPr="002F7335">
        <w:rPr>
          <w:rFonts w:ascii="Arial" w:hAnsi="Arial" w:cs="Arial"/>
          <w:i/>
          <w:lang w:val="nl-NL"/>
        </w:rPr>
        <w:t xml:space="preserve">rafiek </w:t>
      </w:r>
      <w:r w:rsidR="006E5241">
        <w:rPr>
          <w:rFonts w:ascii="Arial" w:hAnsi="Arial" w:cs="Arial"/>
          <w:i/>
          <w:lang w:val="nl-NL"/>
        </w:rPr>
        <w:t>3.</w:t>
      </w:r>
      <w:r w:rsidRPr="002F7335">
        <w:rPr>
          <w:rFonts w:ascii="Arial" w:hAnsi="Arial" w:cs="Arial"/>
          <w:i/>
          <w:lang w:val="nl-NL"/>
        </w:rPr>
        <w:t>2</w:t>
      </w:r>
      <w:r w:rsidRPr="002F7335">
        <w:rPr>
          <w:rFonts w:ascii="Arial" w:hAnsi="Arial" w:cs="Arial"/>
          <w:lang w:val="nl-NL"/>
        </w:rPr>
        <w:t xml:space="preserve"> hebben we de resultaten naar geslacht uitgesplitst en kunnen we </w:t>
      </w:r>
      <w:r w:rsidR="007A6B41" w:rsidRPr="006E5241">
        <w:rPr>
          <w:rFonts w:ascii="Arial" w:hAnsi="Arial" w:cs="Arial"/>
          <w:lang w:val="nl-NL"/>
        </w:rPr>
        <w:t>constateren</w:t>
      </w:r>
      <w:r w:rsidRPr="002F7335">
        <w:rPr>
          <w:rFonts w:ascii="Arial" w:hAnsi="Arial" w:cs="Arial"/>
          <w:lang w:val="nl-NL"/>
        </w:rPr>
        <w:t xml:space="preserve"> dat slechts 14 % van de moeders de middelbare school heeft afgemaakt. Ook zien we dat </w:t>
      </w:r>
      <w:r w:rsidR="007A6B41" w:rsidRPr="006E5241">
        <w:rPr>
          <w:rFonts w:ascii="Arial" w:hAnsi="Arial" w:cs="Arial"/>
          <w:lang w:val="nl-NL"/>
        </w:rPr>
        <w:t>34%</w:t>
      </w:r>
      <w:r w:rsidR="007A6B41">
        <w:rPr>
          <w:rFonts w:ascii="Arial" w:hAnsi="Arial" w:cs="Arial"/>
          <w:lang w:val="nl-NL"/>
        </w:rPr>
        <w:t xml:space="preserve"> </w:t>
      </w:r>
      <w:r w:rsidRPr="002F7335">
        <w:rPr>
          <w:rFonts w:ascii="Arial" w:hAnsi="Arial" w:cs="Arial"/>
          <w:lang w:val="nl-NL"/>
        </w:rPr>
        <w:t>van de moeders zelfs nooit de lagere school heeft afgemaakt en waarschijnlijk grote moeite heeft met de onderwijstaak die de school hen oplegt. Bij de mannen ligt dit percentage wat lager, maar zoals we boven al aangegeven hebben, zijn bijna alle mannen gemiddeld 11 uur per dag aan het werk om voor het inkomen te zorgen en wordt huiswerkbegeleiding van kinderen van de lagere school doorgaans als een vrouwentaak gezien.</w:t>
      </w:r>
    </w:p>
    <w:p w:rsidR="007B7273" w:rsidRDefault="007B7273" w:rsidP="006E5241">
      <w:pPr>
        <w:pStyle w:val="Geenafstand"/>
        <w:spacing w:line="276" w:lineRule="auto"/>
        <w:rPr>
          <w:rFonts w:ascii="Arial" w:hAnsi="Arial" w:cs="Arial"/>
          <w:lang w:val="nl-NL"/>
        </w:rPr>
      </w:pPr>
    </w:p>
    <w:p w:rsidR="002F7335" w:rsidRDefault="002F7335" w:rsidP="007B7273">
      <w:pPr>
        <w:pStyle w:val="Geenafstand"/>
        <w:rPr>
          <w:rFonts w:ascii="Arial" w:hAnsi="Arial" w:cs="Arial"/>
          <w:lang w:val="nl-NL"/>
        </w:rPr>
      </w:pPr>
    </w:p>
    <w:p w:rsidR="002F7335" w:rsidRDefault="002F7335" w:rsidP="007B7273">
      <w:pPr>
        <w:pStyle w:val="Geenafstand"/>
        <w:rPr>
          <w:rFonts w:ascii="Arial" w:hAnsi="Arial" w:cs="Arial"/>
          <w:lang w:val="nl-NL"/>
        </w:rPr>
      </w:pPr>
    </w:p>
    <w:p w:rsidR="002F7335" w:rsidRDefault="002F7335" w:rsidP="007B7273">
      <w:pPr>
        <w:pStyle w:val="Geenafstand"/>
        <w:rPr>
          <w:rFonts w:ascii="Arial" w:hAnsi="Arial" w:cs="Arial"/>
          <w:lang w:val="nl-NL"/>
        </w:rPr>
      </w:pPr>
    </w:p>
    <w:p w:rsidR="002F7335" w:rsidRPr="002F7335" w:rsidRDefault="002F7335" w:rsidP="005F738E">
      <w:pPr>
        <w:pStyle w:val="Geenafstand"/>
        <w:jc w:val="center"/>
        <w:rPr>
          <w:rFonts w:ascii="Arial" w:hAnsi="Arial" w:cs="Arial"/>
          <w:lang w:val="nl-NL"/>
        </w:rPr>
      </w:pPr>
    </w:p>
    <w:p w:rsidR="007B7273" w:rsidRPr="002F7335" w:rsidRDefault="007B7273" w:rsidP="005F738E">
      <w:pPr>
        <w:pStyle w:val="Geenafstand"/>
        <w:jc w:val="center"/>
        <w:rPr>
          <w:rFonts w:ascii="Arial" w:hAnsi="Arial" w:cs="Arial"/>
          <w:lang w:val="nl-NL"/>
        </w:rPr>
      </w:pPr>
      <w:r w:rsidRPr="002F7335">
        <w:rPr>
          <w:rFonts w:ascii="Arial" w:hAnsi="Arial" w:cs="Arial"/>
          <w:noProof/>
          <w:lang w:val="nl-NL" w:eastAsia="nl-NL"/>
        </w:rPr>
        <w:drawing>
          <wp:inline distT="0" distB="0" distL="0" distR="0">
            <wp:extent cx="5343525" cy="3638550"/>
            <wp:effectExtent l="1905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7273" w:rsidRPr="005F738E" w:rsidRDefault="007B7273" w:rsidP="005F738E">
      <w:pPr>
        <w:pStyle w:val="Geenafstand"/>
        <w:jc w:val="center"/>
        <w:rPr>
          <w:rFonts w:cs="Arial"/>
          <w:b/>
          <w:i/>
          <w:sz w:val="20"/>
          <w:szCs w:val="20"/>
          <w:lang w:val="nl-NL"/>
        </w:rPr>
      </w:pPr>
      <w:r w:rsidRPr="005F738E">
        <w:rPr>
          <w:rFonts w:cs="Arial"/>
          <w:b/>
          <w:i/>
          <w:sz w:val="20"/>
          <w:szCs w:val="20"/>
          <w:lang w:val="nl-NL"/>
        </w:rPr>
        <w:t xml:space="preserve">Grafiek </w:t>
      </w:r>
      <w:r w:rsidR="006E5241" w:rsidRPr="005F738E">
        <w:rPr>
          <w:rFonts w:cs="Arial"/>
          <w:b/>
          <w:i/>
          <w:sz w:val="20"/>
          <w:szCs w:val="20"/>
          <w:lang w:val="nl-NL"/>
        </w:rPr>
        <w:t>3.</w:t>
      </w:r>
      <w:r w:rsidR="0025011B" w:rsidRPr="005F738E">
        <w:rPr>
          <w:rFonts w:cs="Arial"/>
          <w:b/>
          <w:i/>
          <w:sz w:val="20"/>
          <w:szCs w:val="20"/>
          <w:lang w:val="nl-NL"/>
        </w:rPr>
        <w:t>2</w:t>
      </w:r>
      <w:r w:rsidR="007A297F" w:rsidRPr="005F738E">
        <w:rPr>
          <w:rFonts w:cs="Arial"/>
          <w:b/>
          <w:i/>
          <w:sz w:val="20"/>
          <w:szCs w:val="20"/>
          <w:lang w:val="nl-NL"/>
        </w:rPr>
        <w:t xml:space="preserve">. </w:t>
      </w:r>
      <w:r w:rsidRPr="005F738E">
        <w:rPr>
          <w:rFonts w:cs="Arial"/>
          <w:b/>
          <w:i/>
          <w:sz w:val="20"/>
          <w:szCs w:val="20"/>
          <w:lang w:val="nl-NL"/>
        </w:rPr>
        <w:t xml:space="preserve"> Het opleidingsniveau van de ouders, uitgesplitst naar geslacht.</w:t>
      </w:r>
    </w:p>
    <w:p w:rsidR="007B7273" w:rsidRPr="002F7335" w:rsidRDefault="007B7273" w:rsidP="007B7273">
      <w:pPr>
        <w:pStyle w:val="Geenafstand"/>
        <w:rPr>
          <w:rFonts w:ascii="Arial" w:hAnsi="Arial" w:cs="Arial"/>
          <w:lang w:val="nl-NL"/>
        </w:rPr>
      </w:pPr>
    </w:p>
    <w:p w:rsidR="007B7273" w:rsidRPr="002F7335" w:rsidRDefault="007B7273" w:rsidP="007B7273">
      <w:pPr>
        <w:pStyle w:val="Geenafstand"/>
        <w:rPr>
          <w:rFonts w:ascii="Arial" w:hAnsi="Arial" w:cs="Arial"/>
          <w:lang w:val="nl-NL"/>
        </w:rPr>
      </w:pPr>
    </w:p>
    <w:p w:rsidR="007B7273" w:rsidRPr="005F738E" w:rsidRDefault="007B7273" w:rsidP="005F738E">
      <w:pPr>
        <w:pStyle w:val="Kop3"/>
        <w:rPr>
          <w:rFonts w:ascii="Arial" w:hAnsi="Arial" w:cs="Arial"/>
          <w:color w:val="auto"/>
          <w:sz w:val="20"/>
          <w:szCs w:val="20"/>
          <w:lang w:val="nl-NL"/>
        </w:rPr>
      </w:pPr>
      <w:r w:rsidRPr="005F738E">
        <w:rPr>
          <w:rFonts w:ascii="Arial" w:hAnsi="Arial" w:cs="Arial"/>
          <w:color w:val="auto"/>
          <w:sz w:val="20"/>
          <w:szCs w:val="20"/>
          <w:lang w:val="nl-NL"/>
        </w:rPr>
        <w:t>Kinderen die niet studeren</w:t>
      </w:r>
    </w:p>
    <w:p w:rsidR="007B7273" w:rsidRPr="002F7335" w:rsidRDefault="007B7273" w:rsidP="005F738E">
      <w:pPr>
        <w:pStyle w:val="Geenafstand"/>
        <w:spacing w:line="276" w:lineRule="auto"/>
        <w:rPr>
          <w:rFonts w:ascii="Arial" w:hAnsi="Arial" w:cs="Arial"/>
          <w:lang w:val="nl-NL"/>
        </w:rPr>
      </w:pPr>
      <w:r w:rsidRPr="002F7335">
        <w:rPr>
          <w:rFonts w:ascii="Arial" w:hAnsi="Arial" w:cs="Arial"/>
          <w:lang w:val="nl-NL"/>
        </w:rPr>
        <w:t xml:space="preserve">Aan de hand van dit buurtonderzoek hebben we adressen van zo`n 65 </w:t>
      </w:r>
      <w:r w:rsidR="0025011B" w:rsidRPr="005F738E">
        <w:rPr>
          <w:rFonts w:ascii="Arial" w:hAnsi="Arial" w:cs="Arial"/>
          <w:lang w:val="nl-NL"/>
        </w:rPr>
        <w:t>vijfjarige</w:t>
      </w:r>
      <w:r w:rsidRPr="005F738E">
        <w:rPr>
          <w:rFonts w:ascii="Arial" w:hAnsi="Arial" w:cs="Arial"/>
          <w:lang w:val="nl-NL"/>
        </w:rPr>
        <w:t xml:space="preserve"> </w:t>
      </w:r>
      <w:r w:rsidR="009A624B">
        <w:rPr>
          <w:rFonts w:ascii="Arial" w:hAnsi="Arial" w:cs="Arial"/>
          <w:lang w:val="nl-NL"/>
        </w:rPr>
        <w:t xml:space="preserve">niet schoolgaande </w:t>
      </w:r>
      <w:r w:rsidRPr="002F7335">
        <w:rPr>
          <w:rFonts w:ascii="Arial" w:hAnsi="Arial" w:cs="Arial"/>
          <w:lang w:val="nl-NL"/>
        </w:rPr>
        <w:t xml:space="preserve">kinderen kunnen bemachtigen. </w:t>
      </w:r>
      <w:r w:rsidR="001F706A">
        <w:rPr>
          <w:rFonts w:ascii="Arial" w:hAnsi="Arial" w:cs="Arial"/>
          <w:lang w:val="nl-NL"/>
        </w:rPr>
        <w:t xml:space="preserve">Wij hebben </w:t>
      </w:r>
      <w:r w:rsidRPr="002F7335">
        <w:rPr>
          <w:rFonts w:ascii="Arial" w:hAnsi="Arial" w:cs="Arial"/>
          <w:lang w:val="nl-NL"/>
        </w:rPr>
        <w:t>al deze adressen bezo</w:t>
      </w:r>
      <w:r w:rsidR="001F706A">
        <w:rPr>
          <w:rFonts w:ascii="Arial" w:hAnsi="Arial" w:cs="Arial"/>
          <w:lang w:val="nl-NL"/>
        </w:rPr>
        <w:t>cht</w:t>
      </w:r>
      <w:r w:rsidR="00F75B31">
        <w:rPr>
          <w:rFonts w:ascii="Arial" w:hAnsi="Arial" w:cs="Arial"/>
          <w:lang w:val="nl-NL"/>
        </w:rPr>
        <w:t>,</w:t>
      </w:r>
      <w:r w:rsidRPr="002F7335">
        <w:rPr>
          <w:rFonts w:ascii="Arial" w:hAnsi="Arial" w:cs="Arial"/>
          <w:lang w:val="nl-NL"/>
        </w:rPr>
        <w:t xml:space="preserve"> om </w:t>
      </w:r>
      <w:r w:rsidR="001F706A" w:rsidRPr="005F738E">
        <w:rPr>
          <w:rFonts w:ascii="Arial" w:hAnsi="Arial" w:cs="Arial"/>
          <w:lang w:val="nl-NL"/>
        </w:rPr>
        <w:t>de</w:t>
      </w:r>
      <w:r w:rsidR="001F706A">
        <w:rPr>
          <w:rFonts w:ascii="Arial" w:hAnsi="Arial" w:cs="Arial"/>
          <w:lang w:val="nl-NL"/>
        </w:rPr>
        <w:t xml:space="preserve"> kinderen</w:t>
      </w:r>
      <w:r w:rsidRPr="002F7335">
        <w:rPr>
          <w:rFonts w:ascii="Arial" w:hAnsi="Arial" w:cs="Arial"/>
          <w:lang w:val="nl-NL"/>
        </w:rPr>
        <w:t xml:space="preserve"> uit te nodigen voor onze kleutercursus “El Pequeño Manguaré” die </w:t>
      </w:r>
      <w:r w:rsidR="001F706A">
        <w:rPr>
          <w:rFonts w:ascii="Arial" w:hAnsi="Arial" w:cs="Arial"/>
          <w:lang w:val="nl-NL"/>
        </w:rPr>
        <w:t>in september van start ging.</w:t>
      </w:r>
    </w:p>
    <w:p w:rsidR="007B7273" w:rsidRPr="002F7335" w:rsidRDefault="007B7273" w:rsidP="005F738E">
      <w:pPr>
        <w:pStyle w:val="Geenafstand"/>
        <w:spacing w:line="276" w:lineRule="auto"/>
        <w:rPr>
          <w:rFonts w:ascii="Arial" w:hAnsi="Arial" w:cs="Arial"/>
          <w:lang w:val="nl-NL"/>
        </w:rPr>
      </w:pPr>
    </w:p>
    <w:p w:rsidR="007B7273" w:rsidRPr="002F7335" w:rsidRDefault="007B7273" w:rsidP="005F738E">
      <w:pPr>
        <w:pStyle w:val="Geenafstand"/>
        <w:spacing w:line="276" w:lineRule="auto"/>
        <w:rPr>
          <w:rFonts w:ascii="Arial" w:hAnsi="Arial" w:cs="Arial"/>
          <w:lang w:val="nl-NL"/>
        </w:rPr>
      </w:pPr>
      <w:r w:rsidRPr="002F7335">
        <w:rPr>
          <w:rFonts w:ascii="Arial" w:hAnsi="Arial" w:cs="Arial"/>
          <w:lang w:val="nl-NL"/>
        </w:rPr>
        <w:t xml:space="preserve">Tegelijkertijd hebben we de adressen van 41 kinderen tussen de 6-14 jaar die niet naar school gaan achterhaald. Deze lijst zal ons van pas komen bij het openen van 1 of 2 Terug-Naar-School </w:t>
      </w:r>
      <w:r w:rsidR="0025011B" w:rsidRPr="005F738E">
        <w:rPr>
          <w:rFonts w:ascii="Arial" w:hAnsi="Arial" w:cs="Arial"/>
          <w:lang w:val="nl-NL"/>
        </w:rPr>
        <w:t>programma's</w:t>
      </w:r>
      <w:r w:rsidRPr="002F7335">
        <w:rPr>
          <w:rFonts w:ascii="Arial" w:hAnsi="Arial" w:cs="Arial"/>
          <w:lang w:val="nl-NL"/>
        </w:rPr>
        <w:t xml:space="preserve"> in deze buurt (april 2011). </w:t>
      </w:r>
    </w:p>
    <w:p w:rsidR="007B7273" w:rsidRDefault="007B7273" w:rsidP="005F738E">
      <w:pPr>
        <w:spacing w:after="0"/>
        <w:rPr>
          <w:rFonts w:ascii="Arial" w:hAnsi="Arial" w:cs="Arial"/>
          <w:lang w:val="nl-NL"/>
        </w:rPr>
      </w:pPr>
    </w:p>
    <w:p w:rsidR="00F75B31" w:rsidRDefault="00F75B31" w:rsidP="00FC4654">
      <w:pPr>
        <w:spacing w:after="0"/>
        <w:rPr>
          <w:rFonts w:ascii="Arial" w:hAnsi="Arial" w:cs="Arial"/>
          <w:lang w:val="nl-NL"/>
        </w:rPr>
      </w:pPr>
    </w:p>
    <w:p w:rsidR="009A624B" w:rsidRPr="002F7335" w:rsidRDefault="009A624B" w:rsidP="009A624B">
      <w:pPr>
        <w:pStyle w:val="Geenafstand"/>
        <w:numPr>
          <w:ilvl w:val="0"/>
          <w:numId w:val="20"/>
        </w:numPr>
        <w:rPr>
          <w:rFonts w:ascii="Arial" w:hAnsi="Arial" w:cs="Arial"/>
          <w:b/>
          <w:i/>
          <w:lang w:val="nl-NL"/>
        </w:rPr>
      </w:pPr>
      <w:r>
        <w:rPr>
          <w:rFonts w:ascii="Arial" w:hAnsi="Arial" w:cs="Arial"/>
          <w:b/>
          <w:i/>
          <w:lang w:val="nl-NL"/>
        </w:rPr>
        <w:t>De kleutercursus voor niet schoolgaande kinderen (El Pequeño Manguaré)</w:t>
      </w:r>
    </w:p>
    <w:p w:rsidR="00F75B31" w:rsidRDefault="00F75B31" w:rsidP="00FC4654">
      <w:pPr>
        <w:spacing w:after="0"/>
        <w:rPr>
          <w:rFonts w:ascii="Arial" w:hAnsi="Arial" w:cs="Arial"/>
          <w:lang w:val="nl-NL"/>
        </w:rPr>
      </w:pPr>
    </w:p>
    <w:p w:rsidR="0078583C" w:rsidRDefault="009A624B" w:rsidP="00FC4654">
      <w:pPr>
        <w:spacing w:after="0"/>
        <w:rPr>
          <w:rFonts w:ascii="Arial" w:hAnsi="Arial" w:cs="Arial"/>
          <w:lang w:val="nl-NL"/>
        </w:rPr>
      </w:pPr>
      <w:r>
        <w:rPr>
          <w:rFonts w:ascii="Arial" w:hAnsi="Arial" w:cs="Arial"/>
          <w:lang w:val="nl-NL"/>
        </w:rPr>
        <w:t xml:space="preserve">Zoals </w:t>
      </w:r>
      <w:r w:rsidR="00301FF6" w:rsidRPr="005F738E">
        <w:rPr>
          <w:rFonts w:ascii="Arial" w:hAnsi="Arial" w:cs="Arial"/>
          <w:lang w:val="nl-NL"/>
        </w:rPr>
        <w:t>hier</w:t>
      </w:r>
      <w:r w:rsidRPr="005F738E">
        <w:rPr>
          <w:rFonts w:ascii="Arial" w:hAnsi="Arial" w:cs="Arial"/>
          <w:lang w:val="nl-NL"/>
        </w:rPr>
        <w:t>boven</w:t>
      </w:r>
      <w:r>
        <w:rPr>
          <w:rFonts w:ascii="Arial" w:hAnsi="Arial" w:cs="Arial"/>
          <w:lang w:val="nl-NL"/>
        </w:rPr>
        <w:t xml:space="preserve"> vermeld, hebben we via het buurt</w:t>
      </w:r>
      <w:r w:rsidR="00902191" w:rsidRPr="00B2245B">
        <w:rPr>
          <w:rFonts w:ascii="Arial" w:hAnsi="Arial" w:cs="Arial"/>
          <w:lang w:val="nl-NL"/>
        </w:rPr>
        <w:t>ond</w:t>
      </w:r>
      <w:r w:rsidR="00D634D7" w:rsidRPr="00B2245B">
        <w:rPr>
          <w:rFonts w:ascii="Arial" w:hAnsi="Arial" w:cs="Arial"/>
          <w:lang w:val="nl-NL"/>
        </w:rPr>
        <w:t>erzoek (versterkt door promotie</w:t>
      </w:r>
      <w:r w:rsidR="00902191" w:rsidRPr="00B2245B">
        <w:rPr>
          <w:rFonts w:ascii="Arial" w:hAnsi="Arial" w:cs="Arial"/>
          <w:lang w:val="nl-NL"/>
        </w:rPr>
        <w:t xml:space="preserve">acties) </w:t>
      </w:r>
      <w:r>
        <w:rPr>
          <w:rFonts w:ascii="Arial" w:hAnsi="Arial" w:cs="Arial"/>
          <w:lang w:val="nl-NL"/>
        </w:rPr>
        <w:t>een grote groep niet schoolgaande</w:t>
      </w:r>
      <w:r w:rsidR="00902191" w:rsidRPr="00B2245B">
        <w:rPr>
          <w:rFonts w:ascii="Arial" w:hAnsi="Arial" w:cs="Arial"/>
          <w:lang w:val="nl-NL"/>
        </w:rPr>
        <w:t xml:space="preserve"> 5-jarigen </w:t>
      </w:r>
      <w:r w:rsidR="00362AB3" w:rsidRPr="00B2245B">
        <w:rPr>
          <w:rFonts w:ascii="Arial" w:hAnsi="Arial" w:cs="Arial"/>
          <w:lang w:val="nl-NL"/>
        </w:rPr>
        <w:t>kinderen</w:t>
      </w:r>
      <w:r w:rsidR="00F75B31">
        <w:rPr>
          <w:rFonts w:ascii="Arial" w:hAnsi="Arial" w:cs="Arial"/>
          <w:lang w:val="nl-NL"/>
        </w:rPr>
        <w:t xml:space="preserve"> gevonden</w:t>
      </w:r>
      <w:r w:rsidR="00902191" w:rsidRPr="00B2245B">
        <w:rPr>
          <w:rFonts w:ascii="Arial" w:hAnsi="Arial" w:cs="Arial"/>
          <w:lang w:val="nl-NL"/>
        </w:rPr>
        <w:t xml:space="preserve">. </w:t>
      </w:r>
      <w:r w:rsidR="000F37F8" w:rsidRPr="00B2245B">
        <w:rPr>
          <w:rFonts w:ascii="Arial" w:hAnsi="Arial" w:cs="Arial"/>
          <w:lang w:val="nl-NL"/>
        </w:rPr>
        <w:t xml:space="preserve">We </w:t>
      </w:r>
      <w:r>
        <w:rPr>
          <w:rFonts w:ascii="Arial" w:hAnsi="Arial" w:cs="Arial"/>
          <w:lang w:val="nl-NL"/>
        </w:rPr>
        <w:t xml:space="preserve">hebben al deze </w:t>
      </w:r>
      <w:r w:rsidR="00902191" w:rsidRPr="00B2245B">
        <w:rPr>
          <w:rFonts w:ascii="Arial" w:hAnsi="Arial" w:cs="Arial"/>
          <w:lang w:val="nl-NL"/>
        </w:rPr>
        <w:t xml:space="preserve">kinderen </w:t>
      </w:r>
      <w:r w:rsidR="000F37F8" w:rsidRPr="00B2245B">
        <w:rPr>
          <w:rFonts w:ascii="Arial" w:hAnsi="Arial" w:cs="Arial"/>
          <w:lang w:val="nl-NL"/>
        </w:rPr>
        <w:t>uit</w:t>
      </w:r>
      <w:r>
        <w:rPr>
          <w:rFonts w:ascii="Arial" w:hAnsi="Arial" w:cs="Arial"/>
          <w:lang w:val="nl-NL"/>
        </w:rPr>
        <w:t>ge</w:t>
      </w:r>
      <w:r w:rsidR="000F37F8" w:rsidRPr="00B2245B">
        <w:rPr>
          <w:rFonts w:ascii="Arial" w:hAnsi="Arial" w:cs="Arial"/>
          <w:lang w:val="nl-NL"/>
        </w:rPr>
        <w:t>nodig</w:t>
      </w:r>
      <w:r>
        <w:rPr>
          <w:rFonts w:ascii="Arial" w:hAnsi="Arial" w:cs="Arial"/>
          <w:lang w:val="nl-NL"/>
        </w:rPr>
        <w:t>d</w:t>
      </w:r>
      <w:r w:rsidR="000F37F8" w:rsidRPr="00B2245B">
        <w:rPr>
          <w:rFonts w:ascii="Arial" w:hAnsi="Arial" w:cs="Arial"/>
          <w:lang w:val="nl-NL"/>
        </w:rPr>
        <w:t xml:space="preserve"> </w:t>
      </w:r>
      <w:r>
        <w:rPr>
          <w:rFonts w:ascii="Arial" w:hAnsi="Arial" w:cs="Arial"/>
          <w:lang w:val="nl-NL"/>
        </w:rPr>
        <w:t xml:space="preserve"> om </w:t>
      </w:r>
      <w:r>
        <w:rPr>
          <w:rFonts w:ascii="Arial" w:hAnsi="Arial" w:cs="Arial"/>
          <w:lang w:val="nl-NL"/>
        </w:rPr>
        <w:lastRenderedPageBreak/>
        <w:t>in se</w:t>
      </w:r>
      <w:r w:rsidR="00902191" w:rsidRPr="00B2245B">
        <w:rPr>
          <w:rFonts w:ascii="Arial" w:hAnsi="Arial" w:cs="Arial"/>
          <w:lang w:val="nl-NL"/>
        </w:rPr>
        <w:t xml:space="preserve">ptember </w:t>
      </w:r>
      <w:r w:rsidR="000F37F8" w:rsidRPr="00B2245B">
        <w:rPr>
          <w:rFonts w:ascii="Arial" w:hAnsi="Arial" w:cs="Arial"/>
          <w:lang w:val="nl-NL"/>
        </w:rPr>
        <w:t xml:space="preserve">aan een speciaal voor deze groep ontworpen </w:t>
      </w:r>
      <w:r w:rsidR="00D634D7" w:rsidRPr="00B2245B">
        <w:rPr>
          <w:rFonts w:ascii="Arial" w:hAnsi="Arial" w:cs="Arial"/>
          <w:lang w:val="nl-NL"/>
        </w:rPr>
        <w:t>kleuter</w:t>
      </w:r>
      <w:r w:rsidR="00902191" w:rsidRPr="00B2245B">
        <w:rPr>
          <w:rFonts w:ascii="Arial" w:hAnsi="Arial" w:cs="Arial"/>
          <w:lang w:val="nl-NL"/>
        </w:rPr>
        <w:t>cursus</w:t>
      </w:r>
      <w:r w:rsidR="000F37F8" w:rsidRPr="00B2245B">
        <w:rPr>
          <w:rFonts w:ascii="Arial" w:hAnsi="Arial" w:cs="Arial"/>
          <w:lang w:val="nl-NL"/>
        </w:rPr>
        <w:t xml:space="preserve"> deel te laten nemen. </w:t>
      </w:r>
      <w:r w:rsidR="00D7793B">
        <w:rPr>
          <w:rFonts w:ascii="Arial" w:hAnsi="Arial" w:cs="Arial"/>
          <w:lang w:val="nl-NL"/>
        </w:rPr>
        <w:t xml:space="preserve">In onderstaand overzicht kunnen we zien dat 64 kinderen zich begin september hebben ingeschreven voor </w:t>
      </w:r>
      <w:r w:rsidR="0078583C">
        <w:rPr>
          <w:rFonts w:ascii="Arial" w:hAnsi="Arial" w:cs="Arial"/>
          <w:lang w:val="nl-NL"/>
        </w:rPr>
        <w:t>de kleutercursus</w:t>
      </w:r>
      <w:r w:rsidR="00D7793B">
        <w:rPr>
          <w:rFonts w:ascii="Arial" w:hAnsi="Arial" w:cs="Arial"/>
          <w:lang w:val="nl-NL"/>
        </w:rPr>
        <w:t xml:space="preserve">. Van deze groep hebben 56 kinderen de cursus tot het einde gevolgd. De 8 kinderen die de cursus niet afgemaakt hebben, zijn in de maanden september (sommigen al twee weken na de start van de cursus!) en november met hun ouders meegegaan naar de “chacra” (een stuk land in de jungle) om te helpen met de oogst.  </w:t>
      </w:r>
    </w:p>
    <w:p w:rsidR="0078583C" w:rsidRDefault="0078583C" w:rsidP="00FC4654">
      <w:pPr>
        <w:spacing w:after="0"/>
        <w:rPr>
          <w:rFonts w:ascii="Arial" w:hAnsi="Arial" w:cs="Arial"/>
          <w:lang w:val="nl-NL"/>
        </w:rPr>
      </w:pPr>
    </w:p>
    <w:tbl>
      <w:tblPr>
        <w:tblStyle w:val="Tabelraster"/>
        <w:tblW w:w="0" w:type="auto"/>
        <w:tblInd w:w="108" w:type="dxa"/>
        <w:tblLayout w:type="fixed"/>
        <w:tblLook w:val="04A0"/>
      </w:tblPr>
      <w:tblGrid>
        <w:gridCol w:w="1701"/>
        <w:gridCol w:w="1418"/>
        <w:gridCol w:w="1276"/>
        <w:gridCol w:w="1275"/>
        <w:gridCol w:w="1276"/>
        <w:gridCol w:w="1276"/>
        <w:gridCol w:w="1276"/>
      </w:tblGrid>
      <w:tr w:rsidR="0078583C" w:rsidRPr="001B7BC9" w:rsidTr="0078583C">
        <w:tc>
          <w:tcPr>
            <w:tcW w:w="1701" w:type="dxa"/>
            <w:tcBorders>
              <w:top w:val="nil"/>
              <w:left w:val="nil"/>
              <w:bottom w:val="nil"/>
              <w:right w:val="single" w:sz="12" w:space="0" w:color="000000" w:themeColor="text1"/>
            </w:tcBorders>
          </w:tcPr>
          <w:p w:rsidR="0078583C" w:rsidRPr="001B7BC9" w:rsidRDefault="0078583C" w:rsidP="0078583C">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inschrijvingen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afgevallen</w:t>
            </w:r>
          </w:p>
        </w:tc>
        <w:tc>
          <w:tcPr>
            <w:tcW w:w="2552"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afgerond</w:t>
            </w:r>
          </w:p>
        </w:tc>
      </w:tr>
      <w:tr w:rsidR="0078583C" w:rsidRPr="001B7BC9" w:rsidTr="0078583C">
        <w:tc>
          <w:tcPr>
            <w:tcW w:w="1701" w:type="dxa"/>
            <w:tcBorders>
              <w:top w:val="nil"/>
              <w:left w:val="nil"/>
              <w:bottom w:val="single" w:sz="12" w:space="0" w:color="000000" w:themeColor="text1"/>
              <w:right w:val="single" w:sz="12" w:space="0" w:color="000000" w:themeColor="text1"/>
            </w:tcBorders>
          </w:tcPr>
          <w:p w:rsidR="0078583C" w:rsidRPr="001B7BC9" w:rsidRDefault="0078583C" w:rsidP="0078583C">
            <w:pPr>
              <w:rPr>
                <w:rFonts w:ascii="Arial" w:hAnsi="Arial" w:cs="Arial"/>
                <w:b/>
                <w:lang w:val="nl-NL"/>
              </w:rPr>
            </w:pPr>
          </w:p>
        </w:tc>
        <w:tc>
          <w:tcPr>
            <w:tcW w:w="1418" w:type="dxa"/>
            <w:tcBorders>
              <w:left w:val="single" w:sz="12" w:space="0" w:color="000000" w:themeColor="text1"/>
              <w:bottom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 vrouw</w:t>
            </w:r>
          </w:p>
        </w:tc>
        <w:tc>
          <w:tcPr>
            <w:tcW w:w="1275" w:type="dxa"/>
            <w:tcBorders>
              <w:left w:val="single" w:sz="12" w:space="0" w:color="000000" w:themeColor="text1"/>
              <w:bottom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 vrouw</w:t>
            </w:r>
          </w:p>
        </w:tc>
        <w:tc>
          <w:tcPr>
            <w:tcW w:w="1276" w:type="dxa"/>
            <w:tcBorders>
              <w:left w:val="single" w:sz="12" w:space="0" w:color="000000" w:themeColor="text1"/>
              <w:bottom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aantal</w:t>
            </w:r>
          </w:p>
        </w:tc>
        <w:tc>
          <w:tcPr>
            <w:tcW w:w="1276" w:type="dxa"/>
            <w:tcBorders>
              <w:bottom w:val="single" w:sz="12" w:space="0" w:color="000000" w:themeColor="text1"/>
              <w:right w:val="single" w:sz="12" w:space="0" w:color="000000" w:themeColor="text1"/>
            </w:tcBorders>
          </w:tcPr>
          <w:p w:rsidR="0078583C" w:rsidRPr="001B7BC9" w:rsidRDefault="0078583C" w:rsidP="0078583C">
            <w:pPr>
              <w:jc w:val="center"/>
              <w:rPr>
                <w:rFonts w:ascii="Arial" w:hAnsi="Arial" w:cs="Arial"/>
                <w:b/>
                <w:lang w:val="nl-NL"/>
              </w:rPr>
            </w:pPr>
            <w:r w:rsidRPr="001B7BC9">
              <w:rPr>
                <w:rFonts w:ascii="Arial" w:hAnsi="Arial" w:cs="Arial"/>
                <w:b/>
                <w:lang w:val="nl-NL"/>
              </w:rPr>
              <w:t>% vrouw</w:t>
            </w:r>
          </w:p>
        </w:tc>
      </w:tr>
      <w:tr w:rsidR="0078583C" w:rsidRPr="001B7BC9" w:rsidTr="0078583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8583C" w:rsidRPr="001B7BC9" w:rsidRDefault="0078583C" w:rsidP="0078583C">
            <w:pPr>
              <w:rPr>
                <w:rFonts w:ascii="Arial" w:hAnsi="Arial" w:cs="Arial"/>
                <w:b/>
                <w:lang w:val="nl-NL"/>
              </w:rPr>
            </w:pPr>
            <w:r>
              <w:rPr>
                <w:rFonts w:ascii="Arial" w:hAnsi="Arial" w:cs="Arial"/>
                <w:b/>
                <w:lang w:val="nl-NL"/>
              </w:rPr>
              <w:t>Kleutercursus</w:t>
            </w:r>
          </w:p>
        </w:tc>
        <w:tc>
          <w:tcPr>
            <w:tcW w:w="1418" w:type="dxa"/>
            <w:tcBorders>
              <w:top w:val="single" w:sz="12" w:space="0" w:color="000000" w:themeColor="text1"/>
              <w:left w:val="single" w:sz="12" w:space="0" w:color="000000" w:themeColor="text1"/>
              <w:bottom w:val="single" w:sz="12" w:space="0" w:color="000000" w:themeColor="text1"/>
            </w:tcBorders>
          </w:tcPr>
          <w:p w:rsidR="0078583C" w:rsidRPr="001B7BC9" w:rsidRDefault="0078583C" w:rsidP="0078583C">
            <w:pPr>
              <w:jc w:val="center"/>
              <w:rPr>
                <w:rFonts w:ascii="Arial" w:hAnsi="Arial" w:cs="Arial"/>
                <w:lang w:val="nl-NL"/>
              </w:rPr>
            </w:pPr>
            <w:r>
              <w:rPr>
                <w:rFonts w:ascii="Arial" w:hAnsi="Arial" w:cs="Arial"/>
                <w:lang w:val="nl-NL"/>
              </w:rPr>
              <w:t>64</w:t>
            </w:r>
          </w:p>
        </w:tc>
        <w:tc>
          <w:tcPr>
            <w:tcW w:w="1276" w:type="dxa"/>
            <w:tcBorders>
              <w:top w:val="single" w:sz="12" w:space="0" w:color="000000" w:themeColor="text1"/>
              <w:bottom w:val="single" w:sz="12" w:space="0" w:color="000000" w:themeColor="text1"/>
              <w:right w:val="single" w:sz="12" w:space="0" w:color="000000" w:themeColor="text1"/>
            </w:tcBorders>
          </w:tcPr>
          <w:p w:rsidR="0078583C" w:rsidRPr="001B7BC9" w:rsidRDefault="0078583C" w:rsidP="0078583C">
            <w:pPr>
              <w:jc w:val="center"/>
              <w:rPr>
                <w:rFonts w:ascii="Arial" w:hAnsi="Arial" w:cs="Arial"/>
                <w:lang w:val="nl-NL"/>
              </w:rPr>
            </w:pPr>
            <w:r w:rsidRPr="001B7BC9">
              <w:rPr>
                <w:rFonts w:ascii="Arial" w:hAnsi="Arial" w:cs="Arial"/>
                <w:lang w:val="nl-NL"/>
              </w:rPr>
              <w:t>4</w:t>
            </w:r>
            <w:r>
              <w:rPr>
                <w:rFonts w:ascii="Arial" w:hAnsi="Arial" w:cs="Arial"/>
                <w:lang w:val="nl-NL"/>
              </w:rPr>
              <w:t>7</w:t>
            </w:r>
            <w:r w:rsidRPr="001B7BC9">
              <w:rPr>
                <w:rFonts w:ascii="Arial" w:hAnsi="Arial" w:cs="Arial"/>
                <w:lang w:val="nl-NL"/>
              </w:rPr>
              <w:t>%</w:t>
            </w:r>
          </w:p>
        </w:tc>
        <w:tc>
          <w:tcPr>
            <w:tcW w:w="1275" w:type="dxa"/>
            <w:tcBorders>
              <w:top w:val="single" w:sz="12" w:space="0" w:color="000000" w:themeColor="text1"/>
              <w:left w:val="single" w:sz="12" w:space="0" w:color="000000" w:themeColor="text1"/>
              <w:bottom w:val="single" w:sz="12" w:space="0" w:color="000000" w:themeColor="text1"/>
            </w:tcBorders>
          </w:tcPr>
          <w:p w:rsidR="0078583C" w:rsidRPr="001B7BC9" w:rsidRDefault="0078583C" w:rsidP="0078583C">
            <w:pPr>
              <w:jc w:val="center"/>
              <w:rPr>
                <w:rFonts w:ascii="Arial" w:hAnsi="Arial" w:cs="Arial"/>
                <w:lang w:val="nl-NL"/>
              </w:rPr>
            </w:pPr>
            <w:r>
              <w:rPr>
                <w:rFonts w:ascii="Arial" w:hAnsi="Arial" w:cs="Arial"/>
                <w:lang w:val="nl-NL"/>
              </w:rPr>
              <w:t>8</w:t>
            </w:r>
          </w:p>
        </w:tc>
        <w:tc>
          <w:tcPr>
            <w:tcW w:w="1276" w:type="dxa"/>
            <w:tcBorders>
              <w:top w:val="single" w:sz="12" w:space="0" w:color="000000" w:themeColor="text1"/>
              <w:bottom w:val="single" w:sz="12" w:space="0" w:color="000000" w:themeColor="text1"/>
              <w:right w:val="single" w:sz="12" w:space="0" w:color="000000" w:themeColor="text1"/>
            </w:tcBorders>
          </w:tcPr>
          <w:p w:rsidR="0078583C" w:rsidRPr="001B7BC9" w:rsidRDefault="0078583C" w:rsidP="0078583C">
            <w:pPr>
              <w:jc w:val="center"/>
              <w:rPr>
                <w:rFonts w:ascii="Arial" w:hAnsi="Arial" w:cs="Arial"/>
                <w:lang w:val="nl-NL"/>
              </w:rPr>
            </w:pPr>
            <w:r>
              <w:rPr>
                <w:rFonts w:ascii="Arial" w:hAnsi="Arial" w:cs="Arial"/>
                <w:lang w:val="nl-NL"/>
              </w:rPr>
              <w:t>50</w:t>
            </w:r>
            <w:r w:rsidRPr="001B7BC9">
              <w:rPr>
                <w:rFonts w:ascii="Arial" w:hAnsi="Arial" w:cs="Arial"/>
                <w:lang w:val="nl-NL"/>
              </w:rPr>
              <w:t>%</w:t>
            </w:r>
          </w:p>
        </w:tc>
        <w:tc>
          <w:tcPr>
            <w:tcW w:w="1276" w:type="dxa"/>
            <w:tcBorders>
              <w:top w:val="single" w:sz="12" w:space="0" w:color="000000" w:themeColor="text1"/>
              <w:left w:val="single" w:sz="12" w:space="0" w:color="000000" w:themeColor="text1"/>
              <w:bottom w:val="single" w:sz="12" w:space="0" w:color="000000" w:themeColor="text1"/>
            </w:tcBorders>
          </w:tcPr>
          <w:p w:rsidR="0078583C" w:rsidRPr="001B7BC9" w:rsidRDefault="0078583C" w:rsidP="0078583C">
            <w:pPr>
              <w:jc w:val="center"/>
              <w:rPr>
                <w:rFonts w:ascii="Arial" w:hAnsi="Arial" w:cs="Arial"/>
                <w:lang w:val="nl-NL"/>
              </w:rPr>
            </w:pPr>
            <w:r>
              <w:rPr>
                <w:rFonts w:ascii="Arial" w:hAnsi="Arial" w:cs="Arial"/>
                <w:lang w:val="nl-NL"/>
              </w:rPr>
              <w:t>56</w:t>
            </w:r>
          </w:p>
        </w:tc>
        <w:tc>
          <w:tcPr>
            <w:tcW w:w="1276" w:type="dxa"/>
            <w:tcBorders>
              <w:top w:val="single" w:sz="12" w:space="0" w:color="000000" w:themeColor="text1"/>
              <w:bottom w:val="single" w:sz="12" w:space="0" w:color="000000" w:themeColor="text1"/>
              <w:right w:val="single" w:sz="12" w:space="0" w:color="000000" w:themeColor="text1"/>
            </w:tcBorders>
          </w:tcPr>
          <w:p w:rsidR="0078583C" w:rsidRPr="001B7BC9" w:rsidRDefault="0078583C" w:rsidP="0078583C">
            <w:pPr>
              <w:jc w:val="center"/>
              <w:rPr>
                <w:rFonts w:ascii="Arial" w:hAnsi="Arial" w:cs="Arial"/>
                <w:lang w:val="nl-NL"/>
              </w:rPr>
            </w:pPr>
            <w:r w:rsidRPr="001B7BC9">
              <w:rPr>
                <w:rFonts w:ascii="Arial" w:hAnsi="Arial" w:cs="Arial"/>
                <w:lang w:val="nl-NL"/>
              </w:rPr>
              <w:t>46%</w:t>
            </w:r>
          </w:p>
        </w:tc>
      </w:tr>
    </w:tbl>
    <w:p w:rsidR="005F738E" w:rsidRDefault="005F738E" w:rsidP="00FC4654">
      <w:pPr>
        <w:spacing w:after="0"/>
        <w:rPr>
          <w:rFonts w:ascii="Arial" w:hAnsi="Arial" w:cs="Arial"/>
          <w:lang w:val="nl-NL"/>
        </w:rPr>
      </w:pPr>
    </w:p>
    <w:p w:rsidR="00FC4654" w:rsidRDefault="000F37F8" w:rsidP="00FC4654">
      <w:pPr>
        <w:spacing w:after="0"/>
        <w:rPr>
          <w:rFonts w:ascii="Arial" w:hAnsi="Arial" w:cs="Arial"/>
          <w:lang w:val="nl-NL"/>
        </w:rPr>
      </w:pPr>
      <w:r w:rsidRPr="00B2245B">
        <w:rPr>
          <w:rFonts w:ascii="Arial" w:hAnsi="Arial" w:cs="Arial"/>
          <w:lang w:val="nl-NL"/>
        </w:rPr>
        <w:t xml:space="preserve">We </w:t>
      </w:r>
      <w:r w:rsidR="00C64A4A">
        <w:rPr>
          <w:rFonts w:ascii="Arial" w:hAnsi="Arial" w:cs="Arial"/>
          <w:lang w:val="nl-NL"/>
        </w:rPr>
        <w:t>zijn</w:t>
      </w:r>
      <w:r w:rsidR="009A624B">
        <w:rPr>
          <w:rFonts w:ascii="Arial" w:hAnsi="Arial" w:cs="Arial"/>
          <w:lang w:val="nl-NL"/>
        </w:rPr>
        <w:t xml:space="preserve"> </w:t>
      </w:r>
      <w:r w:rsidR="00C64A4A">
        <w:rPr>
          <w:rFonts w:ascii="Arial" w:hAnsi="Arial" w:cs="Arial"/>
          <w:lang w:val="nl-NL"/>
        </w:rPr>
        <w:t>in 2010</w:t>
      </w:r>
      <w:r w:rsidRPr="00B2245B">
        <w:rPr>
          <w:rFonts w:ascii="Arial" w:hAnsi="Arial" w:cs="Arial"/>
          <w:lang w:val="nl-NL"/>
        </w:rPr>
        <w:t xml:space="preserve"> </w:t>
      </w:r>
      <w:r w:rsidR="00C64A4A">
        <w:rPr>
          <w:rFonts w:ascii="Arial" w:hAnsi="Arial" w:cs="Arial"/>
          <w:lang w:val="nl-NL"/>
        </w:rPr>
        <w:t>deze cursus voor niet schoolgaande kleuters begonnen</w:t>
      </w:r>
      <w:r w:rsidR="00902191" w:rsidRPr="00B2245B">
        <w:rPr>
          <w:rFonts w:ascii="Arial" w:hAnsi="Arial" w:cs="Arial"/>
          <w:lang w:val="nl-NL"/>
        </w:rPr>
        <w:t xml:space="preserve">, omdat uit de analyse van de </w:t>
      </w:r>
      <w:r w:rsidR="00C5724B" w:rsidRPr="005F738E">
        <w:rPr>
          <w:rFonts w:ascii="Arial" w:hAnsi="Arial" w:cs="Arial"/>
          <w:lang w:val="nl-NL"/>
        </w:rPr>
        <w:t>Zomerschoolresultaten</w:t>
      </w:r>
      <w:r w:rsidR="00902191" w:rsidRPr="00B2245B">
        <w:rPr>
          <w:rFonts w:ascii="Arial" w:hAnsi="Arial" w:cs="Arial"/>
          <w:lang w:val="nl-NL"/>
        </w:rPr>
        <w:t xml:space="preserve">  bleek dat de opgelopen achterstand van deze groep kinderen niet afdoende weg te werken</w:t>
      </w:r>
      <w:r w:rsidR="00FC4654" w:rsidRPr="00B2245B">
        <w:rPr>
          <w:rFonts w:ascii="Arial" w:hAnsi="Arial" w:cs="Arial"/>
          <w:lang w:val="nl-NL"/>
        </w:rPr>
        <w:t xml:space="preserve"> </w:t>
      </w:r>
      <w:r w:rsidR="00902191" w:rsidRPr="00B2245B">
        <w:rPr>
          <w:rFonts w:ascii="Arial" w:hAnsi="Arial" w:cs="Arial"/>
          <w:lang w:val="nl-NL"/>
        </w:rPr>
        <w:t>is binnen de 6 tot 8 weken tijd die we voor de zomerschool kunnen uittrekken.</w:t>
      </w:r>
      <w:r w:rsidRPr="00B2245B">
        <w:rPr>
          <w:rFonts w:ascii="Arial" w:hAnsi="Arial" w:cs="Arial"/>
          <w:lang w:val="nl-NL"/>
        </w:rPr>
        <w:t xml:space="preserve"> Deze kleutercursus </w:t>
      </w:r>
      <w:r w:rsidR="005F738E">
        <w:rPr>
          <w:rFonts w:ascii="Arial" w:hAnsi="Arial" w:cs="Arial"/>
          <w:lang w:val="nl-NL"/>
        </w:rPr>
        <w:t>was</w:t>
      </w:r>
      <w:r w:rsidRPr="00B2245B">
        <w:rPr>
          <w:rFonts w:ascii="Arial" w:hAnsi="Arial" w:cs="Arial"/>
          <w:lang w:val="nl-NL"/>
        </w:rPr>
        <w:t xml:space="preserve"> van eenmalige aard (alleen in 2010). Als we hier een jaarlijks programma van zouden maken, lopen de kinderen het risico dat hun oude</w:t>
      </w:r>
      <w:r w:rsidR="00D634D7" w:rsidRPr="00B2245B">
        <w:rPr>
          <w:rFonts w:ascii="Arial" w:hAnsi="Arial" w:cs="Arial"/>
          <w:lang w:val="nl-NL"/>
        </w:rPr>
        <w:t>rs hen niet meer in</w:t>
      </w:r>
      <w:r w:rsidRPr="00B2245B">
        <w:rPr>
          <w:rFonts w:ascii="Arial" w:hAnsi="Arial" w:cs="Arial"/>
          <w:lang w:val="nl-NL"/>
        </w:rPr>
        <w:t>schrijven op de reguliere kleuterschool, zodat ze in aanmerking komen voor de</w:t>
      </w:r>
      <w:r w:rsidRPr="001B7BC9">
        <w:rPr>
          <w:rFonts w:ascii="Arial" w:hAnsi="Arial" w:cs="Arial"/>
          <w:lang w:val="nl-NL"/>
        </w:rPr>
        <w:t xml:space="preserve"> kleutercursus. Verder is er in de komende jaren minder noodzaak voor een kleutercursus in verband met het starten </w:t>
      </w:r>
      <w:r w:rsidRPr="005F738E">
        <w:rPr>
          <w:rFonts w:ascii="Arial" w:hAnsi="Arial" w:cs="Arial"/>
          <w:lang w:val="nl-NL"/>
        </w:rPr>
        <w:t xml:space="preserve">van </w:t>
      </w:r>
      <w:r w:rsidR="00301FF6" w:rsidRPr="005F738E">
        <w:rPr>
          <w:rFonts w:ascii="Arial" w:hAnsi="Arial" w:cs="Arial"/>
          <w:lang w:val="nl-NL"/>
        </w:rPr>
        <w:t>ons aanstaande</w:t>
      </w:r>
      <w:r w:rsidRPr="001B7BC9">
        <w:rPr>
          <w:rFonts w:ascii="Arial" w:hAnsi="Arial" w:cs="Arial"/>
          <w:lang w:val="nl-NL"/>
        </w:rPr>
        <w:t xml:space="preserve"> Voorbereidend </w:t>
      </w:r>
      <w:r w:rsidR="005F738E">
        <w:rPr>
          <w:rFonts w:ascii="Arial" w:hAnsi="Arial" w:cs="Arial"/>
          <w:lang w:val="nl-NL"/>
        </w:rPr>
        <w:t>Basis</w:t>
      </w:r>
      <w:r w:rsidRPr="001B7BC9">
        <w:rPr>
          <w:rFonts w:ascii="Arial" w:hAnsi="Arial" w:cs="Arial"/>
          <w:lang w:val="nl-NL"/>
        </w:rPr>
        <w:t xml:space="preserve"> Onderwijs programma (zie conclusie van het Onderwijs Kwaliteit programma). </w:t>
      </w:r>
      <w:r w:rsidR="00FC4654" w:rsidRPr="001B7BC9">
        <w:rPr>
          <w:rFonts w:ascii="Arial" w:hAnsi="Arial" w:cs="Arial"/>
          <w:lang w:val="nl-NL"/>
        </w:rPr>
        <w:t xml:space="preserve"> </w:t>
      </w:r>
    </w:p>
    <w:p w:rsidR="009A624B" w:rsidRDefault="009A624B" w:rsidP="00FC4654">
      <w:pPr>
        <w:spacing w:after="0"/>
        <w:rPr>
          <w:rFonts w:ascii="Arial" w:hAnsi="Arial" w:cs="Arial"/>
          <w:lang w:val="nl-NL"/>
        </w:rPr>
      </w:pPr>
    </w:p>
    <w:p w:rsidR="009A624B" w:rsidRDefault="009A624B" w:rsidP="00FC4654">
      <w:pPr>
        <w:spacing w:after="0"/>
        <w:rPr>
          <w:rFonts w:ascii="Arial" w:hAnsi="Arial" w:cs="Arial"/>
          <w:lang w:val="nl-NL"/>
        </w:rPr>
      </w:pPr>
      <w:r>
        <w:rPr>
          <w:rFonts w:ascii="Arial" w:hAnsi="Arial" w:cs="Arial"/>
          <w:lang w:val="nl-NL"/>
        </w:rPr>
        <w:t>De resultaten van de kleutercursus</w:t>
      </w:r>
      <w:r w:rsidR="0025011B">
        <w:rPr>
          <w:rFonts w:ascii="Arial" w:hAnsi="Arial" w:cs="Arial"/>
          <w:lang w:val="nl-NL"/>
        </w:rPr>
        <w:t xml:space="preserve"> </w:t>
      </w:r>
      <w:r w:rsidR="0025011B" w:rsidRPr="005F738E">
        <w:rPr>
          <w:rFonts w:ascii="Arial" w:hAnsi="Arial" w:cs="Arial"/>
          <w:lang w:val="nl-NL"/>
        </w:rPr>
        <w:t>in grafiek 3</w:t>
      </w:r>
      <w:r w:rsidR="005F738E">
        <w:rPr>
          <w:rFonts w:ascii="Arial" w:hAnsi="Arial" w:cs="Arial"/>
          <w:lang w:val="nl-NL"/>
        </w:rPr>
        <w:t>.3</w:t>
      </w:r>
      <w:r w:rsidR="0025011B">
        <w:rPr>
          <w:rFonts w:ascii="Arial" w:hAnsi="Arial" w:cs="Arial"/>
          <w:lang w:val="nl-NL"/>
        </w:rPr>
        <w:t xml:space="preserve"> </w:t>
      </w:r>
      <w:r>
        <w:rPr>
          <w:rFonts w:ascii="Arial" w:hAnsi="Arial" w:cs="Arial"/>
          <w:lang w:val="nl-NL"/>
        </w:rPr>
        <w:t xml:space="preserve"> laten zien</w:t>
      </w:r>
      <w:r w:rsidR="007A297F">
        <w:rPr>
          <w:rFonts w:ascii="Arial" w:hAnsi="Arial" w:cs="Arial"/>
          <w:lang w:val="nl-NL"/>
        </w:rPr>
        <w:t xml:space="preserve"> dat voor </w:t>
      </w:r>
      <w:r w:rsidR="00024338">
        <w:rPr>
          <w:rFonts w:ascii="Arial" w:hAnsi="Arial" w:cs="Arial"/>
          <w:lang w:val="nl-NL"/>
        </w:rPr>
        <w:t>46</w:t>
      </w:r>
      <w:r w:rsidR="0078583C">
        <w:rPr>
          <w:rFonts w:ascii="Arial" w:hAnsi="Arial" w:cs="Arial"/>
          <w:lang w:val="nl-NL"/>
        </w:rPr>
        <w:t>% van de kinderen drie</w:t>
      </w:r>
      <w:r w:rsidR="007A297F">
        <w:rPr>
          <w:rFonts w:ascii="Arial" w:hAnsi="Arial" w:cs="Arial"/>
          <w:lang w:val="nl-NL"/>
        </w:rPr>
        <w:t xml:space="preserve"> maanden</w:t>
      </w:r>
      <w:r w:rsidR="0078583C">
        <w:rPr>
          <w:rFonts w:ascii="Arial" w:hAnsi="Arial" w:cs="Arial"/>
          <w:lang w:val="nl-NL"/>
        </w:rPr>
        <w:t xml:space="preserve"> specifiek op deze groep gerichte scholing wonderen </w:t>
      </w:r>
      <w:r w:rsidR="00024338">
        <w:rPr>
          <w:rFonts w:ascii="Arial" w:hAnsi="Arial" w:cs="Arial"/>
          <w:lang w:val="nl-NL"/>
        </w:rPr>
        <w:t>heeft gedaan en volgens onze normen van 2010 voldoende kennis heeft voor groep 3</w:t>
      </w:r>
      <w:r w:rsidR="0078583C">
        <w:rPr>
          <w:rFonts w:ascii="Arial" w:hAnsi="Arial" w:cs="Arial"/>
          <w:lang w:val="nl-NL"/>
        </w:rPr>
        <w:t xml:space="preserve">. </w:t>
      </w:r>
      <w:r w:rsidR="00024338">
        <w:rPr>
          <w:rFonts w:ascii="Arial" w:hAnsi="Arial" w:cs="Arial"/>
          <w:lang w:val="nl-NL"/>
        </w:rPr>
        <w:t>We hebben tegen het eind van 2010 echter besloten de  grens van de voldoende in 2011 iets te verhogen. Een kind dat 5 van de 8 benodigde vaardigheden voor groep 3 beheerste, scoorde in 2010 al een voldoende. In 2011 zal een kind minstens 7 van deze vaardigheden moeten beheersen om een voldoende voor het examen te scoren. Verder</w:t>
      </w:r>
      <w:r w:rsidR="0078583C">
        <w:rPr>
          <w:rFonts w:ascii="Arial" w:hAnsi="Arial" w:cs="Arial"/>
          <w:lang w:val="nl-NL"/>
        </w:rPr>
        <w:t xml:space="preserve"> moeten we </w:t>
      </w:r>
      <w:r w:rsidR="00024338">
        <w:rPr>
          <w:rFonts w:ascii="Arial" w:hAnsi="Arial" w:cs="Arial"/>
          <w:lang w:val="nl-NL"/>
        </w:rPr>
        <w:t>ook</w:t>
      </w:r>
      <w:r w:rsidR="0078583C">
        <w:rPr>
          <w:rFonts w:ascii="Arial" w:hAnsi="Arial" w:cs="Arial"/>
          <w:lang w:val="nl-NL"/>
        </w:rPr>
        <w:t xml:space="preserve"> rekening houden</w:t>
      </w:r>
      <w:r w:rsidR="00C64A4A">
        <w:rPr>
          <w:rFonts w:ascii="Arial" w:hAnsi="Arial" w:cs="Arial"/>
          <w:lang w:val="nl-NL"/>
        </w:rPr>
        <w:t xml:space="preserve"> met het feit </w:t>
      </w:r>
      <w:r w:rsidR="0078583C">
        <w:rPr>
          <w:rFonts w:ascii="Arial" w:hAnsi="Arial" w:cs="Arial"/>
          <w:lang w:val="nl-NL"/>
        </w:rPr>
        <w:t xml:space="preserve">dat </w:t>
      </w:r>
      <w:r w:rsidR="00C64A4A">
        <w:rPr>
          <w:rFonts w:ascii="Arial" w:hAnsi="Arial" w:cs="Arial"/>
          <w:lang w:val="nl-NL"/>
        </w:rPr>
        <w:t xml:space="preserve">de kennis die de kinderen tijdens de cursus hebben opgedaan van zeer </w:t>
      </w:r>
      <w:r w:rsidR="0078583C">
        <w:rPr>
          <w:rFonts w:ascii="Arial" w:hAnsi="Arial" w:cs="Arial"/>
          <w:lang w:val="nl-NL"/>
        </w:rPr>
        <w:t>recent</w:t>
      </w:r>
      <w:r w:rsidR="00C64A4A">
        <w:rPr>
          <w:rFonts w:ascii="Arial" w:hAnsi="Arial" w:cs="Arial"/>
          <w:lang w:val="nl-NL"/>
        </w:rPr>
        <w:t>e aard is en om die reden no</w:t>
      </w:r>
      <w:r w:rsidR="0078583C">
        <w:rPr>
          <w:rFonts w:ascii="Arial" w:hAnsi="Arial" w:cs="Arial"/>
          <w:lang w:val="nl-NL"/>
        </w:rPr>
        <w:t xml:space="preserve">g niet in </w:t>
      </w:r>
      <w:r w:rsidR="00C64A4A">
        <w:rPr>
          <w:rFonts w:ascii="Arial" w:hAnsi="Arial" w:cs="Arial"/>
          <w:lang w:val="nl-NL"/>
        </w:rPr>
        <w:t>hun</w:t>
      </w:r>
      <w:r w:rsidR="0078583C">
        <w:rPr>
          <w:rFonts w:ascii="Arial" w:hAnsi="Arial" w:cs="Arial"/>
          <w:lang w:val="nl-NL"/>
        </w:rPr>
        <w:t xml:space="preserve"> hersentjes is “ingesleten”. </w:t>
      </w:r>
      <w:r w:rsidR="00024338">
        <w:rPr>
          <w:rFonts w:ascii="Arial" w:hAnsi="Arial" w:cs="Arial"/>
          <w:lang w:val="nl-NL"/>
        </w:rPr>
        <w:t>Om bovenstaande redenen</w:t>
      </w:r>
      <w:r w:rsidR="0078583C">
        <w:rPr>
          <w:rFonts w:ascii="Arial" w:hAnsi="Arial" w:cs="Arial"/>
          <w:lang w:val="nl-NL"/>
        </w:rPr>
        <w:t xml:space="preserve"> hebben we </w:t>
      </w:r>
      <w:r w:rsidR="00C64A4A">
        <w:rPr>
          <w:rFonts w:ascii="Arial" w:hAnsi="Arial" w:cs="Arial"/>
          <w:lang w:val="nl-NL"/>
        </w:rPr>
        <w:t xml:space="preserve">aan het eind van de cursus de ouders </w:t>
      </w:r>
      <w:r w:rsidR="0078583C">
        <w:rPr>
          <w:rFonts w:ascii="Arial" w:hAnsi="Arial" w:cs="Arial"/>
          <w:lang w:val="nl-NL"/>
        </w:rPr>
        <w:t xml:space="preserve">alle kinderen aangeraden </w:t>
      </w:r>
      <w:r w:rsidR="00C64A4A">
        <w:rPr>
          <w:rFonts w:ascii="Arial" w:hAnsi="Arial" w:cs="Arial"/>
          <w:lang w:val="nl-NL"/>
        </w:rPr>
        <w:t>hun kinderen</w:t>
      </w:r>
      <w:r w:rsidR="0078583C">
        <w:rPr>
          <w:rFonts w:ascii="Arial" w:hAnsi="Arial" w:cs="Arial"/>
          <w:lang w:val="nl-NL"/>
        </w:rPr>
        <w:t xml:space="preserve"> in januari 2011 in te schrijven voor de </w:t>
      </w:r>
      <w:r w:rsidR="0078583C" w:rsidRPr="00C64A4A">
        <w:rPr>
          <w:rFonts w:ascii="Arial" w:hAnsi="Arial" w:cs="Arial"/>
          <w:i/>
          <w:lang w:val="nl-NL"/>
        </w:rPr>
        <w:t>zomerschool</w:t>
      </w:r>
      <w:r w:rsidR="0078583C">
        <w:rPr>
          <w:rFonts w:ascii="Arial" w:hAnsi="Arial" w:cs="Arial"/>
          <w:lang w:val="nl-NL"/>
        </w:rPr>
        <w:t xml:space="preserve"> die wij </w:t>
      </w:r>
      <w:r w:rsidR="00024338">
        <w:rPr>
          <w:rFonts w:ascii="Arial" w:hAnsi="Arial" w:cs="Arial"/>
          <w:lang w:val="nl-NL"/>
        </w:rPr>
        <w:t>in januari-februari</w:t>
      </w:r>
      <w:r w:rsidR="00C64A4A">
        <w:rPr>
          <w:rFonts w:ascii="Arial" w:hAnsi="Arial" w:cs="Arial"/>
          <w:lang w:val="nl-NL"/>
        </w:rPr>
        <w:t xml:space="preserve"> 2011</w:t>
      </w:r>
      <w:r w:rsidR="0078583C">
        <w:rPr>
          <w:rFonts w:ascii="Arial" w:hAnsi="Arial" w:cs="Arial"/>
          <w:lang w:val="nl-NL"/>
        </w:rPr>
        <w:t xml:space="preserve"> organiseren voor de kinderen die in maart groep 3 van de lagere school San Lucas starten.</w:t>
      </w:r>
    </w:p>
    <w:p w:rsidR="007A297F" w:rsidRDefault="007A297F" w:rsidP="00FC4654">
      <w:pPr>
        <w:spacing w:after="0"/>
        <w:rPr>
          <w:rFonts w:ascii="Arial" w:hAnsi="Arial" w:cs="Arial"/>
          <w:lang w:val="nl-NL"/>
        </w:rPr>
      </w:pPr>
    </w:p>
    <w:p w:rsidR="007A297F" w:rsidRPr="001B7BC9" w:rsidRDefault="007A297F" w:rsidP="005F738E">
      <w:pPr>
        <w:spacing w:after="0"/>
        <w:jc w:val="center"/>
        <w:rPr>
          <w:rFonts w:ascii="Arial" w:hAnsi="Arial" w:cs="Arial"/>
          <w:lang w:val="nl-NL"/>
        </w:rPr>
      </w:pPr>
      <w:r w:rsidRPr="007A297F">
        <w:rPr>
          <w:rFonts w:ascii="Arial" w:hAnsi="Arial" w:cs="Arial"/>
          <w:noProof/>
          <w:lang w:val="nl-NL" w:eastAsia="nl-NL"/>
        </w:rPr>
        <w:drawing>
          <wp:inline distT="0" distB="0" distL="0" distR="0">
            <wp:extent cx="6105525" cy="1562100"/>
            <wp:effectExtent l="1905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EA5" w:rsidRPr="001B7BC9" w:rsidRDefault="00193EA5" w:rsidP="00974603">
      <w:pPr>
        <w:spacing w:after="0"/>
        <w:rPr>
          <w:rFonts w:ascii="Arial" w:hAnsi="Arial" w:cs="Arial"/>
          <w:lang w:val="nl-NL"/>
        </w:rPr>
      </w:pPr>
    </w:p>
    <w:p w:rsidR="001B7BC9" w:rsidRDefault="001B7BC9" w:rsidP="00974603">
      <w:pPr>
        <w:spacing w:after="0"/>
        <w:rPr>
          <w:rFonts w:ascii="Arial" w:hAnsi="Arial" w:cs="Arial"/>
          <w:b/>
          <w:sz w:val="28"/>
          <w:szCs w:val="28"/>
          <w:lang w:val="nl-NL"/>
        </w:rPr>
      </w:pPr>
    </w:p>
    <w:p w:rsidR="00D12CFE" w:rsidRPr="00B2245B" w:rsidRDefault="00642B09" w:rsidP="007632B6">
      <w:pPr>
        <w:pStyle w:val="Lijstalinea"/>
        <w:numPr>
          <w:ilvl w:val="0"/>
          <w:numId w:val="9"/>
        </w:numPr>
        <w:spacing w:after="0"/>
        <w:rPr>
          <w:rFonts w:ascii="Arial" w:hAnsi="Arial" w:cs="Arial"/>
          <w:b/>
          <w:sz w:val="28"/>
          <w:szCs w:val="28"/>
          <w:lang w:val="nl-NL"/>
        </w:rPr>
      </w:pPr>
      <w:r w:rsidRPr="00B2245B">
        <w:rPr>
          <w:rFonts w:ascii="Arial" w:hAnsi="Arial" w:cs="Arial"/>
          <w:b/>
          <w:sz w:val="28"/>
          <w:szCs w:val="28"/>
          <w:lang w:val="nl-NL"/>
        </w:rPr>
        <w:t xml:space="preserve">Het Onderwijs </w:t>
      </w:r>
      <w:r w:rsidR="00D12CFE" w:rsidRPr="00B2245B">
        <w:rPr>
          <w:rFonts w:ascii="Arial" w:hAnsi="Arial" w:cs="Arial"/>
          <w:b/>
          <w:sz w:val="28"/>
          <w:szCs w:val="28"/>
          <w:lang w:val="nl-NL"/>
        </w:rPr>
        <w:t>Kwaliteit</w:t>
      </w:r>
      <w:r w:rsidR="002455D3" w:rsidRPr="00B2245B">
        <w:rPr>
          <w:rFonts w:ascii="Arial" w:hAnsi="Arial" w:cs="Arial"/>
          <w:b/>
          <w:sz w:val="28"/>
          <w:szCs w:val="28"/>
          <w:lang w:val="nl-NL"/>
        </w:rPr>
        <w:t>sv</w:t>
      </w:r>
      <w:r w:rsidRPr="00B2245B">
        <w:rPr>
          <w:rFonts w:ascii="Arial" w:hAnsi="Arial" w:cs="Arial"/>
          <w:b/>
          <w:sz w:val="28"/>
          <w:szCs w:val="28"/>
          <w:lang w:val="nl-NL"/>
        </w:rPr>
        <w:t>erbetering</w:t>
      </w:r>
      <w:r w:rsidR="00D12CFE" w:rsidRPr="00B2245B">
        <w:rPr>
          <w:rFonts w:ascii="Arial" w:hAnsi="Arial" w:cs="Arial"/>
          <w:b/>
          <w:sz w:val="28"/>
          <w:szCs w:val="28"/>
          <w:lang w:val="nl-NL"/>
        </w:rPr>
        <w:t xml:space="preserve"> programma</w:t>
      </w:r>
    </w:p>
    <w:p w:rsidR="001B7BC9" w:rsidRPr="00B2245B" w:rsidRDefault="001B7BC9" w:rsidP="00974603">
      <w:pPr>
        <w:spacing w:after="0"/>
        <w:rPr>
          <w:rFonts w:ascii="Arial" w:hAnsi="Arial" w:cs="Arial"/>
          <w:sz w:val="24"/>
          <w:szCs w:val="24"/>
          <w:lang w:val="nl-NL"/>
        </w:rPr>
      </w:pPr>
    </w:p>
    <w:p w:rsidR="009156A7" w:rsidRPr="00B2245B" w:rsidRDefault="00D12CFE" w:rsidP="00974603">
      <w:pPr>
        <w:spacing w:after="0"/>
        <w:rPr>
          <w:rFonts w:ascii="Arial" w:hAnsi="Arial" w:cs="Arial"/>
          <w:lang w:val="nl-NL"/>
        </w:rPr>
      </w:pPr>
      <w:r w:rsidRPr="00B2245B">
        <w:rPr>
          <w:rFonts w:ascii="Arial" w:hAnsi="Arial" w:cs="Arial"/>
          <w:lang w:val="nl-NL"/>
        </w:rPr>
        <w:t xml:space="preserve">Het niveau van lesgeven in heel Iquitos is </w:t>
      </w:r>
      <w:r w:rsidR="00642B09" w:rsidRPr="00B2245B">
        <w:rPr>
          <w:rFonts w:ascii="Arial" w:hAnsi="Arial" w:cs="Arial"/>
          <w:lang w:val="nl-NL"/>
        </w:rPr>
        <w:t>uiterst matig</w:t>
      </w:r>
      <w:r w:rsidRPr="00B2245B">
        <w:rPr>
          <w:rFonts w:ascii="Arial" w:hAnsi="Arial" w:cs="Arial"/>
          <w:lang w:val="nl-NL"/>
        </w:rPr>
        <w:t xml:space="preserve">, maar je schrikt pas echt als je op staatsscholen in achterstandswijken binnenstapt. San Lucas is één van dat soort staatsscholen. Gelukkig heeft </w:t>
      </w:r>
      <w:r w:rsidR="009156A7" w:rsidRPr="00B2245B">
        <w:rPr>
          <w:rFonts w:ascii="Arial" w:hAnsi="Arial" w:cs="Arial"/>
          <w:lang w:val="nl-NL"/>
        </w:rPr>
        <w:t>San Lucas</w:t>
      </w:r>
      <w:r w:rsidRPr="00B2245B">
        <w:rPr>
          <w:rFonts w:ascii="Arial" w:hAnsi="Arial" w:cs="Arial"/>
          <w:lang w:val="nl-NL"/>
        </w:rPr>
        <w:t xml:space="preserve"> een redelijk actieve directeur en zodra deze over ons programma hoorde</w:t>
      </w:r>
      <w:r w:rsidR="009156A7" w:rsidRPr="00B2245B">
        <w:rPr>
          <w:rFonts w:ascii="Arial" w:hAnsi="Arial" w:cs="Arial"/>
          <w:lang w:val="nl-NL"/>
        </w:rPr>
        <w:t xml:space="preserve">, heeft hij ons gevraagd hem te helpen om het verschrikkelijke lage leerniveau van de leerlingen van zijn school omhoog te </w:t>
      </w:r>
      <w:r w:rsidR="00311124" w:rsidRPr="00B2245B">
        <w:rPr>
          <w:rFonts w:ascii="Arial" w:hAnsi="Arial" w:cs="Arial"/>
          <w:lang w:val="nl-NL"/>
        </w:rPr>
        <w:t>brengen</w:t>
      </w:r>
      <w:r w:rsidR="009156A7" w:rsidRPr="00B2245B">
        <w:rPr>
          <w:rFonts w:ascii="Arial" w:hAnsi="Arial" w:cs="Arial"/>
          <w:lang w:val="nl-NL"/>
        </w:rPr>
        <w:t xml:space="preserve">. </w:t>
      </w:r>
    </w:p>
    <w:p w:rsidR="009156A7" w:rsidRPr="00B2245B" w:rsidRDefault="009156A7" w:rsidP="00974603">
      <w:pPr>
        <w:spacing w:after="0"/>
        <w:rPr>
          <w:rFonts w:ascii="Arial" w:hAnsi="Arial" w:cs="Arial"/>
          <w:lang w:val="nl-NL"/>
        </w:rPr>
      </w:pPr>
    </w:p>
    <w:p w:rsidR="009156A7" w:rsidRPr="00B2245B" w:rsidRDefault="00D12CFE" w:rsidP="00974603">
      <w:pPr>
        <w:spacing w:after="0"/>
        <w:rPr>
          <w:rFonts w:ascii="Arial" w:hAnsi="Arial" w:cs="Arial"/>
          <w:lang w:val="nl-NL"/>
        </w:rPr>
      </w:pPr>
      <w:r w:rsidRPr="00B2245B">
        <w:rPr>
          <w:rFonts w:ascii="Arial" w:hAnsi="Arial" w:cs="Arial"/>
          <w:lang w:val="nl-NL"/>
        </w:rPr>
        <w:t xml:space="preserve">Onze capacitering ten behoeve van de verbetering van de onderwijskwaliteit </w:t>
      </w:r>
      <w:r w:rsidR="009156A7" w:rsidRPr="00B2245B">
        <w:rPr>
          <w:rFonts w:ascii="Arial" w:hAnsi="Arial" w:cs="Arial"/>
          <w:lang w:val="nl-NL"/>
        </w:rPr>
        <w:t xml:space="preserve">duurt per leerkracht twee </w:t>
      </w:r>
      <w:r w:rsidR="002D2948" w:rsidRPr="00B2245B">
        <w:rPr>
          <w:rFonts w:ascii="Arial" w:hAnsi="Arial" w:cs="Arial"/>
          <w:lang w:val="nl-NL"/>
        </w:rPr>
        <w:t xml:space="preserve">jaar en aan de hand van eerdere </w:t>
      </w:r>
      <w:r w:rsidR="009156A7" w:rsidRPr="00B2245B">
        <w:rPr>
          <w:rFonts w:ascii="Arial" w:hAnsi="Arial" w:cs="Arial"/>
          <w:lang w:val="nl-NL"/>
        </w:rPr>
        <w:t xml:space="preserve">ervaring hebben we </w:t>
      </w:r>
      <w:r w:rsidR="002D2948" w:rsidRPr="00B2245B">
        <w:rPr>
          <w:rFonts w:ascii="Arial" w:hAnsi="Arial" w:cs="Arial"/>
          <w:lang w:val="nl-NL"/>
        </w:rPr>
        <w:t>besloten</w:t>
      </w:r>
      <w:r w:rsidR="009156A7" w:rsidRPr="00B2245B">
        <w:rPr>
          <w:rFonts w:ascii="Arial" w:hAnsi="Arial" w:cs="Arial"/>
          <w:lang w:val="nl-NL"/>
        </w:rPr>
        <w:t xml:space="preserve"> </w:t>
      </w:r>
      <w:r w:rsidR="00642B09" w:rsidRPr="00B2245B">
        <w:rPr>
          <w:rFonts w:ascii="Arial" w:hAnsi="Arial" w:cs="Arial"/>
          <w:lang w:val="nl-NL"/>
        </w:rPr>
        <w:t xml:space="preserve">om in </w:t>
      </w:r>
      <w:r w:rsidR="009156A7" w:rsidRPr="00B2245B">
        <w:rPr>
          <w:rFonts w:ascii="Arial" w:hAnsi="Arial" w:cs="Arial"/>
          <w:lang w:val="nl-NL"/>
        </w:rPr>
        <w:t xml:space="preserve">het eerste </w:t>
      </w:r>
      <w:r w:rsidR="002D2948" w:rsidRPr="00B2245B">
        <w:rPr>
          <w:rFonts w:ascii="Arial" w:hAnsi="Arial" w:cs="Arial"/>
          <w:lang w:val="nl-NL"/>
        </w:rPr>
        <w:t>capaciterings</w:t>
      </w:r>
      <w:r w:rsidR="009156A7" w:rsidRPr="00B2245B">
        <w:rPr>
          <w:rFonts w:ascii="Arial" w:hAnsi="Arial" w:cs="Arial"/>
          <w:lang w:val="nl-NL"/>
        </w:rPr>
        <w:t xml:space="preserve">jaar </w:t>
      </w:r>
      <w:r w:rsidRPr="00B2245B">
        <w:rPr>
          <w:rFonts w:ascii="Arial" w:hAnsi="Arial" w:cs="Arial"/>
          <w:lang w:val="nl-NL"/>
        </w:rPr>
        <w:t xml:space="preserve">alleen leerkrachten </w:t>
      </w:r>
      <w:r w:rsidR="009156A7" w:rsidRPr="00B2245B">
        <w:rPr>
          <w:rFonts w:ascii="Arial" w:hAnsi="Arial" w:cs="Arial"/>
          <w:lang w:val="nl-NL"/>
        </w:rPr>
        <w:t xml:space="preserve">en leerlingen </w:t>
      </w:r>
      <w:r w:rsidRPr="00B2245B">
        <w:rPr>
          <w:rFonts w:ascii="Arial" w:hAnsi="Arial" w:cs="Arial"/>
          <w:lang w:val="nl-NL"/>
        </w:rPr>
        <w:t xml:space="preserve">van </w:t>
      </w:r>
      <w:r w:rsidR="009156A7" w:rsidRPr="00B2245B">
        <w:rPr>
          <w:rFonts w:ascii="Arial" w:hAnsi="Arial" w:cs="Arial"/>
          <w:lang w:val="nl-NL"/>
        </w:rPr>
        <w:t>groep 3</w:t>
      </w:r>
      <w:r w:rsidRPr="00B2245B">
        <w:rPr>
          <w:rFonts w:ascii="Arial" w:hAnsi="Arial" w:cs="Arial"/>
          <w:lang w:val="nl-NL"/>
        </w:rPr>
        <w:t xml:space="preserve"> </w:t>
      </w:r>
      <w:r w:rsidR="00642B09" w:rsidRPr="00B2245B">
        <w:rPr>
          <w:rFonts w:ascii="Arial" w:hAnsi="Arial" w:cs="Arial"/>
          <w:lang w:val="nl-NL"/>
        </w:rPr>
        <w:t xml:space="preserve">te </w:t>
      </w:r>
      <w:r w:rsidR="009156A7" w:rsidRPr="00B2245B">
        <w:rPr>
          <w:rFonts w:ascii="Arial" w:hAnsi="Arial" w:cs="Arial"/>
          <w:lang w:val="nl-NL"/>
        </w:rPr>
        <w:t>helpen</w:t>
      </w:r>
      <w:r w:rsidRPr="00B2245B">
        <w:rPr>
          <w:rFonts w:ascii="Arial" w:hAnsi="Arial" w:cs="Arial"/>
          <w:lang w:val="nl-NL"/>
        </w:rPr>
        <w:t xml:space="preserve">. </w:t>
      </w:r>
      <w:r w:rsidR="009156A7" w:rsidRPr="00B2245B">
        <w:rPr>
          <w:rFonts w:ascii="Arial" w:hAnsi="Arial" w:cs="Arial"/>
          <w:lang w:val="nl-NL"/>
        </w:rPr>
        <w:t xml:space="preserve">Deze leerkrachten en leerlingen ondersteunen we na de overgang naar groep 4 nog 1 jaar in minder intensieve mate, waarna de leerkracht genoeg geleerd heeft om alleen verder te kunnen en de leerlingen een gezonde basiskennis van taal en rekenen hebben </w:t>
      </w:r>
      <w:r w:rsidR="00955AAB" w:rsidRPr="00B2245B">
        <w:rPr>
          <w:rFonts w:ascii="Arial" w:hAnsi="Arial" w:cs="Arial"/>
          <w:lang w:val="nl-NL"/>
        </w:rPr>
        <w:t xml:space="preserve">opgedaan </w:t>
      </w:r>
      <w:r w:rsidR="009156A7" w:rsidRPr="00B2245B">
        <w:rPr>
          <w:rFonts w:ascii="Arial" w:hAnsi="Arial" w:cs="Arial"/>
          <w:lang w:val="nl-NL"/>
        </w:rPr>
        <w:t xml:space="preserve">om de volgende leerjaren zelfstandig aan te kunnen. </w:t>
      </w:r>
      <w:r w:rsidR="002D2948" w:rsidRPr="00B2245B">
        <w:rPr>
          <w:rFonts w:ascii="Arial" w:hAnsi="Arial" w:cs="Arial"/>
          <w:lang w:val="nl-NL"/>
        </w:rPr>
        <w:t xml:space="preserve">Datzelfde jaar begint de capacitering van de “nieuwe” leerkrachten in groep 3. </w:t>
      </w:r>
    </w:p>
    <w:p w:rsidR="009156A7" w:rsidRPr="00B2245B" w:rsidRDefault="009156A7" w:rsidP="00974603">
      <w:pPr>
        <w:spacing w:after="0"/>
        <w:rPr>
          <w:rFonts w:ascii="Arial" w:hAnsi="Arial" w:cs="Arial"/>
          <w:lang w:val="nl-NL"/>
        </w:rPr>
      </w:pPr>
    </w:p>
    <w:p w:rsidR="00955AAB" w:rsidRPr="001B7BC9" w:rsidRDefault="009156A7" w:rsidP="00974603">
      <w:pPr>
        <w:spacing w:after="0"/>
        <w:rPr>
          <w:rFonts w:ascii="Arial" w:hAnsi="Arial" w:cs="Arial"/>
          <w:lang w:val="nl-NL"/>
        </w:rPr>
      </w:pPr>
      <w:r w:rsidRPr="00B2245B">
        <w:rPr>
          <w:rFonts w:ascii="Arial" w:hAnsi="Arial" w:cs="Arial"/>
          <w:lang w:val="nl-NL"/>
        </w:rPr>
        <w:t xml:space="preserve">In 2009 zijn we van start gegaan op San Lucas. </w:t>
      </w:r>
      <w:r w:rsidR="00D12CFE" w:rsidRPr="00B2245B">
        <w:rPr>
          <w:rFonts w:ascii="Arial" w:hAnsi="Arial" w:cs="Arial"/>
          <w:lang w:val="nl-NL"/>
        </w:rPr>
        <w:t xml:space="preserve">We hielpen daar </w:t>
      </w:r>
      <w:r w:rsidR="00CD1F89">
        <w:rPr>
          <w:rFonts w:ascii="Arial" w:hAnsi="Arial" w:cs="Arial"/>
          <w:lang w:val="nl-NL"/>
        </w:rPr>
        <w:t xml:space="preserve">toen </w:t>
      </w:r>
      <w:r w:rsidR="00D12CFE" w:rsidRPr="00B2245B">
        <w:rPr>
          <w:rFonts w:ascii="Arial" w:hAnsi="Arial" w:cs="Arial"/>
          <w:lang w:val="nl-NL"/>
        </w:rPr>
        <w:t xml:space="preserve">4 leerkrachten en </w:t>
      </w:r>
      <w:r w:rsidRPr="00B2245B">
        <w:rPr>
          <w:rFonts w:ascii="Arial" w:hAnsi="Arial" w:cs="Arial"/>
          <w:lang w:val="nl-NL"/>
        </w:rPr>
        <w:t xml:space="preserve">daardoor </w:t>
      </w:r>
      <w:r w:rsidR="00D12CFE" w:rsidRPr="00B2245B">
        <w:rPr>
          <w:rFonts w:ascii="Arial" w:hAnsi="Arial" w:cs="Arial"/>
          <w:lang w:val="nl-NL"/>
        </w:rPr>
        <w:t xml:space="preserve">zo´n 120 kinderen </w:t>
      </w:r>
      <w:r w:rsidR="00955AAB" w:rsidRPr="00B2245B">
        <w:rPr>
          <w:rFonts w:ascii="Arial" w:hAnsi="Arial" w:cs="Arial"/>
          <w:lang w:val="nl-NL"/>
        </w:rPr>
        <w:t>uit groep 3</w:t>
      </w:r>
      <w:r w:rsidR="00D12CFE" w:rsidRPr="00B2245B">
        <w:rPr>
          <w:rFonts w:ascii="Arial" w:hAnsi="Arial" w:cs="Arial"/>
          <w:lang w:val="nl-NL"/>
        </w:rPr>
        <w:t xml:space="preserve">. </w:t>
      </w:r>
      <w:r w:rsidR="00CD1F89" w:rsidRPr="001C078A">
        <w:rPr>
          <w:rFonts w:ascii="Arial" w:hAnsi="Arial" w:cs="Arial"/>
          <w:lang w:val="nl-NL"/>
        </w:rPr>
        <w:t>In 2010 ga</w:t>
      </w:r>
      <w:r w:rsidR="00D12CFE" w:rsidRPr="001C078A">
        <w:rPr>
          <w:rFonts w:ascii="Arial" w:hAnsi="Arial" w:cs="Arial"/>
          <w:lang w:val="nl-NL"/>
        </w:rPr>
        <w:t>ven</w:t>
      </w:r>
      <w:r w:rsidR="00D12CFE" w:rsidRPr="00B2245B">
        <w:rPr>
          <w:rFonts w:ascii="Arial" w:hAnsi="Arial" w:cs="Arial"/>
          <w:lang w:val="nl-NL"/>
        </w:rPr>
        <w:t xml:space="preserve"> we capacitering aan</w:t>
      </w:r>
      <w:r w:rsidRPr="00B2245B">
        <w:rPr>
          <w:rFonts w:ascii="Arial" w:hAnsi="Arial" w:cs="Arial"/>
          <w:lang w:val="nl-NL"/>
        </w:rPr>
        <w:t xml:space="preserve"> 10 leerkrachten die voor de klas van groep 3 en groep 4 </w:t>
      </w:r>
      <w:r w:rsidRPr="001C078A">
        <w:rPr>
          <w:rFonts w:ascii="Arial" w:hAnsi="Arial" w:cs="Arial"/>
          <w:lang w:val="nl-NL"/>
        </w:rPr>
        <w:t>st</w:t>
      </w:r>
      <w:r w:rsidR="00CD1F89" w:rsidRPr="001C078A">
        <w:rPr>
          <w:rFonts w:ascii="Arial" w:hAnsi="Arial" w:cs="Arial"/>
          <w:lang w:val="nl-NL"/>
        </w:rPr>
        <w:t>onden</w:t>
      </w:r>
      <w:r w:rsidRPr="00B2245B">
        <w:rPr>
          <w:rFonts w:ascii="Arial" w:hAnsi="Arial" w:cs="Arial"/>
          <w:lang w:val="nl-NL"/>
        </w:rPr>
        <w:t>.</w:t>
      </w:r>
      <w:r w:rsidR="00955AAB" w:rsidRPr="00B2245B">
        <w:rPr>
          <w:rFonts w:ascii="Arial" w:hAnsi="Arial" w:cs="Arial"/>
          <w:lang w:val="nl-NL"/>
        </w:rPr>
        <w:t xml:space="preserve"> Behalve dat de gecapaciteerde lokale leraar-trainers</w:t>
      </w:r>
      <w:r w:rsidR="00642B09" w:rsidRPr="00B2245B">
        <w:rPr>
          <w:rFonts w:ascii="Arial" w:hAnsi="Arial" w:cs="Arial"/>
          <w:lang w:val="nl-NL"/>
        </w:rPr>
        <w:t>, die bij El Manguaré in dienst zijn,</w:t>
      </w:r>
      <w:r w:rsidR="00955AAB" w:rsidRPr="00B2245B">
        <w:rPr>
          <w:rFonts w:ascii="Arial" w:hAnsi="Arial" w:cs="Arial"/>
          <w:lang w:val="nl-NL"/>
        </w:rPr>
        <w:t xml:space="preserve"> elke maandag t/m donderdag anderhalf uur met de leerkracht en de kinderen bezig </w:t>
      </w:r>
      <w:r w:rsidR="00642B09" w:rsidRPr="00B2245B">
        <w:rPr>
          <w:rFonts w:ascii="Arial" w:hAnsi="Arial" w:cs="Arial"/>
          <w:lang w:val="nl-NL"/>
        </w:rPr>
        <w:t>zijn</w:t>
      </w:r>
      <w:r w:rsidR="00955AAB" w:rsidRPr="00B2245B">
        <w:rPr>
          <w:rFonts w:ascii="Arial" w:hAnsi="Arial" w:cs="Arial"/>
          <w:lang w:val="nl-NL"/>
        </w:rPr>
        <w:t xml:space="preserve"> met het verbeteren van de manier van lesgeven en het inzetten van de door ons gedoneerde lesmaterialen, wordt er elke vrijdag door de </w:t>
      </w:r>
      <w:r w:rsidR="00642B09" w:rsidRPr="00B2245B">
        <w:rPr>
          <w:rFonts w:ascii="Arial" w:hAnsi="Arial" w:cs="Arial"/>
          <w:lang w:val="nl-NL"/>
        </w:rPr>
        <w:t>coördinatrice</w:t>
      </w:r>
      <w:r w:rsidR="00955AAB" w:rsidRPr="00B2245B">
        <w:rPr>
          <w:rFonts w:ascii="Arial" w:hAnsi="Arial" w:cs="Arial"/>
          <w:lang w:val="nl-NL"/>
        </w:rPr>
        <w:t xml:space="preserve"> van het Onderwijs</w:t>
      </w:r>
      <w:r w:rsidR="00955AAB" w:rsidRPr="001B7BC9">
        <w:rPr>
          <w:rFonts w:ascii="Arial" w:hAnsi="Arial" w:cs="Arial"/>
          <w:lang w:val="nl-NL"/>
        </w:rPr>
        <w:t xml:space="preserve"> Kwaliteits</w:t>
      </w:r>
      <w:r w:rsidR="00642B09">
        <w:rPr>
          <w:rFonts w:ascii="Arial" w:hAnsi="Arial" w:cs="Arial"/>
          <w:lang w:val="nl-NL"/>
        </w:rPr>
        <w:t>verbetering</w:t>
      </w:r>
      <w:r w:rsidR="00955AAB" w:rsidRPr="001B7BC9">
        <w:rPr>
          <w:rFonts w:ascii="Arial" w:hAnsi="Arial" w:cs="Arial"/>
          <w:lang w:val="nl-NL"/>
        </w:rPr>
        <w:t xml:space="preserve"> programma een capacitering voor de leraar-trainers én de leerkrachten van San Lucas gegeven. </w:t>
      </w:r>
    </w:p>
    <w:p w:rsidR="00FD104D" w:rsidRPr="001B7BC9" w:rsidRDefault="00FD104D" w:rsidP="00974603">
      <w:pPr>
        <w:spacing w:after="0"/>
        <w:rPr>
          <w:rFonts w:ascii="Arial" w:hAnsi="Arial" w:cs="Arial"/>
          <w:lang w:val="nl-NL"/>
        </w:rPr>
      </w:pPr>
    </w:p>
    <w:p w:rsidR="00955AAB" w:rsidRPr="001B7BC9" w:rsidRDefault="00955AAB" w:rsidP="00974603">
      <w:pPr>
        <w:spacing w:after="0"/>
        <w:rPr>
          <w:rFonts w:ascii="Arial" w:hAnsi="Arial" w:cs="Arial"/>
          <w:lang w:val="nl-NL"/>
        </w:rPr>
      </w:pPr>
      <w:r w:rsidRPr="001B7BC9">
        <w:rPr>
          <w:rFonts w:ascii="Arial" w:hAnsi="Arial" w:cs="Arial"/>
          <w:lang w:val="nl-NL"/>
        </w:rPr>
        <w:t>E</w:t>
      </w:r>
      <w:r w:rsidR="002D2948" w:rsidRPr="001B7BC9">
        <w:rPr>
          <w:rFonts w:ascii="Arial" w:hAnsi="Arial" w:cs="Arial"/>
          <w:lang w:val="nl-NL"/>
        </w:rPr>
        <w:t>é</w:t>
      </w:r>
      <w:r w:rsidRPr="001B7BC9">
        <w:rPr>
          <w:rFonts w:ascii="Arial" w:hAnsi="Arial" w:cs="Arial"/>
          <w:lang w:val="nl-NL"/>
        </w:rPr>
        <w:t xml:space="preserve">n </w:t>
      </w:r>
      <w:r w:rsidR="002D2948" w:rsidRPr="001B7BC9">
        <w:rPr>
          <w:rFonts w:ascii="Arial" w:hAnsi="Arial" w:cs="Arial"/>
          <w:lang w:val="nl-NL"/>
        </w:rPr>
        <w:t xml:space="preserve">van de </w:t>
      </w:r>
      <w:r w:rsidRPr="001B7BC9">
        <w:rPr>
          <w:rFonts w:ascii="Arial" w:hAnsi="Arial" w:cs="Arial"/>
          <w:lang w:val="nl-NL"/>
        </w:rPr>
        <w:t>positie</w:t>
      </w:r>
      <w:r w:rsidR="002D2948" w:rsidRPr="001B7BC9">
        <w:rPr>
          <w:rFonts w:ascii="Arial" w:hAnsi="Arial" w:cs="Arial"/>
          <w:lang w:val="nl-NL"/>
        </w:rPr>
        <w:t>ve gevolgen</w:t>
      </w:r>
      <w:r w:rsidRPr="001B7BC9">
        <w:rPr>
          <w:rFonts w:ascii="Arial" w:hAnsi="Arial" w:cs="Arial"/>
          <w:lang w:val="nl-NL"/>
        </w:rPr>
        <w:t xml:space="preserve"> van deze dagelijkse aanwezigheid op de school is dat we ook vele organisatorische kanten van de school in onze observatie mee kunnen nemen. Deze worden vervolgens met de directie besproken. Bepaalde gewoontes</w:t>
      </w:r>
      <w:r w:rsidR="00E40E22" w:rsidRPr="001B7BC9">
        <w:rPr>
          <w:rFonts w:ascii="Arial" w:hAnsi="Arial" w:cs="Arial"/>
          <w:lang w:val="nl-NL"/>
        </w:rPr>
        <w:t xml:space="preserve"> van de leerkrachten (zoals de klas uitlopen om even wat te gaan eten, een boodschap te doen of om een belletje te plegen), de kinderen (als het regent komen ze niet) én de directie (ze weten niet eens of een leerkracht op school is of niet) worden aan de kaak gesteld. En tussen alle morrende protesten van alle kanten horen we dan af en toe toch wat positieve geluiden ... “De subdirecteur heeft besloten dat de juf niet meer mag bellen tijdens de les” </w:t>
      </w:r>
      <w:r w:rsidR="002D2948" w:rsidRPr="00B2245B">
        <w:rPr>
          <w:rFonts w:ascii="Arial" w:hAnsi="Arial" w:cs="Arial"/>
          <w:lang w:val="nl-NL"/>
        </w:rPr>
        <w:t xml:space="preserve">... </w:t>
      </w:r>
      <w:r w:rsidR="006F461E" w:rsidRPr="00B2245B">
        <w:rPr>
          <w:rFonts w:ascii="Arial" w:hAnsi="Arial" w:cs="Arial"/>
          <w:lang w:val="nl-NL"/>
        </w:rPr>
        <w:t>en zien wij</w:t>
      </w:r>
      <w:r w:rsidR="00E40E22" w:rsidRPr="00B2245B">
        <w:rPr>
          <w:rFonts w:ascii="Arial" w:hAnsi="Arial" w:cs="Arial"/>
          <w:lang w:val="nl-NL"/>
        </w:rPr>
        <w:t xml:space="preserve"> dat ons enthousiasme overslaat op een groot deel van de leerkrachten en op de directie van de school. Maar</w:t>
      </w:r>
      <w:r w:rsidR="00E40E22" w:rsidRPr="001B7BC9">
        <w:rPr>
          <w:rFonts w:ascii="Arial" w:hAnsi="Arial" w:cs="Arial"/>
          <w:lang w:val="nl-NL"/>
        </w:rPr>
        <w:t xml:space="preserve"> we zullen op dit vlak nog heel veel geduld moeten hebben en doorzettingsvermogen moeten tonen. Het is namelijk ook een cultuurkwestie. Het zich houden aan afspraken of iets degelijk organiseren zijn niet de sterkste punten van deze cultuur. De positieve veranderingen op organisatorisch vlak zien we echt </w:t>
      </w:r>
      <w:r w:rsidR="00DD08AB" w:rsidRPr="001B7BC9">
        <w:rPr>
          <w:rFonts w:ascii="Arial" w:hAnsi="Arial" w:cs="Arial"/>
          <w:lang w:val="nl-NL"/>
        </w:rPr>
        <w:t>maar b</w:t>
      </w:r>
      <w:r w:rsidR="00E40E22" w:rsidRPr="001B7BC9">
        <w:rPr>
          <w:rFonts w:ascii="Arial" w:hAnsi="Arial" w:cs="Arial"/>
          <w:lang w:val="nl-NL"/>
        </w:rPr>
        <w:t>eetje bij beetje en stapje voor stapje de goede kant op gaan</w:t>
      </w:r>
      <w:r w:rsidR="00DD08AB" w:rsidRPr="001B7BC9">
        <w:rPr>
          <w:rFonts w:ascii="Arial" w:hAnsi="Arial" w:cs="Arial"/>
          <w:lang w:val="nl-NL"/>
        </w:rPr>
        <w:t>. Het glas is nog lang niet half vol!</w:t>
      </w:r>
    </w:p>
    <w:p w:rsidR="00E357A3" w:rsidRPr="001B7BC9" w:rsidRDefault="00E357A3" w:rsidP="00974603">
      <w:pPr>
        <w:spacing w:after="0"/>
        <w:rPr>
          <w:rFonts w:ascii="Arial" w:hAnsi="Arial" w:cs="Arial"/>
          <w:lang w:val="nl-NL"/>
        </w:rPr>
      </w:pPr>
    </w:p>
    <w:p w:rsidR="00DD08AB" w:rsidRDefault="00DD08AB" w:rsidP="00DD08AB">
      <w:pPr>
        <w:pStyle w:val="Lijstalinea"/>
        <w:numPr>
          <w:ilvl w:val="0"/>
          <w:numId w:val="16"/>
        </w:numPr>
        <w:spacing w:after="0"/>
        <w:rPr>
          <w:rFonts w:ascii="Arial" w:hAnsi="Arial" w:cs="Arial"/>
          <w:b/>
          <w:i/>
          <w:lang w:val="nl-NL"/>
        </w:rPr>
      </w:pPr>
      <w:r w:rsidRPr="001B7BC9">
        <w:rPr>
          <w:rFonts w:ascii="Arial" w:hAnsi="Arial" w:cs="Arial"/>
          <w:b/>
          <w:i/>
          <w:lang w:val="nl-NL"/>
        </w:rPr>
        <w:t>Het aantal kinderen en leerkrachten dat El Manguaré met het Onderwijs Kwaliteit programma geholpen heeft</w:t>
      </w:r>
      <w:r w:rsidR="00F10381" w:rsidRPr="00F10381">
        <w:rPr>
          <w:rFonts w:ascii="Arial" w:hAnsi="Arial" w:cs="Arial"/>
          <w:b/>
          <w:i/>
          <w:lang w:val="nl-NL"/>
        </w:rPr>
        <w:t xml:space="preserve"> </w:t>
      </w:r>
      <w:r w:rsidR="00F10381">
        <w:rPr>
          <w:rFonts w:ascii="Arial" w:hAnsi="Arial" w:cs="Arial"/>
          <w:b/>
          <w:i/>
          <w:lang w:val="nl-NL"/>
        </w:rPr>
        <w:t>in 2010</w:t>
      </w:r>
      <w:r w:rsidRPr="001B7BC9">
        <w:rPr>
          <w:rFonts w:ascii="Arial" w:hAnsi="Arial" w:cs="Arial"/>
          <w:b/>
          <w:i/>
          <w:lang w:val="nl-NL"/>
        </w:rPr>
        <w:t>:</w:t>
      </w:r>
    </w:p>
    <w:p w:rsidR="00F10381" w:rsidRDefault="00F10381" w:rsidP="00F10381">
      <w:pPr>
        <w:spacing w:after="0"/>
        <w:rPr>
          <w:rFonts w:ascii="Arial" w:hAnsi="Arial" w:cs="Arial"/>
          <w:b/>
          <w:i/>
          <w:lang w:val="nl-NL"/>
        </w:rPr>
      </w:pPr>
    </w:p>
    <w:tbl>
      <w:tblPr>
        <w:tblStyle w:val="Tabelraster"/>
        <w:tblW w:w="0" w:type="auto"/>
        <w:tblInd w:w="392" w:type="dxa"/>
        <w:tblLayout w:type="fixed"/>
        <w:tblLook w:val="04A0"/>
      </w:tblPr>
      <w:tblGrid>
        <w:gridCol w:w="1134"/>
        <w:gridCol w:w="993"/>
        <w:gridCol w:w="1134"/>
        <w:gridCol w:w="1134"/>
        <w:gridCol w:w="1134"/>
        <w:gridCol w:w="992"/>
        <w:gridCol w:w="1134"/>
        <w:gridCol w:w="992"/>
        <w:gridCol w:w="1134"/>
      </w:tblGrid>
      <w:tr w:rsidR="00F10381" w:rsidRPr="00CB2227" w:rsidTr="00F10381">
        <w:tc>
          <w:tcPr>
            <w:tcW w:w="1134" w:type="dxa"/>
            <w:tcBorders>
              <w:top w:val="nil"/>
              <w:left w:val="nil"/>
              <w:bottom w:val="nil"/>
              <w:right w:val="single" w:sz="12" w:space="0" w:color="000000" w:themeColor="text1"/>
            </w:tcBorders>
          </w:tcPr>
          <w:p w:rsidR="00F10381" w:rsidRPr="00CB2227" w:rsidRDefault="00F10381" w:rsidP="000E18B3">
            <w:pPr>
              <w:rPr>
                <w:rFonts w:ascii="Arial" w:hAnsi="Arial" w:cs="Arial"/>
                <w:b/>
                <w:sz w:val="20"/>
                <w:szCs w:val="20"/>
                <w:lang w:val="nl-NL"/>
              </w:rPr>
            </w:pPr>
          </w:p>
        </w:tc>
        <w:tc>
          <w:tcPr>
            <w:tcW w:w="2127"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Begin van het jaar</w:t>
            </w: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afgevallen</w:t>
            </w:r>
          </w:p>
        </w:tc>
        <w:tc>
          <w:tcPr>
            <w:tcW w:w="2126"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afgerond</w:t>
            </w:r>
          </w:p>
        </w:tc>
        <w:tc>
          <w:tcPr>
            <w:tcW w:w="2126"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Pr>
                <w:rFonts w:ascii="Arial" w:hAnsi="Arial" w:cs="Arial"/>
                <w:b/>
                <w:sz w:val="20"/>
                <w:szCs w:val="20"/>
                <w:lang w:val="nl-NL"/>
              </w:rPr>
              <w:t>leerkrachten</w:t>
            </w:r>
          </w:p>
        </w:tc>
      </w:tr>
      <w:tr w:rsidR="00F10381" w:rsidRPr="00CB2227" w:rsidTr="00F10381">
        <w:tc>
          <w:tcPr>
            <w:tcW w:w="1134" w:type="dxa"/>
            <w:tcBorders>
              <w:top w:val="nil"/>
              <w:left w:val="nil"/>
              <w:bottom w:val="single" w:sz="12" w:space="0" w:color="000000" w:themeColor="text1"/>
              <w:right w:val="single" w:sz="12" w:space="0" w:color="000000" w:themeColor="text1"/>
            </w:tcBorders>
          </w:tcPr>
          <w:p w:rsidR="00F10381" w:rsidRPr="00CB2227" w:rsidRDefault="00F10381" w:rsidP="000E18B3">
            <w:pPr>
              <w:rPr>
                <w:rFonts w:ascii="Arial" w:hAnsi="Arial" w:cs="Arial"/>
                <w:b/>
                <w:sz w:val="20"/>
                <w:szCs w:val="20"/>
                <w:lang w:val="nl-NL"/>
              </w:rPr>
            </w:pPr>
          </w:p>
        </w:tc>
        <w:tc>
          <w:tcPr>
            <w:tcW w:w="993" w:type="dxa"/>
            <w:tcBorders>
              <w:left w:val="single" w:sz="12" w:space="0" w:color="000000" w:themeColor="text1"/>
              <w:bottom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 vrouw</w:t>
            </w:r>
          </w:p>
        </w:tc>
        <w:tc>
          <w:tcPr>
            <w:tcW w:w="1134" w:type="dxa"/>
            <w:tcBorders>
              <w:left w:val="single" w:sz="12" w:space="0" w:color="000000" w:themeColor="text1"/>
              <w:bottom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 vrouw</w:t>
            </w:r>
          </w:p>
        </w:tc>
        <w:tc>
          <w:tcPr>
            <w:tcW w:w="992" w:type="dxa"/>
            <w:tcBorders>
              <w:bottom w:val="single" w:sz="12" w:space="0" w:color="000000" w:themeColor="text1"/>
              <w:right w:val="nil"/>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aantal</w:t>
            </w:r>
          </w:p>
        </w:tc>
        <w:tc>
          <w:tcPr>
            <w:tcW w:w="1134" w:type="dxa"/>
            <w:tcBorders>
              <w:left w:val="nil"/>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b/>
                <w:sz w:val="20"/>
                <w:szCs w:val="20"/>
                <w:lang w:val="nl-NL"/>
              </w:rPr>
            </w:pPr>
            <w:r w:rsidRPr="00CB2227">
              <w:rPr>
                <w:rFonts w:ascii="Arial" w:hAnsi="Arial" w:cs="Arial"/>
                <w:b/>
                <w:sz w:val="20"/>
                <w:szCs w:val="20"/>
                <w:lang w:val="nl-NL"/>
              </w:rPr>
              <w:t>% vrouw</w:t>
            </w:r>
          </w:p>
        </w:tc>
      </w:tr>
      <w:tr w:rsidR="00F10381" w:rsidRPr="00CB2227" w:rsidTr="00F10381">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0381" w:rsidRPr="00CB2227" w:rsidRDefault="00F10381" w:rsidP="000E18B3">
            <w:pPr>
              <w:rPr>
                <w:rFonts w:ascii="Arial" w:hAnsi="Arial" w:cs="Arial"/>
                <w:b/>
                <w:sz w:val="20"/>
                <w:szCs w:val="20"/>
                <w:lang w:val="nl-NL"/>
              </w:rPr>
            </w:pPr>
            <w:r w:rsidRPr="00CB2227">
              <w:rPr>
                <w:rFonts w:ascii="Arial" w:hAnsi="Arial" w:cs="Arial"/>
                <w:b/>
                <w:sz w:val="20"/>
                <w:szCs w:val="20"/>
                <w:lang w:val="nl-NL"/>
              </w:rPr>
              <w:t>Groep 3</w:t>
            </w:r>
          </w:p>
        </w:tc>
        <w:tc>
          <w:tcPr>
            <w:tcW w:w="993" w:type="dxa"/>
            <w:tcBorders>
              <w:top w:val="single" w:sz="12" w:space="0" w:color="000000" w:themeColor="text1"/>
              <w:left w:val="single" w:sz="12" w:space="0" w:color="000000" w:themeColor="text1"/>
              <w:bottom w:val="single" w:sz="4" w:space="0" w:color="auto"/>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221</w:t>
            </w:r>
          </w:p>
        </w:tc>
        <w:tc>
          <w:tcPr>
            <w:tcW w:w="1134" w:type="dxa"/>
            <w:tcBorders>
              <w:top w:val="single" w:sz="12" w:space="0" w:color="000000" w:themeColor="text1"/>
              <w:bottom w:val="single" w:sz="4" w:space="0" w:color="auto"/>
              <w:right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47%</w:t>
            </w:r>
          </w:p>
        </w:tc>
        <w:tc>
          <w:tcPr>
            <w:tcW w:w="1134" w:type="dxa"/>
            <w:tcBorders>
              <w:top w:val="single" w:sz="12" w:space="0" w:color="000000" w:themeColor="text1"/>
              <w:left w:val="single" w:sz="12" w:space="0" w:color="000000" w:themeColor="text1"/>
              <w:bottom w:val="single" w:sz="4" w:space="0" w:color="auto"/>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37</w:t>
            </w:r>
          </w:p>
        </w:tc>
        <w:tc>
          <w:tcPr>
            <w:tcW w:w="1134" w:type="dxa"/>
            <w:tcBorders>
              <w:top w:val="single" w:sz="12" w:space="0" w:color="000000" w:themeColor="text1"/>
              <w:bottom w:val="single" w:sz="4" w:space="0" w:color="auto"/>
              <w:right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49%</w:t>
            </w:r>
          </w:p>
        </w:tc>
        <w:tc>
          <w:tcPr>
            <w:tcW w:w="992" w:type="dxa"/>
            <w:tcBorders>
              <w:top w:val="single" w:sz="12" w:space="0" w:color="000000" w:themeColor="text1"/>
              <w:left w:val="single" w:sz="12" w:space="0" w:color="000000" w:themeColor="text1"/>
              <w:bottom w:val="single" w:sz="4" w:space="0" w:color="auto"/>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184</w:t>
            </w:r>
          </w:p>
        </w:tc>
        <w:tc>
          <w:tcPr>
            <w:tcW w:w="1134" w:type="dxa"/>
            <w:tcBorders>
              <w:top w:val="single" w:sz="12" w:space="0" w:color="000000" w:themeColor="text1"/>
              <w:bottom w:val="single" w:sz="4" w:space="0" w:color="auto"/>
              <w:right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46%</w:t>
            </w:r>
          </w:p>
        </w:tc>
        <w:tc>
          <w:tcPr>
            <w:tcW w:w="992" w:type="dxa"/>
            <w:tcBorders>
              <w:top w:val="single" w:sz="12" w:space="0" w:color="000000" w:themeColor="text1"/>
              <w:bottom w:val="single" w:sz="4" w:space="0" w:color="auto"/>
              <w:right w:val="single" w:sz="4" w:space="0" w:color="auto"/>
            </w:tcBorders>
          </w:tcPr>
          <w:p w:rsidR="00F10381" w:rsidRPr="00CB2227" w:rsidRDefault="00F10381" w:rsidP="000E18B3">
            <w:pPr>
              <w:jc w:val="center"/>
              <w:rPr>
                <w:rFonts w:ascii="Arial" w:hAnsi="Arial" w:cs="Arial"/>
                <w:sz w:val="20"/>
                <w:szCs w:val="20"/>
                <w:lang w:val="nl-NL"/>
              </w:rPr>
            </w:pPr>
            <w:r>
              <w:rPr>
                <w:rFonts w:ascii="Arial" w:hAnsi="Arial" w:cs="Arial"/>
                <w:sz w:val="20"/>
                <w:szCs w:val="20"/>
                <w:lang w:val="nl-NL"/>
              </w:rPr>
              <w:t>6</w:t>
            </w:r>
          </w:p>
        </w:tc>
        <w:tc>
          <w:tcPr>
            <w:tcW w:w="1134" w:type="dxa"/>
            <w:tcBorders>
              <w:top w:val="single" w:sz="12" w:space="0" w:color="000000" w:themeColor="text1"/>
              <w:left w:val="single" w:sz="4" w:space="0" w:color="auto"/>
              <w:bottom w:val="single" w:sz="4" w:space="0" w:color="auto"/>
              <w:right w:val="single" w:sz="12" w:space="0" w:color="000000" w:themeColor="text1"/>
            </w:tcBorders>
          </w:tcPr>
          <w:p w:rsidR="00F10381" w:rsidRPr="00CB2227" w:rsidRDefault="00F10381" w:rsidP="000E18B3">
            <w:pPr>
              <w:jc w:val="center"/>
              <w:rPr>
                <w:rFonts w:ascii="Arial" w:hAnsi="Arial" w:cs="Arial"/>
                <w:sz w:val="20"/>
                <w:szCs w:val="20"/>
                <w:lang w:val="nl-NL"/>
              </w:rPr>
            </w:pPr>
            <w:r>
              <w:rPr>
                <w:rFonts w:ascii="Arial" w:hAnsi="Arial" w:cs="Arial"/>
                <w:sz w:val="20"/>
                <w:szCs w:val="20"/>
                <w:lang w:val="nl-NL"/>
              </w:rPr>
              <w:t>100%</w:t>
            </w:r>
          </w:p>
        </w:tc>
      </w:tr>
      <w:tr w:rsidR="00F10381" w:rsidRPr="00CB2227" w:rsidTr="00F10381">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0381" w:rsidRPr="00CB2227" w:rsidRDefault="00F10381" w:rsidP="000E18B3">
            <w:pPr>
              <w:rPr>
                <w:rFonts w:ascii="Arial" w:hAnsi="Arial" w:cs="Arial"/>
                <w:b/>
                <w:sz w:val="20"/>
                <w:szCs w:val="20"/>
                <w:lang w:val="nl-NL"/>
              </w:rPr>
            </w:pPr>
            <w:r w:rsidRPr="00CB2227">
              <w:rPr>
                <w:rFonts w:ascii="Arial" w:hAnsi="Arial" w:cs="Arial"/>
                <w:b/>
                <w:sz w:val="20"/>
                <w:szCs w:val="20"/>
                <w:lang w:val="nl-NL"/>
              </w:rPr>
              <w:t>Groep 4</w:t>
            </w:r>
          </w:p>
        </w:tc>
        <w:tc>
          <w:tcPr>
            <w:tcW w:w="993" w:type="dxa"/>
            <w:tcBorders>
              <w:top w:val="single" w:sz="4" w:space="0" w:color="auto"/>
              <w:left w:val="single" w:sz="12" w:space="0" w:color="000000" w:themeColor="text1"/>
              <w:bottom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133</w:t>
            </w:r>
          </w:p>
        </w:tc>
        <w:tc>
          <w:tcPr>
            <w:tcW w:w="1134" w:type="dxa"/>
            <w:tcBorders>
              <w:top w:val="single" w:sz="4" w:space="0" w:color="auto"/>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64%</w:t>
            </w:r>
          </w:p>
        </w:tc>
        <w:tc>
          <w:tcPr>
            <w:tcW w:w="1134" w:type="dxa"/>
            <w:tcBorders>
              <w:top w:val="single" w:sz="4" w:space="0" w:color="auto"/>
              <w:left w:val="single" w:sz="12" w:space="0" w:color="000000" w:themeColor="text1"/>
              <w:bottom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14</w:t>
            </w:r>
          </w:p>
        </w:tc>
        <w:tc>
          <w:tcPr>
            <w:tcW w:w="1134" w:type="dxa"/>
            <w:tcBorders>
              <w:top w:val="single" w:sz="4" w:space="0" w:color="auto"/>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57%</w:t>
            </w:r>
          </w:p>
        </w:tc>
        <w:tc>
          <w:tcPr>
            <w:tcW w:w="992" w:type="dxa"/>
            <w:tcBorders>
              <w:top w:val="single" w:sz="4" w:space="0" w:color="auto"/>
              <w:left w:val="single" w:sz="12" w:space="0" w:color="000000" w:themeColor="text1"/>
              <w:bottom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119</w:t>
            </w:r>
          </w:p>
        </w:tc>
        <w:tc>
          <w:tcPr>
            <w:tcW w:w="1134" w:type="dxa"/>
            <w:tcBorders>
              <w:top w:val="single" w:sz="4" w:space="0" w:color="auto"/>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sz w:val="20"/>
                <w:szCs w:val="20"/>
                <w:lang w:val="nl-NL"/>
              </w:rPr>
            </w:pPr>
            <w:r w:rsidRPr="00CB2227">
              <w:rPr>
                <w:rFonts w:ascii="Arial" w:hAnsi="Arial" w:cs="Arial"/>
                <w:sz w:val="20"/>
                <w:szCs w:val="20"/>
                <w:lang w:val="nl-NL"/>
              </w:rPr>
              <w:t>65%</w:t>
            </w:r>
          </w:p>
        </w:tc>
        <w:tc>
          <w:tcPr>
            <w:tcW w:w="992" w:type="dxa"/>
            <w:tcBorders>
              <w:top w:val="single" w:sz="4" w:space="0" w:color="auto"/>
              <w:bottom w:val="single" w:sz="12" w:space="0" w:color="000000" w:themeColor="text1"/>
              <w:right w:val="single" w:sz="4" w:space="0" w:color="auto"/>
            </w:tcBorders>
          </w:tcPr>
          <w:p w:rsidR="00F10381" w:rsidRPr="00CB2227" w:rsidRDefault="00F10381" w:rsidP="000E18B3">
            <w:pPr>
              <w:jc w:val="center"/>
              <w:rPr>
                <w:rFonts w:ascii="Arial" w:hAnsi="Arial" w:cs="Arial"/>
                <w:sz w:val="20"/>
                <w:szCs w:val="20"/>
                <w:lang w:val="nl-NL"/>
              </w:rPr>
            </w:pPr>
            <w:r>
              <w:rPr>
                <w:rFonts w:ascii="Arial" w:hAnsi="Arial" w:cs="Arial"/>
                <w:sz w:val="20"/>
                <w:szCs w:val="20"/>
                <w:lang w:val="nl-NL"/>
              </w:rPr>
              <w:t>4</w:t>
            </w:r>
          </w:p>
        </w:tc>
        <w:tc>
          <w:tcPr>
            <w:tcW w:w="1134" w:type="dxa"/>
            <w:tcBorders>
              <w:top w:val="single" w:sz="4" w:space="0" w:color="auto"/>
              <w:left w:val="single" w:sz="4" w:space="0" w:color="auto"/>
              <w:bottom w:val="single" w:sz="12" w:space="0" w:color="000000" w:themeColor="text1"/>
              <w:right w:val="single" w:sz="12" w:space="0" w:color="000000" w:themeColor="text1"/>
            </w:tcBorders>
          </w:tcPr>
          <w:p w:rsidR="00F10381" w:rsidRPr="00CB2227" w:rsidRDefault="00F10381" w:rsidP="000E18B3">
            <w:pPr>
              <w:jc w:val="center"/>
              <w:rPr>
                <w:rFonts w:ascii="Arial" w:hAnsi="Arial" w:cs="Arial"/>
                <w:sz w:val="20"/>
                <w:szCs w:val="20"/>
                <w:lang w:val="nl-NL"/>
              </w:rPr>
            </w:pPr>
            <w:r>
              <w:rPr>
                <w:rFonts w:ascii="Arial" w:hAnsi="Arial" w:cs="Arial"/>
                <w:sz w:val="20"/>
                <w:szCs w:val="20"/>
                <w:lang w:val="nl-NL"/>
              </w:rPr>
              <w:t>100%</w:t>
            </w:r>
          </w:p>
        </w:tc>
      </w:tr>
      <w:tr w:rsidR="00F10381" w:rsidRPr="00CB2227" w:rsidTr="00F10381">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10381" w:rsidRPr="00CB2227" w:rsidRDefault="00F10381" w:rsidP="000E18B3">
            <w:pPr>
              <w:rPr>
                <w:rFonts w:ascii="Arial" w:hAnsi="Arial" w:cs="Arial"/>
                <w:b/>
                <w:sz w:val="20"/>
                <w:szCs w:val="20"/>
                <w:lang w:val="nl-NL"/>
              </w:rPr>
            </w:pPr>
            <w:r>
              <w:rPr>
                <w:rFonts w:ascii="Arial" w:hAnsi="Arial" w:cs="Arial"/>
                <w:b/>
                <w:sz w:val="20"/>
                <w:szCs w:val="20"/>
                <w:lang w:val="nl-NL"/>
              </w:rPr>
              <w:t>Totaal</w:t>
            </w:r>
          </w:p>
        </w:tc>
        <w:tc>
          <w:tcPr>
            <w:tcW w:w="993" w:type="dxa"/>
            <w:tcBorders>
              <w:top w:val="single" w:sz="12" w:space="0" w:color="000000" w:themeColor="text1"/>
              <w:left w:val="single" w:sz="12" w:space="0" w:color="000000" w:themeColor="text1"/>
              <w:bottom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354</w:t>
            </w:r>
          </w:p>
        </w:tc>
        <w:tc>
          <w:tcPr>
            <w:tcW w:w="1134" w:type="dxa"/>
            <w:tcBorders>
              <w:top w:val="single" w:sz="12" w:space="0" w:color="000000" w:themeColor="text1"/>
              <w:bottom w:val="single" w:sz="12" w:space="0" w:color="000000" w:themeColor="text1"/>
              <w:right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53%</w:t>
            </w:r>
          </w:p>
        </w:tc>
        <w:tc>
          <w:tcPr>
            <w:tcW w:w="1134" w:type="dxa"/>
            <w:tcBorders>
              <w:top w:val="single" w:sz="12" w:space="0" w:color="000000" w:themeColor="text1"/>
              <w:left w:val="single" w:sz="12" w:space="0" w:color="000000" w:themeColor="text1"/>
              <w:bottom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51</w:t>
            </w:r>
          </w:p>
        </w:tc>
        <w:tc>
          <w:tcPr>
            <w:tcW w:w="1134" w:type="dxa"/>
            <w:tcBorders>
              <w:top w:val="single" w:sz="12" w:space="0" w:color="000000" w:themeColor="text1"/>
              <w:bottom w:val="single" w:sz="12" w:space="0" w:color="000000" w:themeColor="text1"/>
              <w:right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51%</w:t>
            </w:r>
          </w:p>
        </w:tc>
        <w:tc>
          <w:tcPr>
            <w:tcW w:w="992" w:type="dxa"/>
            <w:tcBorders>
              <w:top w:val="single" w:sz="12" w:space="0" w:color="000000" w:themeColor="text1"/>
              <w:left w:val="single" w:sz="12" w:space="0" w:color="000000" w:themeColor="text1"/>
              <w:bottom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303</w:t>
            </w:r>
          </w:p>
        </w:tc>
        <w:tc>
          <w:tcPr>
            <w:tcW w:w="1134" w:type="dxa"/>
            <w:tcBorders>
              <w:top w:val="single" w:sz="12" w:space="0" w:color="000000" w:themeColor="text1"/>
              <w:bottom w:val="single" w:sz="12" w:space="0" w:color="000000" w:themeColor="text1"/>
              <w:right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54%</w:t>
            </w:r>
          </w:p>
        </w:tc>
        <w:tc>
          <w:tcPr>
            <w:tcW w:w="992" w:type="dxa"/>
            <w:tcBorders>
              <w:top w:val="single" w:sz="12" w:space="0" w:color="000000" w:themeColor="text1"/>
              <w:bottom w:val="single" w:sz="12" w:space="0" w:color="000000" w:themeColor="text1"/>
              <w:right w:val="single" w:sz="4" w:space="0" w:color="auto"/>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10</w:t>
            </w:r>
          </w:p>
        </w:tc>
        <w:tc>
          <w:tcPr>
            <w:tcW w:w="1134" w:type="dxa"/>
            <w:tcBorders>
              <w:top w:val="single" w:sz="12" w:space="0" w:color="000000" w:themeColor="text1"/>
              <w:left w:val="single" w:sz="4" w:space="0" w:color="auto"/>
              <w:bottom w:val="single" w:sz="12" w:space="0" w:color="000000" w:themeColor="text1"/>
              <w:right w:val="single" w:sz="12" w:space="0" w:color="000000" w:themeColor="text1"/>
            </w:tcBorders>
          </w:tcPr>
          <w:p w:rsidR="00F10381" w:rsidRPr="00F10381" w:rsidRDefault="00F10381" w:rsidP="000E18B3">
            <w:pPr>
              <w:jc w:val="center"/>
              <w:rPr>
                <w:rFonts w:ascii="Arial" w:hAnsi="Arial" w:cs="Arial"/>
                <w:b/>
                <w:sz w:val="20"/>
                <w:szCs w:val="20"/>
                <w:lang w:val="nl-NL"/>
              </w:rPr>
            </w:pPr>
            <w:r w:rsidRPr="00F10381">
              <w:rPr>
                <w:rFonts w:ascii="Arial" w:hAnsi="Arial" w:cs="Arial"/>
                <w:b/>
                <w:sz w:val="20"/>
                <w:szCs w:val="20"/>
                <w:lang w:val="nl-NL"/>
              </w:rPr>
              <w:t>100%</w:t>
            </w:r>
          </w:p>
        </w:tc>
      </w:tr>
    </w:tbl>
    <w:p w:rsidR="00F10381" w:rsidRPr="001B7BC9" w:rsidRDefault="00F10381" w:rsidP="00DD08AB">
      <w:pPr>
        <w:spacing w:after="0"/>
        <w:rPr>
          <w:rFonts w:ascii="Arial" w:hAnsi="Arial" w:cs="Arial"/>
          <w:b/>
          <w:lang w:val="nl-NL"/>
        </w:rPr>
      </w:pPr>
    </w:p>
    <w:p w:rsidR="00DD08AB" w:rsidRPr="001B7BC9" w:rsidRDefault="00DD08AB" w:rsidP="00DD08AB">
      <w:pPr>
        <w:spacing w:after="0"/>
        <w:rPr>
          <w:rFonts w:ascii="Arial" w:hAnsi="Arial" w:cs="Arial"/>
          <w:b/>
          <w:lang w:val="nl-NL"/>
        </w:rPr>
      </w:pPr>
    </w:p>
    <w:p w:rsidR="00DD08AB" w:rsidRPr="00B2245B" w:rsidRDefault="00DD08AB" w:rsidP="00DD08AB">
      <w:pPr>
        <w:pStyle w:val="Lijstalinea"/>
        <w:numPr>
          <w:ilvl w:val="0"/>
          <w:numId w:val="16"/>
        </w:numPr>
        <w:spacing w:after="0"/>
        <w:ind w:left="426" w:hanging="426"/>
        <w:rPr>
          <w:rFonts w:ascii="Arial" w:hAnsi="Arial" w:cs="Arial"/>
          <w:b/>
          <w:i/>
          <w:lang w:val="nl-NL"/>
        </w:rPr>
      </w:pPr>
      <w:r w:rsidRPr="00B2245B">
        <w:rPr>
          <w:rFonts w:ascii="Arial" w:hAnsi="Arial" w:cs="Arial"/>
          <w:b/>
          <w:i/>
          <w:lang w:val="nl-NL"/>
        </w:rPr>
        <w:t xml:space="preserve">Meting van het positieve effect van het </w:t>
      </w:r>
      <w:r w:rsidR="00CC35BF" w:rsidRPr="00B2245B">
        <w:rPr>
          <w:rFonts w:ascii="Arial" w:hAnsi="Arial" w:cs="Arial"/>
          <w:b/>
          <w:i/>
          <w:lang w:val="nl-NL"/>
        </w:rPr>
        <w:t>Onderwijs Kwaliteit</w:t>
      </w:r>
      <w:r w:rsidR="002455D3" w:rsidRPr="00B2245B">
        <w:rPr>
          <w:rFonts w:ascii="Arial" w:hAnsi="Arial" w:cs="Arial"/>
          <w:b/>
          <w:i/>
          <w:lang w:val="nl-NL"/>
        </w:rPr>
        <w:t>s</w:t>
      </w:r>
      <w:r w:rsidR="00E357A3" w:rsidRPr="00B2245B">
        <w:rPr>
          <w:rFonts w:ascii="Arial" w:hAnsi="Arial" w:cs="Arial"/>
          <w:b/>
          <w:i/>
          <w:lang w:val="nl-NL"/>
        </w:rPr>
        <w:t>verbetering</w:t>
      </w:r>
      <w:r w:rsidRPr="00B2245B">
        <w:rPr>
          <w:rFonts w:ascii="Arial" w:hAnsi="Arial" w:cs="Arial"/>
          <w:b/>
          <w:i/>
          <w:lang w:val="nl-NL"/>
        </w:rPr>
        <w:t xml:space="preserve"> programma:</w:t>
      </w:r>
    </w:p>
    <w:p w:rsidR="00DD08AB" w:rsidRPr="00B2245B" w:rsidRDefault="00DD08AB" w:rsidP="00974603">
      <w:pPr>
        <w:spacing w:after="0"/>
        <w:rPr>
          <w:rFonts w:ascii="Arial" w:hAnsi="Arial" w:cs="Arial"/>
          <w:b/>
          <w:lang w:val="nl-NL"/>
        </w:rPr>
      </w:pPr>
    </w:p>
    <w:p w:rsidR="00974603" w:rsidRPr="00B2245B" w:rsidRDefault="00974603" w:rsidP="00A230B8">
      <w:pPr>
        <w:spacing w:after="0"/>
        <w:rPr>
          <w:rFonts w:ascii="Arial" w:hAnsi="Arial" w:cs="Arial"/>
          <w:lang w:val="nl-NL"/>
        </w:rPr>
      </w:pPr>
      <w:r w:rsidRPr="00B2245B">
        <w:rPr>
          <w:rFonts w:ascii="Arial" w:hAnsi="Arial" w:cs="Arial"/>
          <w:lang w:val="nl-NL"/>
        </w:rPr>
        <w:t>Om het succes van het onderwijs</w:t>
      </w:r>
      <w:r w:rsidR="00E357A3" w:rsidRPr="00B2245B">
        <w:rPr>
          <w:rFonts w:ascii="Arial" w:hAnsi="Arial" w:cs="Arial"/>
          <w:lang w:val="nl-NL"/>
        </w:rPr>
        <w:t xml:space="preserve"> </w:t>
      </w:r>
      <w:r w:rsidRPr="00B2245B">
        <w:rPr>
          <w:rFonts w:ascii="Arial" w:hAnsi="Arial" w:cs="Arial"/>
          <w:lang w:val="nl-NL"/>
        </w:rPr>
        <w:t>kwaliteit</w:t>
      </w:r>
      <w:r w:rsidR="002455D3" w:rsidRPr="00B2245B">
        <w:rPr>
          <w:rFonts w:ascii="Arial" w:hAnsi="Arial" w:cs="Arial"/>
          <w:lang w:val="nl-NL"/>
        </w:rPr>
        <w:t>s</w:t>
      </w:r>
      <w:r w:rsidR="00E357A3" w:rsidRPr="00B2245B">
        <w:rPr>
          <w:rFonts w:ascii="Arial" w:hAnsi="Arial" w:cs="Arial"/>
          <w:lang w:val="nl-NL"/>
        </w:rPr>
        <w:t>verbetering</w:t>
      </w:r>
      <w:r w:rsidRPr="00B2245B">
        <w:rPr>
          <w:rFonts w:ascii="Arial" w:hAnsi="Arial" w:cs="Arial"/>
          <w:lang w:val="nl-NL"/>
        </w:rPr>
        <w:t xml:space="preserve"> programma te controleren heeft El               </w:t>
      </w:r>
    </w:p>
    <w:p w:rsidR="00974603" w:rsidRPr="001B7BC9" w:rsidRDefault="00974603" w:rsidP="00A230B8">
      <w:pPr>
        <w:spacing w:after="0"/>
        <w:rPr>
          <w:rFonts w:ascii="Arial" w:hAnsi="Arial" w:cs="Arial"/>
          <w:lang w:val="nl-NL"/>
        </w:rPr>
      </w:pPr>
      <w:r w:rsidRPr="001B7BC9">
        <w:rPr>
          <w:rFonts w:ascii="Arial" w:hAnsi="Arial" w:cs="Arial"/>
          <w:lang w:val="nl-NL"/>
        </w:rPr>
        <w:t>Manguaré vier meetinstrumenten ontwikkeld:</w:t>
      </w:r>
    </w:p>
    <w:p w:rsidR="002703E7" w:rsidRPr="001B7BC9" w:rsidRDefault="002703E7" w:rsidP="00A230B8">
      <w:pPr>
        <w:spacing w:after="0"/>
        <w:rPr>
          <w:rFonts w:ascii="Arial" w:hAnsi="Arial" w:cs="Arial"/>
          <w:lang w:val="nl-NL"/>
        </w:rPr>
      </w:pPr>
    </w:p>
    <w:p w:rsidR="00974603" w:rsidRPr="001B7BC9" w:rsidRDefault="00F10381" w:rsidP="00A230B8">
      <w:pPr>
        <w:numPr>
          <w:ilvl w:val="0"/>
          <w:numId w:val="6"/>
        </w:numPr>
        <w:spacing w:after="0"/>
        <w:ind w:left="426" w:hanging="426"/>
        <w:rPr>
          <w:rFonts w:ascii="Arial" w:hAnsi="Arial" w:cs="Arial"/>
          <w:lang w:val="nl-NL"/>
        </w:rPr>
      </w:pPr>
      <w:r w:rsidRPr="00F87226">
        <w:rPr>
          <w:rFonts w:ascii="Arial" w:hAnsi="Arial" w:cs="Arial"/>
          <w:i/>
          <w:lang w:val="nl-NL"/>
        </w:rPr>
        <w:t>Een niveauexamen voor het einde van groep 3.</w:t>
      </w:r>
      <w:r w:rsidRPr="00CB2227">
        <w:rPr>
          <w:rFonts w:ascii="Arial" w:hAnsi="Arial" w:cs="Arial"/>
          <w:i/>
          <w:lang w:val="nl-NL"/>
        </w:rPr>
        <w:t xml:space="preserve"> </w:t>
      </w:r>
      <w:r w:rsidRPr="00CB2227">
        <w:rPr>
          <w:rFonts w:ascii="Arial" w:hAnsi="Arial" w:cs="Arial"/>
          <w:lang w:val="nl-NL"/>
        </w:rPr>
        <w:t xml:space="preserve">Dit examen </w:t>
      </w:r>
      <w:r>
        <w:rPr>
          <w:rFonts w:ascii="Arial" w:hAnsi="Arial" w:cs="Arial"/>
          <w:lang w:val="nl-NL"/>
        </w:rPr>
        <w:t>hebben we</w:t>
      </w:r>
      <w:r w:rsidRPr="00CB2227">
        <w:rPr>
          <w:rFonts w:ascii="Arial" w:hAnsi="Arial" w:cs="Arial"/>
          <w:lang w:val="nl-NL"/>
        </w:rPr>
        <w:t xml:space="preserve"> </w:t>
      </w:r>
      <w:r>
        <w:rPr>
          <w:rFonts w:ascii="Arial" w:hAnsi="Arial" w:cs="Arial"/>
          <w:lang w:val="nl-NL"/>
        </w:rPr>
        <w:t xml:space="preserve">vorig jaar </w:t>
      </w:r>
      <w:r w:rsidRPr="00CB2227">
        <w:rPr>
          <w:rFonts w:ascii="Arial" w:hAnsi="Arial" w:cs="Arial"/>
          <w:lang w:val="nl-NL"/>
        </w:rPr>
        <w:t>in overleg met de docenten</w:t>
      </w:r>
      <w:r>
        <w:rPr>
          <w:rFonts w:ascii="Arial" w:hAnsi="Arial" w:cs="Arial"/>
          <w:lang w:val="nl-NL"/>
        </w:rPr>
        <w:t xml:space="preserve"> van San Lucas ontwikkeld en</w:t>
      </w:r>
      <w:r w:rsidRPr="00CB2227">
        <w:rPr>
          <w:rFonts w:ascii="Arial" w:hAnsi="Arial" w:cs="Arial"/>
          <w:lang w:val="nl-NL"/>
        </w:rPr>
        <w:t xml:space="preserve"> meet het kennisniveau op het gebied van rekenen, schrijven en begrijpend lezen</w:t>
      </w:r>
      <w:r>
        <w:rPr>
          <w:rFonts w:ascii="Arial" w:hAnsi="Arial" w:cs="Arial"/>
          <w:lang w:val="nl-NL"/>
        </w:rPr>
        <w:t xml:space="preserve">. Begin </w:t>
      </w:r>
      <w:r w:rsidRPr="00CB2227">
        <w:rPr>
          <w:rFonts w:ascii="Arial" w:hAnsi="Arial" w:cs="Arial"/>
          <w:lang w:val="nl-NL"/>
        </w:rPr>
        <w:t>december (</w:t>
      </w:r>
      <w:r>
        <w:rPr>
          <w:rFonts w:ascii="Arial" w:hAnsi="Arial" w:cs="Arial"/>
          <w:lang w:val="nl-NL"/>
        </w:rPr>
        <w:t xml:space="preserve">tegen </w:t>
      </w:r>
      <w:r w:rsidRPr="00CB2227">
        <w:rPr>
          <w:rFonts w:ascii="Arial" w:hAnsi="Arial" w:cs="Arial"/>
          <w:lang w:val="nl-NL"/>
        </w:rPr>
        <w:t xml:space="preserve">het einde van het schooljaar) </w:t>
      </w:r>
      <w:r>
        <w:rPr>
          <w:rFonts w:ascii="Arial" w:hAnsi="Arial" w:cs="Arial"/>
          <w:lang w:val="nl-NL"/>
        </w:rPr>
        <w:t xml:space="preserve">is het examen zowel op </w:t>
      </w:r>
      <w:r w:rsidRPr="00CB2227">
        <w:rPr>
          <w:rFonts w:ascii="Arial" w:hAnsi="Arial" w:cs="Arial"/>
          <w:lang w:val="nl-NL"/>
        </w:rPr>
        <w:t>de school die wij begeleiden</w:t>
      </w:r>
      <w:r>
        <w:rPr>
          <w:rFonts w:ascii="Arial" w:hAnsi="Arial" w:cs="Arial"/>
          <w:lang w:val="nl-NL"/>
        </w:rPr>
        <w:t xml:space="preserve">, als </w:t>
      </w:r>
      <w:r w:rsidRPr="00CB2227">
        <w:rPr>
          <w:rFonts w:ascii="Arial" w:hAnsi="Arial" w:cs="Arial"/>
          <w:lang w:val="nl-NL"/>
        </w:rPr>
        <w:t xml:space="preserve">op een </w:t>
      </w:r>
      <w:r w:rsidRPr="001B7BC9">
        <w:rPr>
          <w:rFonts w:ascii="Arial" w:hAnsi="Arial" w:cs="Arial"/>
          <w:lang w:val="nl-NL"/>
        </w:rPr>
        <w:t>vergelijkbare staatsschool in een vergelijkbare achterstandsbuurt</w:t>
      </w:r>
      <w:r w:rsidRPr="00CB2227">
        <w:rPr>
          <w:rFonts w:ascii="Arial" w:hAnsi="Arial" w:cs="Arial"/>
          <w:lang w:val="nl-NL"/>
        </w:rPr>
        <w:t xml:space="preserve"> in Iquitos</w:t>
      </w:r>
      <w:r w:rsidRPr="001B7BC9">
        <w:rPr>
          <w:rFonts w:ascii="Arial" w:hAnsi="Arial" w:cs="Arial"/>
          <w:lang w:val="nl-NL"/>
        </w:rPr>
        <w:t xml:space="preserve"> </w:t>
      </w:r>
      <w:r w:rsidR="00974603" w:rsidRPr="001B7BC9">
        <w:rPr>
          <w:rFonts w:ascii="Arial" w:hAnsi="Arial" w:cs="Arial"/>
          <w:lang w:val="nl-NL"/>
        </w:rPr>
        <w:t xml:space="preserve">(controlegroep) </w:t>
      </w:r>
      <w:r>
        <w:rPr>
          <w:rFonts w:ascii="Arial" w:hAnsi="Arial" w:cs="Arial"/>
          <w:lang w:val="nl-NL"/>
        </w:rPr>
        <w:t>afgenomen.</w:t>
      </w:r>
      <w:r w:rsidRPr="001B7BC9">
        <w:rPr>
          <w:rFonts w:ascii="Arial" w:hAnsi="Arial" w:cs="Arial"/>
          <w:lang w:val="nl-NL"/>
        </w:rPr>
        <w:t xml:space="preserve"> </w:t>
      </w:r>
      <w:r w:rsidR="00974603" w:rsidRPr="001B7BC9">
        <w:rPr>
          <w:rFonts w:ascii="Arial" w:hAnsi="Arial" w:cs="Arial"/>
          <w:lang w:val="nl-NL"/>
        </w:rPr>
        <w:t xml:space="preserve">De resultaten, de verschillen en een analyse van de verkregen gegevens </w:t>
      </w:r>
      <w:r w:rsidR="008E3250">
        <w:rPr>
          <w:rFonts w:ascii="Arial" w:hAnsi="Arial" w:cs="Arial"/>
          <w:lang w:val="nl-NL"/>
        </w:rPr>
        <w:t xml:space="preserve">laten </w:t>
      </w:r>
      <w:r w:rsidR="00974603" w:rsidRPr="001B7BC9">
        <w:rPr>
          <w:rFonts w:ascii="Arial" w:hAnsi="Arial" w:cs="Arial"/>
          <w:lang w:val="nl-NL"/>
        </w:rPr>
        <w:t xml:space="preserve">ons niet alleen zien of het progamma succesvol is, maar </w:t>
      </w:r>
      <w:r w:rsidR="008E3250" w:rsidRPr="001B7BC9">
        <w:rPr>
          <w:rFonts w:ascii="Arial" w:hAnsi="Arial" w:cs="Arial"/>
          <w:lang w:val="nl-NL"/>
        </w:rPr>
        <w:t xml:space="preserve">verschaffen </w:t>
      </w:r>
      <w:r w:rsidR="00974603" w:rsidRPr="001B7BC9">
        <w:rPr>
          <w:rFonts w:ascii="Arial" w:hAnsi="Arial" w:cs="Arial"/>
          <w:lang w:val="nl-NL"/>
        </w:rPr>
        <w:t>ook informatie over hoe El Manguaré haar onderwijskwaliteit</w:t>
      </w:r>
      <w:r w:rsidR="0098249A">
        <w:rPr>
          <w:rFonts w:ascii="Arial" w:hAnsi="Arial" w:cs="Arial"/>
          <w:lang w:val="nl-NL"/>
        </w:rPr>
        <w:t>s</w:t>
      </w:r>
      <w:r w:rsidR="00974603" w:rsidRPr="001B7BC9">
        <w:rPr>
          <w:rFonts w:ascii="Arial" w:hAnsi="Arial" w:cs="Arial"/>
          <w:lang w:val="nl-NL"/>
        </w:rPr>
        <w:t xml:space="preserve">programma inhoudelijk nog effectiever zou kunnen maken.  </w:t>
      </w:r>
    </w:p>
    <w:p w:rsidR="002703E7" w:rsidRPr="001B7BC9" w:rsidRDefault="002703E7" w:rsidP="00A230B8">
      <w:pPr>
        <w:spacing w:after="0"/>
        <w:ind w:left="426"/>
        <w:rPr>
          <w:rFonts w:ascii="Arial" w:hAnsi="Arial" w:cs="Arial"/>
          <w:i/>
          <w:lang w:val="nl-NL"/>
        </w:rPr>
      </w:pPr>
    </w:p>
    <w:p w:rsidR="008E3250" w:rsidRDefault="00E6609C" w:rsidP="00A230B8">
      <w:pPr>
        <w:spacing w:after="0"/>
        <w:ind w:left="426"/>
        <w:rPr>
          <w:rFonts w:ascii="Arial" w:hAnsi="Arial" w:cs="Arial"/>
          <w:lang w:val="nl-NL"/>
        </w:rPr>
      </w:pPr>
      <w:r w:rsidRPr="001B7BC9">
        <w:rPr>
          <w:rFonts w:ascii="Arial" w:hAnsi="Arial" w:cs="Arial"/>
          <w:u w:val="single"/>
          <w:lang w:val="nl-NL"/>
        </w:rPr>
        <w:t>Meetresultaat:</w:t>
      </w:r>
      <w:r w:rsidRPr="001B7BC9">
        <w:rPr>
          <w:rFonts w:ascii="Arial" w:hAnsi="Arial" w:cs="Arial"/>
          <w:lang w:val="nl-NL"/>
        </w:rPr>
        <w:t xml:space="preserve"> Als </w:t>
      </w:r>
      <w:r w:rsidR="002D2948" w:rsidRPr="001B7BC9">
        <w:rPr>
          <w:rFonts w:ascii="Arial" w:hAnsi="Arial" w:cs="Arial"/>
          <w:lang w:val="nl-NL"/>
        </w:rPr>
        <w:t>ons programma succes heeft,</w:t>
      </w:r>
      <w:r w:rsidRPr="001B7BC9">
        <w:rPr>
          <w:rFonts w:ascii="Arial" w:hAnsi="Arial" w:cs="Arial"/>
          <w:lang w:val="nl-NL"/>
        </w:rPr>
        <w:t xml:space="preserve"> zal de gemiddelde score van de leerlingen van San Lucas hoger moeten zijn dan de gemiddelde score van de kinderen uit de controlegroep. </w:t>
      </w:r>
    </w:p>
    <w:p w:rsidR="006E2D11" w:rsidRDefault="006E2D11" w:rsidP="00A230B8">
      <w:pPr>
        <w:spacing w:after="0"/>
        <w:ind w:left="426"/>
        <w:rPr>
          <w:rFonts w:ascii="Arial" w:hAnsi="Arial" w:cs="Arial"/>
          <w:lang w:val="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522"/>
        <w:gridCol w:w="1842"/>
        <w:gridCol w:w="2127"/>
        <w:gridCol w:w="2162"/>
      </w:tblGrid>
      <w:tr w:rsidR="006E2D11" w:rsidRPr="00CB2227" w:rsidTr="000E18B3">
        <w:trPr>
          <w:trHeight w:val="620"/>
        </w:trPr>
        <w:tc>
          <w:tcPr>
            <w:tcW w:w="1880" w:type="dxa"/>
          </w:tcPr>
          <w:p w:rsidR="006E2D11" w:rsidRPr="00653BCC" w:rsidRDefault="006E2D11" w:rsidP="000E18B3">
            <w:pPr>
              <w:pStyle w:val="Geenafstand"/>
              <w:ind w:left="426"/>
              <w:rPr>
                <w:b/>
                <w:lang w:val="nl-NL"/>
              </w:rPr>
            </w:pPr>
          </w:p>
        </w:tc>
        <w:tc>
          <w:tcPr>
            <w:tcW w:w="1522" w:type="dxa"/>
          </w:tcPr>
          <w:p w:rsidR="006E2D11" w:rsidRPr="00653BCC" w:rsidRDefault="006E2D11" w:rsidP="000E18B3">
            <w:pPr>
              <w:pStyle w:val="Geenafstand"/>
              <w:ind w:left="34"/>
              <w:jc w:val="center"/>
              <w:rPr>
                <w:b/>
                <w:lang w:val="es-ES_tradnl"/>
              </w:rPr>
            </w:pPr>
            <w:r w:rsidRPr="00653BCC">
              <w:rPr>
                <w:b/>
                <w:lang w:val="es-ES_tradnl"/>
              </w:rPr>
              <w:t>Spelling</w:t>
            </w:r>
          </w:p>
        </w:tc>
        <w:tc>
          <w:tcPr>
            <w:tcW w:w="1842" w:type="dxa"/>
          </w:tcPr>
          <w:p w:rsidR="006E2D11" w:rsidRPr="00653BCC" w:rsidRDefault="006E2D11" w:rsidP="000E18B3">
            <w:pPr>
              <w:pStyle w:val="Geenafstand"/>
              <w:jc w:val="center"/>
              <w:rPr>
                <w:b/>
                <w:lang w:val="es-ES_tradnl"/>
              </w:rPr>
            </w:pPr>
            <w:r w:rsidRPr="00653BCC">
              <w:rPr>
                <w:b/>
                <w:lang w:val="es-ES_tradnl"/>
              </w:rPr>
              <w:t>Begrijpend lezen</w:t>
            </w:r>
          </w:p>
        </w:tc>
        <w:tc>
          <w:tcPr>
            <w:tcW w:w="2127" w:type="dxa"/>
          </w:tcPr>
          <w:p w:rsidR="006E2D11" w:rsidRPr="00653BCC" w:rsidRDefault="006E2D11" w:rsidP="000E18B3">
            <w:pPr>
              <w:pStyle w:val="Geenafstand"/>
              <w:ind w:left="-108"/>
              <w:jc w:val="center"/>
              <w:rPr>
                <w:b/>
                <w:lang w:val="es-ES_tradnl"/>
              </w:rPr>
            </w:pPr>
            <w:r w:rsidRPr="00653BCC">
              <w:rPr>
                <w:b/>
                <w:lang w:val="es-ES_tradnl"/>
              </w:rPr>
              <w:t>Automatizering van rekenen</w:t>
            </w:r>
          </w:p>
        </w:tc>
        <w:tc>
          <w:tcPr>
            <w:tcW w:w="2162" w:type="dxa"/>
          </w:tcPr>
          <w:p w:rsidR="006E2D11" w:rsidRPr="00653BCC" w:rsidRDefault="006E2D11" w:rsidP="000E18B3">
            <w:pPr>
              <w:pStyle w:val="Geenafstand"/>
              <w:ind w:left="-108"/>
              <w:jc w:val="center"/>
              <w:rPr>
                <w:b/>
                <w:lang w:val="es-ES_tradnl"/>
              </w:rPr>
            </w:pPr>
            <w:r w:rsidRPr="00653BCC">
              <w:rPr>
                <w:b/>
                <w:lang w:val="es-ES_tradnl"/>
              </w:rPr>
              <w:t>Rekenen tot 50</w:t>
            </w:r>
          </w:p>
        </w:tc>
      </w:tr>
      <w:tr w:rsidR="006E2D11" w:rsidRPr="00CB2227" w:rsidTr="000E18B3">
        <w:trPr>
          <w:trHeight w:val="290"/>
        </w:trPr>
        <w:tc>
          <w:tcPr>
            <w:tcW w:w="1880" w:type="dxa"/>
          </w:tcPr>
          <w:p w:rsidR="006E2D11" w:rsidRPr="00653BCC" w:rsidRDefault="006E2D11" w:rsidP="000E18B3">
            <w:pPr>
              <w:pStyle w:val="Geenafstand"/>
              <w:ind w:left="426"/>
              <w:rPr>
                <w:b/>
                <w:lang w:val="es-ES_tradnl"/>
              </w:rPr>
            </w:pPr>
            <w:r w:rsidRPr="00653BCC">
              <w:rPr>
                <w:b/>
                <w:lang w:val="es-ES_tradnl"/>
              </w:rPr>
              <w:t>Goed</w:t>
            </w:r>
          </w:p>
        </w:tc>
        <w:tc>
          <w:tcPr>
            <w:tcW w:w="1522" w:type="dxa"/>
          </w:tcPr>
          <w:p w:rsidR="006E2D11" w:rsidRPr="00CB2227" w:rsidRDefault="006E2D11" w:rsidP="000E18B3">
            <w:pPr>
              <w:pStyle w:val="Geenafstand"/>
              <w:jc w:val="center"/>
              <w:rPr>
                <w:lang w:val="es-ES_tradnl"/>
              </w:rPr>
            </w:pPr>
            <w:r>
              <w:rPr>
                <w:lang w:val="es-ES_tradnl"/>
              </w:rPr>
              <w:t>21</w:t>
            </w:r>
            <w:r w:rsidRPr="00CB2227">
              <w:rPr>
                <w:lang w:val="es-ES_tradnl"/>
              </w:rPr>
              <w:t>%</w:t>
            </w:r>
          </w:p>
        </w:tc>
        <w:tc>
          <w:tcPr>
            <w:tcW w:w="1842" w:type="dxa"/>
          </w:tcPr>
          <w:p w:rsidR="006E2D11" w:rsidRPr="00CB2227" w:rsidRDefault="006E2D11" w:rsidP="006E2D11">
            <w:pPr>
              <w:pStyle w:val="Geenafstand"/>
              <w:ind w:left="33"/>
              <w:jc w:val="center"/>
              <w:rPr>
                <w:lang w:val="es-ES_tradnl"/>
              </w:rPr>
            </w:pPr>
            <w:r w:rsidRPr="00CB2227">
              <w:rPr>
                <w:lang w:val="es-ES_tradnl"/>
              </w:rPr>
              <w:t>2</w:t>
            </w:r>
            <w:r>
              <w:rPr>
                <w:lang w:val="es-ES_tradnl"/>
              </w:rPr>
              <w:t>9</w:t>
            </w:r>
            <w:r w:rsidRPr="00CB2227">
              <w:rPr>
                <w:lang w:val="es-ES_tradnl"/>
              </w:rPr>
              <w:t>%</w:t>
            </w:r>
          </w:p>
        </w:tc>
        <w:tc>
          <w:tcPr>
            <w:tcW w:w="2127" w:type="dxa"/>
          </w:tcPr>
          <w:p w:rsidR="006E2D11" w:rsidRPr="00CB2227" w:rsidRDefault="006E2D11" w:rsidP="006E2D11">
            <w:pPr>
              <w:pStyle w:val="Geenafstand"/>
              <w:ind w:left="34"/>
              <w:jc w:val="center"/>
              <w:rPr>
                <w:lang w:val="es-ES_tradnl"/>
              </w:rPr>
            </w:pPr>
            <w:r>
              <w:rPr>
                <w:lang w:val="es-ES_tradnl"/>
              </w:rPr>
              <w:t>40</w:t>
            </w:r>
            <w:r w:rsidRPr="00CB2227">
              <w:rPr>
                <w:lang w:val="es-ES_tradnl"/>
              </w:rPr>
              <w:t>%</w:t>
            </w:r>
          </w:p>
        </w:tc>
        <w:tc>
          <w:tcPr>
            <w:tcW w:w="2162" w:type="dxa"/>
          </w:tcPr>
          <w:p w:rsidR="006E2D11" w:rsidRPr="00B66A26" w:rsidRDefault="006E2D11" w:rsidP="000E18B3">
            <w:pPr>
              <w:pStyle w:val="Geenafstand"/>
              <w:ind w:left="33"/>
              <w:jc w:val="center"/>
              <w:rPr>
                <w:lang w:val="es-ES_tradnl"/>
              </w:rPr>
            </w:pPr>
            <w:r w:rsidRPr="00B66A26">
              <w:rPr>
                <w:lang w:val="es-ES_tradnl"/>
              </w:rPr>
              <w:t>31%</w:t>
            </w:r>
          </w:p>
        </w:tc>
      </w:tr>
      <w:tr w:rsidR="006E2D11" w:rsidRPr="00CB2227" w:rsidTr="000E18B3">
        <w:tc>
          <w:tcPr>
            <w:tcW w:w="1880" w:type="dxa"/>
          </w:tcPr>
          <w:p w:rsidR="006E2D11" w:rsidRPr="00653BCC" w:rsidRDefault="006E2D11" w:rsidP="000E18B3">
            <w:pPr>
              <w:pStyle w:val="Geenafstand"/>
              <w:ind w:left="426"/>
              <w:rPr>
                <w:b/>
                <w:lang w:val="es-ES_tradnl"/>
              </w:rPr>
            </w:pPr>
            <w:r w:rsidRPr="00653BCC">
              <w:rPr>
                <w:b/>
                <w:lang w:val="es-ES_tradnl"/>
              </w:rPr>
              <w:t>Gemiddeld</w:t>
            </w:r>
          </w:p>
        </w:tc>
        <w:tc>
          <w:tcPr>
            <w:tcW w:w="1522" w:type="dxa"/>
          </w:tcPr>
          <w:p w:rsidR="006E2D11" w:rsidRPr="00CB2227" w:rsidRDefault="006E2D11" w:rsidP="000E18B3">
            <w:pPr>
              <w:pStyle w:val="Geenafstand"/>
              <w:jc w:val="center"/>
              <w:rPr>
                <w:lang w:val="es-ES_tradnl"/>
              </w:rPr>
            </w:pPr>
            <w:r>
              <w:rPr>
                <w:lang w:val="es-ES_tradnl"/>
              </w:rPr>
              <w:t>21</w:t>
            </w:r>
            <w:r w:rsidRPr="00CB2227">
              <w:rPr>
                <w:lang w:val="es-ES_tradnl"/>
              </w:rPr>
              <w:t>%</w:t>
            </w:r>
          </w:p>
        </w:tc>
        <w:tc>
          <w:tcPr>
            <w:tcW w:w="1842" w:type="dxa"/>
          </w:tcPr>
          <w:p w:rsidR="006E2D11" w:rsidRPr="00CB2227" w:rsidRDefault="006E2D11" w:rsidP="000E18B3">
            <w:pPr>
              <w:pStyle w:val="Geenafstand"/>
              <w:ind w:left="33"/>
              <w:jc w:val="center"/>
              <w:rPr>
                <w:lang w:val="es-ES_tradnl"/>
              </w:rPr>
            </w:pPr>
            <w:r>
              <w:rPr>
                <w:lang w:val="es-ES_tradnl"/>
              </w:rPr>
              <w:t>1</w:t>
            </w:r>
            <w:r w:rsidRPr="00CB2227">
              <w:rPr>
                <w:lang w:val="es-ES_tradnl"/>
              </w:rPr>
              <w:t>9%</w:t>
            </w:r>
          </w:p>
        </w:tc>
        <w:tc>
          <w:tcPr>
            <w:tcW w:w="2127" w:type="dxa"/>
          </w:tcPr>
          <w:p w:rsidR="006E2D11" w:rsidRPr="00CB2227" w:rsidRDefault="006E2D11" w:rsidP="006E2D11">
            <w:pPr>
              <w:pStyle w:val="Geenafstand"/>
              <w:ind w:left="34"/>
              <w:jc w:val="center"/>
              <w:rPr>
                <w:lang w:val="es-ES_tradnl"/>
              </w:rPr>
            </w:pPr>
            <w:r>
              <w:rPr>
                <w:lang w:val="es-ES_tradnl"/>
              </w:rPr>
              <w:t>0</w:t>
            </w:r>
            <w:r w:rsidRPr="00CB2227">
              <w:rPr>
                <w:lang w:val="es-ES_tradnl"/>
              </w:rPr>
              <w:t>7%</w:t>
            </w:r>
          </w:p>
        </w:tc>
        <w:tc>
          <w:tcPr>
            <w:tcW w:w="2162" w:type="dxa"/>
          </w:tcPr>
          <w:p w:rsidR="006E2D11" w:rsidRPr="00B66A26" w:rsidRDefault="006E2D11" w:rsidP="000E18B3">
            <w:pPr>
              <w:pStyle w:val="Geenafstand"/>
              <w:ind w:left="33"/>
              <w:jc w:val="center"/>
              <w:rPr>
                <w:lang w:val="es-ES_tradnl"/>
              </w:rPr>
            </w:pPr>
            <w:r w:rsidRPr="00B66A26">
              <w:rPr>
                <w:lang w:val="es-ES_tradnl"/>
              </w:rPr>
              <w:t>16%</w:t>
            </w:r>
          </w:p>
        </w:tc>
      </w:tr>
      <w:tr w:rsidR="006E2D11" w:rsidRPr="00CB2227" w:rsidTr="000E18B3">
        <w:tc>
          <w:tcPr>
            <w:tcW w:w="1880" w:type="dxa"/>
          </w:tcPr>
          <w:p w:rsidR="006E2D11" w:rsidRPr="00653BCC" w:rsidRDefault="006E2D11" w:rsidP="000E18B3">
            <w:pPr>
              <w:pStyle w:val="Geenafstand"/>
              <w:ind w:left="426"/>
              <w:rPr>
                <w:b/>
                <w:lang w:val="es-ES_tradnl"/>
              </w:rPr>
            </w:pPr>
            <w:r w:rsidRPr="00653BCC">
              <w:rPr>
                <w:b/>
                <w:lang w:val="es-ES_tradnl"/>
              </w:rPr>
              <w:t>Onvoldoende</w:t>
            </w:r>
          </w:p>
        </w:tc>
        <w:tc>
          <w:tcPr>
            <w:tcW w:w="1522" w:type="dxa"/>
          </w:tcPr>
          <w:p w:rsidR="006E2D11" w:rsidRPr="00CB2227" w:rsidRDefault="006E2D11" w:rsidP="000E18B3">
            <w:pPr>
              <w:pStyle w:val="Geenafstand"/>
              <w:jc w:val="center"/>
              <w:rPr>
                <w:lang w:val="es-ES_tradnl"/>
              </w:rPr>
            </w:pPr>
            <w:r>
              <w:rPr>
                <w:lang w:val="es-ES_tradnl"/>
              </w:rPr>
              <w:t>58</w:t>
            </w:r>
            <w:r w:rsidRPr="00CB2227">
              <w:rPr>
                <w:lang w:val="es-ES_tradnl"/>
              </w:rPr>
              <w:t>%</w:t>
            </w:r>
          </w:p>
        </w:tc>
        <w:tc>
          <w:tcPr>
            <w:tcW w:w="1842" w:type="dxa"/>
          </w:tcPr>
          <w:p w:rsidR="006E2D11" w:rsidRPr="00CB2227" w:rsidRDefault="006E2D11" w:rsidP="000E18B3">
            <w:pPr>
              <w:pStyle w:val="Geenafstand"/>
              <w:ind w:left="33"/>
              <w:jc w:val="center"/>
              <w:rPr>
                <w:lang w:val="es-ES_tradnl"/>
              </w:rPr>
            </w:pPr>
            <w:r>
              <w:rPr>
                <w:lang w:val="es-ES_tradnl"/>
              </w:rPr>
              <w:t>52</w:t>
            </w:r>
            <w:r w:rsidRPr="00CB2227">
              <w:rPr>
                <w:lang w:val="es-ES_tradnl"/>
              </w:rPr>
              <w:t>%</w:t>
            </w:r>
          </w:p>
        </w:tc>
        <w:tc>
          <w:tcPr>
            <w:tcW w:w="2127" w:type="dxa"/>
          </w:tcPr>
          <w:p w:rsidR="006E2D11" w:rsidRPr="00CB2227" w:rsidRDefault="006E2D11" w:rsidP="000E18B3">
            <w:pPr>
              <w:pStyle w:val="Geenafstand"/>
              <w:ind w:left="34"/>
              <w:jc w:val="center"/>
              <w:rPr>
                <w:lang w:val="es-ES_tradnl"/>
              </w:rPr>
            </w:pPr>
            <w:r>
              <w:rPr>
                <w:lang w:val="es-ES_tradnl"/>
              </w:rPr>
              <w:t>53</w:t>
            </w:r>
            <w:r w:rsidRPr="00CB2227">
              <w:rPr>
                <w:lang w:val="es-ES_tradnl"/>
              </w:rPr>
              <w:t>%</w:t>
            </w:r>
          </w:p>
        </w:tc>
        <w:tc>
          <w:tcPr>
            <w:tcW w:w="2162" w:type="dxa"/>
          </w:tcPr>
          <w:p w:rsidR="006E2D11" w:rsidRPr="00B66A26" w:rsidRDefault="00B66A26" w:rsidP="00B66A26">
            <w:pPr>
              <w:pStyle w:val="Geenafstand"/>
              <w:ind w:left="33"/>
              <w:jc w:val="center"/>
              <w:rPr>
                <w:lang w:val="es-ES_tradnl"/>
              </w:rPr>
            </w:pPr>
            <w:r w:rsidRPr="00B66A26">
              <w:rPr>
                <w:lang w:val="es-ES_tradnl"/>
              </w:rPr>
              <w:t>53</w:t>
            </w:r>
            <w:r w:rsidR="006E2D11" w:rsidRPr="00B66A26">
              <w:rPr>
                <w:lang w:val="es-ES_tradnl"/>
              </w:rPr>
              <w:t>%</w:t>
            </w:r>
          </w:p>
        </w:tc>
      </w:tr>
    </w:tbl>
    <w:p w:rsidR="006E2D11" w:rsidRPr="00A230B8" w:rsidRDefault="006E2D11" w:rsidP="006E2D11">
      <w:pPr>
        <w:pStyle w:val="Geenafstand"/>
        <w:ind w:left="426"/>
        <w:rPr>
          <w:rFonts w:ascii="Book Antiqua" w:hAnsi="Book Antiqua"/>
          <w:i/>
          <w:sz w:val="20"/>
          <w:szCs w:val="20"/>
          <w:lang w:val="nl-NL"/>
        </w:rPr>
      </w:pPr>
      <w:r w:rsidRPr="00A230B8">
        <w:rPr>
          <w:b/>
          <w:i/>
          <w:sz w:val="20"/>
          <w:szCs w:val="20"/>
          <w:lang w:val="nl-NL"/>
        </w:rPr>
        <w:t>Tabel</w:t>
      </w:r>
      <w:r w:rsidR="005F738E" w:rsidRPr="00A230B8">
        <w:rPr>
          <w:b/>
          <w:i/>
          <w:sz w:val="20"/>
          <w:szCs w:val="20"/>
          <w:lang w:val="nl-NL"/>
        </w:rPr>
        <w:t xml:space="preserve"> 4.1.</w:t>
      </w:r>
      <w:r w:rsidRPr="00A230B8">
        <w:rPr>
          <w:b/>
          <w:i/>
          <w:sz w:val="20"/>
          <w:szCs w:val="20"/>
          <w:lang w:val="nl-NL"/>
        </w:rPr>
        <w:t xml:space="preserve"> </w:t>
      </w:r>
      <w:r w:rsidRPr="00A230B8">
        <w:rPr>
          <w:b/>
          <w:i/>
          <w:sz w:val="20"/>
          <w:szCs w:val="20"/>
          <w:u w:val="single"/>
          <w:lang w:val="nl-NL"/>
        </w:rPr>
        <w:t>San Lucas</w:t>
      </w:r>
      <w:r w:rsidR="005F738E" w:rsidRPr="00A230B8">
        <w:rPr>
          <w:b/>
          <w:i/>
          <w:sz w:val="20"/>
          <w:szCs w:val="20"/>
          <w:lang w:val="nl-NL"/>
        </w:rPr>
        <w:t>:</w:t>
      </w:r>
      <w:r w:rsidRPr="00A230B8">
        <w:rPr>
          <w:b/>
          <w:i/>
          <w:sz w:val="20"/>
          <w:szCs w:val="20"/>
          <w:lang w:val="nl-NL"/>
        </w:rPr>
        <w:t xml:space="preserve"> kinderen van groep 3 (december 2010)</w:t>
      </w:r>
    </w:p>
    <w:p w:rsidR="00653BCC" w:rsidRPr="00CB2227" w:rsidRDefault="00653BCC" w:rsidP="00653BCC">
      <w:pPr>
        <w:pStyle w:val="Geenafstand"/>
        <w:ind w:left="426"/>
        <w:jc w:val="center"/>
        <w:rPr>
          <w:rFonts w:ascii="Arial" w:hAnsi="Arial" w:cs="Arial"/>
          <w:b/>
          <w:lang w:val="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522"/>
        <w:gridCol w:w="1842"/>
        <w:gridCol w:w="2127"/>
        <w:gridCol w:w="2162"/>
      </w:tblGrid>
      <w:tr w:rsidR="00653BCC" w:rsidRPr="00CB2227" w:rsidTr="001A0320">
        <w:trPr>
          <w:trHeight w:val="620"/>
        </w:trPr>
        <w:tc>
          <w:tcPr>
            <w:tcW w:w="1880" w:type="dxa"/>
          </w:tcPr>
          <w:p w:rsidR="00653BCC" w:rsidRPr="00653BCC" w:rsidRDefault="00653BCC" w:rsidP="00653BCC">
            <w:pPr>
              <w:pStyle w:val="Geenafstand"/>
              <w:ind w:left="426"/>
              <w:rPr>
                <w:b/>
                <w:lang w:val="nl-NL"/>
              </w:rPr>
            </w:pPr>
          </w:p>
        </w:tc>
        <w:tc>
          <w:tcPr>
            <w:tcW w:w="1522" w:type="dxa"/>
          </w:tcPr>
          <w:p w:rsidR="00653BCC" w:rsidRPr="00653BCC" w:rsidRDefault="00653BCC" w:rsidP="001A0320">
            <w:pPr>
              <w:pStyle w:val="Geenafstand"/>
              <w:ind w:left="34"/>
              <w:jc w:val="center"/>
              <w:rPr>
                <w:b/>
                <w:lang w:val="es-ES_tradnl"/>
              </w:rPr>
            </w:pPr>
            <w:r w:rsidRPr="00653BCC">
              <w:rPr>
                <w:b/>
                <w:lang w:val="es-ES_tradnl"/>
              </w:rPr>
              <w:t>Spelling</w:t>
            </w:r>
          </w:p>
        </w:tc>
        <w:tc>
          <w:tcPr>
            <w:tcW w:w="1842" w:type="dxa"/>
          </w:tcPr>
          <w:p w:rsidR="00653BCC" w:rsidRPr="00653BCC" w:rsidRDefault="00653BCC" w:rsidP="001A0320">
            <w:pPr>
              <w:pStyle w:val="Geenafstand"/>
              <w:jc w:val="center"/>
              <w:rPr>
                <w:b/>
                <w:lang w:val="es-ES_tradnl"/>
              </w:rPr>
            </w:pPr>
            <w:r w:rsidRPr="00653BCC">
              <w:rPr>
                <w:b/>
                <w:lang w:val="es-ES_tradnl"/>
              </w:rPr>
              <w:t>Begrijpend lezen</w:t>
            </w:r>
          </w:p>
        </w:tc>
        <w:tc>
          <w:tcPr>
            <w:tcW w:w="2127" w:type="dxa"/>
          </w:tcPr>
          <w:p w:rsidR="00653BCC" w:rsidRPr="00653BCC" w:rsidRDefault="00653BCC" w:rsidP="001A0320">
            <w:pPr>
              <w:pStyle w:val="Geenafstand"/>
              <w:ind w:left="-108"/>
              <w:jc w:val="center"/>
              <w:rPr>
                <w:b/>
                <w:lang w:val="es-ES_tradnl"/>
              </w:rPr>
            </w:pPr>
            <w:r w:rsidRPr="00653BCC">
              <w:rPr>
                <w:b/>
                <w:lang w:val="es-ES_tradnl"/>
              </w:rPr>
              <w:t>Automatizering van rekenen</w:t>
            </w:r>
          </w:p>
        </w:tc>
        <w:tc>
          <w:tcPr>
            <w:tcW w:w="2162" w:type="dxa"/>
          </w:tcPr>
          <w:p w:rsidR="00653BCC" w:rsidRPr="00653BCC" w:rsidRDefault="00653BCC" w:rsidP="001A0320">
            <w:pPr>
              <w:pStyle w:val="Geenafstand"/>
              <w:ind w:left="-108"/>
              <w:jc w:val="center"/>
              <w:rPr>
                <w:b/>
                <w:lang w:val="es-ES_tradnl"/>
              </w:rPr>
            </w:pPr>
            <w:r w:rsidRPr="00653BCC">
              <w:rPr>
                <w:b/>
                <w:lang w:val="es-ES_tradnl"/>
              </w:rPr>
              <w:t>Rekenen tot 50</w:t>
            </w:r>
          </w:p>
        </w:tc>
      </w:tr>
      <w:tr w:rsidR="00653BCC" w:rsidRPr="00CB2227" w:rsidTr="001A0320">
        <w:trPr>
          <w:trHeight w:val="290"/>
        </w:trPr>
        <w:tc>
          <w:tcPr>
            <w:tcW w:w="1880" w:type="dxa"/>
          </w:tcPr>
          <w:p w:rsidR="00653BCC" w:rsidRPr="00653BCC" w:rsidRDefault="00653BCC" w:rsidP="00653BCC">
            <w:pPr>
              <w:pStyle w:val="Geenafstand"/>
              <w:ind w:left="426"/>
              <w:rPr>
                <w:b/>
                <w:lang w:val="es-ES_tradnl"/>
              </w:rPr>
            </w:pPr>
            <w:r w:rsidRPr="00653BCC">
              <w:rPr>
                <w:b/>
                <w:lang w:val="es-ES_tradnl"/>
              </w:rPr>
              <w:t>Goed</w:t>
            </w:r>
          </w:p>
        </w:tc>
        <w:tc>
          <w:tcPr>
            <w:tcW w:w="1522" w:type="dxa"/>
          </w:tcPr>
          <w:p w:rsidR="00653BCC" w:rsidRPr="00CB2227" w:rsidRDefault="00653BCC" w:rsidP="00C12A26">
            <w:pPr>
              <w:pStyle w:val="Geenafstand"/>
              <w:jc w:val="center"/>
              <w:rPr>
                <w:lang w:val="es-ES_tradnl"/>
              </w:rPr>
            </w:pPr>
            <w:r w:rsidRPr="00CB2227">
              <w:rPr>
                <w:lang w:val="es-ES_tradnl"/>
              </w:rPr>
              <w:t>12%</w:t>
            </w:r>
          </w:p>
        </w:tc>
        <w:tc>
          <w:tcPr>
            <w:tcW w:w="1842" w:type="dxa"/>
          </w:tcPr>
          <w:p w:rsidR="00653BCC" w:rsidRPr="00CB2227" w:rsidRDefault="00653BCC" w:rsidP="00C12A26">
            <w:pPr>
              <w:pStyle w:val="Geenafstand"/>
              <w:ind w:left="33"/>
              <w:jc w:val="center"/>
              <w:rPr>
                <w:lang w:val="es-ES_tradnl"/>
              </w:rPr>
            </w:pPr>
            <w:r w:rsidRPr="00CB2227">
              <w:rPr>
                <w:lang w:val="es-ES_tradnl"/>
              </w:rPr>
              <w:t>20%</w:t>
            </w:r>
          </w:p>
        </w:tc>
        <w:tc>
          <w:tcPr>
            <w:tcW w:w="2127" w:type="dxa"/>
          </w:tcPr>
          <w:p w:rsidR="00653BCC" w:rsidRPr="00CB2227" w:rsidRDefault="00653BCC" w:rsidP="00C12A26">
            <w:pPr>
              <w:pStyle w:val="Geenafstand"/>
              <w:ind w:left="34"/>
              <w:jc w:val="center"/>
              <w:rPr>
                <w:lang w:val="es-ES_tradnl"/>
              </w:rPr>
            </w:pPr>
            <w:r w:rsidRPr="00CB2227">
              <w:rPr>
                <w:lang w:val="es-ES_tradnl"/>
              </w:rPr>
              <w:t>6%</w:t>
            </w:r>
          </w:p>
        </w:tc>
        <w:tc>
          <w:tcPr>
            <w:tcW w:w="2162" w:type="dxa"/>
          </w:tcPr>
          <w:p w:rsidR="00653BCC" w:rsidRPr="00CB2227" w:rsidRDefault="00653BCC" w:rsidP="00C12A26">
            <w:pPr>
              <w:pStyle w:val="Geenafstand"/>
              <w:ind w:left="33"/>
              <w:jc w:val="center"/>
              <w:rPr>
                <w:lang w:val="es-ES_tradnl"/>
              </w:rPr>
            </w:pPr>
            <w:r w:rsidRPr="00CB2227">
              <w:rPr>
                <w:lang w:val="es-ES_tradnl"/>
              </w:rPr>
              <w:t>10%</w:t>
            </w:r>
          </w:p>
        </w:tc>
      </w:tr>
      <w:tr w:rsidR="00653BCC" w:rsidRPr="00CB2227" w:rsidTr="001A0320">
        <w:tc>
          <w:tcPr>
            <w:tcW w:w="1880" w:type="dxa"/>
          </w:tcPr>
          <w:p w:rsidR="00653BCC" w:rsidRPr="00653BCC" w:rsidRDefault="00653BCC" w:rsidP="00653BCC">
            <w:pPr>
              <w:pStyle w:val="Geenafstand"/>
              <w:ind w:left="426"/>
              <w:rPr>
                <w:b/>
                <w:lang w:val="es-ES_tradnl"/>
              </w:rPr>
            </w:pPr>
            <w:r w:rsidRPr="00653BCC">
              <w:rPr>
                <w:b/>
                <w:lang w:val="es-ES_tradnl"/>
              </w:rPr>
              <w:t>Gemiddeld</w:t>
            </w:r>
          </w:p>
        </w:tc>
        <w:tc>
          <w:tcPr>
            <w:tcW w:w="1522" w:type="dxa"/>
          </w:tcPr>
          <w:p w:rsidR="00653BCC" w:rsidRPr="00CB2227" w:rsidRDefault="00653BCC" w:rsidP="00C12A26">
            <w:pPr>
              <w:pStyle w:val="Geenafstand"/>
              <w:jc w:val="center"/>
              <w:rPr>
                <w:lang w:val="es-ES_tradnl"/>
              </w:rPr>
            </w:pPr>
            <w:r w:rsidRPr="00CB2227">
              <w:rPr>
                <w:lang w:val="es-ES_tradnl"/>
              </w:rPr>
              <w:t>18%</w:t>
            </w:r>
          </w:p>
        </w:tc>
        <w:tc>
          <w:tcPr>
            <w:tcW w:w="1842" w:type="dxa"/>
          </w:tcPr>
          <w:p w:rsidR="00653BCC" w:rsidRPr="00CB2227" w:rsidRDefault="00653BCC" w:rsidP="00C12A26">
            <w:pPr>
              <w:pStyle w:val="Geenafstand"/>
              <w:ind w:left="33"/>
              <w:jc w:val="center"/>
              <w:rPr>
                <w:lang w:val="es-ES_tradnl"/>
              </w:rPr>
            </w:pPr>
            <w:r w:rsidRPr="00CB2227">
              <w:rPr>
                <w:lang w:val="es-ES_tradnl"/>
              </w:rPr>
              <w:t>9%</w:t>
            </w:r>
          </w:p>
        </w:tc>
        <w:tc>
          <w:tcPr>
            <w:tcW w:w="2127" w:type="dxa"/>
          </w:tcPr>
          <w:p w:rsidR="00653BCC" w:rsidRPr="00CB2227" w:rsidRDefault="00653BCC" w:rsidP="00C12A26">
            <w:pPr>
              <w:pStyle w:val="Geenafstand"/>
              <w:ind w:left="34"/>
              <w:jc w:val="center"/>
              <w:rPr>
                <w:lang w:val="es-ES_tradnl"/>
              </w:rPr>
            </w:pPr>
            <w:r w:rsidRPr="00CB2227">
              <w:rPr>
                <w:lang w:val="es-ES_tradnl"/>
              </w:rPr>
              <w:t>7%</w:t>
            </w:r>
          </w:p>
        </w:tc>
        <w:tc>
          <w:tcPr>
            <w:tcW w:w="2162" w:type="dxa"/>
          </w:tcPr>
          <w:p w:rsidR="00653BCC" w:rsidRPr="00CB2227" w:rsidRDefault="00653BCC" w:rsidP="00C12A26">
            <w:pPr>
              <w:pStyle w:val="Geenafstand"/>
              <w:ind w:left="33"/>
              <w:jc w:val="center"/>
              <w:rPr>
                <w:lang w:val="es-ES_tradnl"/>
              </w:rPr>
            </w:pPr>
            <w:r w:rsidRPr="00CB2227">
              <w:rPr>
                <w:lang w:val="es-ES_tradnl"/>
              </w:rPr>
              <w:t>20%</w:t>
            </w:r>
          </w:p>
        </w:tc>
      </w:tr>
      <w:tr w:rsidR="00653BCC" w:rsidRPr="00CB2227" w:rsidTr="001A0320">
        <w:tc>
          <w:tcPr>
            <w:tcW w:w="1880" w:type="dxa"/>
          </w:tcPr>
          <w:p w:rsidR="00653BCC" w:rsidRPr="00653BCC" w:rsidRDefault="00653BCC" w:rsidP="00653BCC">
            <w:pPr>
              <w:pStyle w:val="Geenafstand"/>
              <w:ind w:left="426"/>
              <w:rPr>
                <w:b/>
                <w:lang w:val="es-ES_tradnl"/>
              </w:rPr>
            </w:pPr>
            <w:r w:rsidRPr="00653BCC">
              <w:rPr>
                <w:b/>
                <w:lang w:val="es-ES_tradnl"/>
              </w:rPr>
              <w:t>Onvoldoende</w:t>
            </w:r>
          </w:p>
        </w:tc>
        <w:tc>
          <w:tcPr>
            <w:tcW w:w="1522" w:type="dxa"/>
          </w:tcPr>
          <w:p w:rsidR="00653BCC" w:rsidRPr="00CB2227" w:rsidRDefault="00653BCC" w:rsidP="00C12A26">
            <w:pPr>
              <w:pStyle w:val="Geenafstand"/>
              <w:jc w:val="center"/>
              <w:rPr>
                <w:lang w:val="es-ES_tradnl"/>
              </w:rPr>
            </w:pPr>
            <w:r w:rsidRPr="00CB2227">
              <w:rPr>
                <w:lang w:val="es-ES_tradnl"/>
              </w:rPr>
              <w:t>70%</w:t>
            </w:r>
          </w:p>
        </w:tc>
        <w:tc>
          <w:tcPr>
            <w:tcW w:w="1842" w:type="dxa"/>
          </w:tcPr>
          <w:p w:rsidR="00653BCC" w:rsidRPr="00CB2227" w:rsidRDefault="00653BCC" w:rsidP="00C12A26">
            <w:pPr>
              <w:pStyle w:val="Geenafstand"/>
              <w:ind w:left="33"/>
              <w:jc w:val="center"/>
              <w:rPr>
                <w:lang w:val="es-ES_tradnl"/>
              </w:rPr>
            </w:pPr>
            <w:r w:rsidRPr="00CB2227">
              <w:rPr>
                <w:lang w:val="es-ES_tradnl"/>
              </w:rPr>
              <w:t>71%</w:t>
            </w:r>
          </w:p>
        </w:tc>
        <w:tc>
          <w:tcPr>
            <w:tcW w:w="2127" w:type="dxa"/>
          </w:tcPr>
          <w:p w:rsidR="00653BCC" w:rsidRPr="00CB2227" w:rsidRDefault="00653BCC" w:rsidP="00C12A26">
            <w:pPr>
              <w:pStyle w:val="Geenafstand"/>
              <w:ind w:left="34"/>
              <w:jc w:val="center"/>
              <w:rPr>
                <w:lang w:val="es-ES_tradnl"/>
              </w:rPr>
            </w:pPr>
            <w:r w:rsidRPr="00CB2227">
              <w:rPr>
                <w:lang w:val="es-ES_tradnl"/>
              </w:rPr>
              <w:t>87%</w:t>
            </w:r>
          </w:p>
        </w:tc>
        <w:tc>
          <w:tcPr>
            <w:tcW w:w="2162" w:type="dxa"/>
          </w:tcPr>
          <w:p w:rsidR="00653BCC" w:rsidRPr="00CB2227" w:rsidRDefault="00653BCC" w:rsidP="00C12A26">
            <w:pPr>
              <w:pStyle w:val="Geenafstand"/>
              <w:ind w:left="33"/>
              <w:jc w:val="center"/>
              <w:rPr>
                <w:lang w:val="es-ES_tradnl"/>
              </w:rPr>
            </w:pPr>
            <w:r w:rsidRPr="00CB2227">
              <w:rPr>
                <w:lang w:val="es-ES_tradnl"/>
              </w:rPr>
              <w:t>70%</w:t>
            </w:r>
          </w:p>
        </w:tc>
      </w:tr>
    </w:tbl>
    <w:p w:rsidR="00653BCC" w:rsidRPr="00A230B8" w:rsidRDefault="00653BCC" w:rsidP="00653BCC">
      <w:pPr>
        <w:spacing w:after="0" w:line="240" w:lineRule="auto"/>
        <w:ind w:left="426"/>
        <w:rPr>
          <w:rFonts w:ascii="Calibri" w:hAnsi="Calibri" w:cs="Arial"/>
          <w:b/>
          <w:i/>
          <w:sz w:val="20"/>
          <w:szCs w:val="20"/>
          <w:lang w:val="nl-NL"/>
        </w:rPr>
      </w:pPr>
      <w:r w:rsidRPr="00A230B8">
        <w:rPr>
          <w:rFonts w:ascii="Calibri" w:hAnsi="Calibri" w:cs="Arial"/>
          <w:b/>
          <w:i/>
          <w:sz w:val="20"/>
          <w:szCs w:val="20"/>
          <w:lang w:val="nl-NL"/>
        </w:rPr>
        <w:t>Tabel</w:t>
      </w:r>
      <w:r w:rsidR="005F738E" w:rsidRPr="00A230B8">
        <w:rPr>
          <w:rFonts w:ascii="Calibri" w:hAnsi="Calibri" w:cs="Arial"/>
          <w:b/>
          <w:i/>
          <w:sz w:val="20"/>
          <w:szCs w:val="20"/>
          <w:lang w:val="nl-NL"/>
        </w:rPr>
        <w:t xml:space="preserve"> 4.2.</w:t>
      </w:r>
      <w:r w:rsidRPr="00A230B8">
        <w:rPr>
          <w:rFonts w:ascii="Calibri" w:hAnsi="Calibri" w:cs="Arial"/>
          <w:b/>
          <w:i/>
          <w:sz w:val="20"/>
          <w:szCs w:val="20"/>
          <w:lang w:val="nl-NL"/>
        </w:rPr>
        <w:t xml:space="preserve"> </w:t>
      </w:r>
      <w:r w:rsidRPr="00A230B8">
        <w:rPr>
          <w:rFonts w:ascii="Calibri" w:hAnsi="Calibri" w:cs="Arial"/>
          <w:b/>
          <w:i/>
          <w:sz w:val="20"/>
          <w:szCs w:val="20"/>
          <w:u w:val="single"/>
          <w:lang w:val="nl-NL"/>
        </w:rPr>
        <w:t>Controlegroep</w:t>
      </w:r>
      <w:r w:rsidR="005F738E" w:rsidRPr="00A230B8">
        <w:rPr>
          <w:rFonts w:ascii="Calibri" w:hAnsi="Calibri" w:cs="Arial"/>
          <w:b/>
          <w:i/>
          <w:sz w:val="20"/>
          <w:szCs w:val="20"/>
          <w:u w:val="single"/>
          <w:lang w:val="nl-NL"/>
        </w:rPr>
        <w:t>:</w:t>
      </w:r>
      <w:r w:rsidR="001055F7" w:rsidRPr="00A230B8">
        <w:rPr>
          <w:rFonts w:ascii="Calibri" w:hAnsi="Calibri" w:cs="Arial"/>
          <w:b/>
          <w:i/>
          <w:sz w:val="20"/>
          <w:szCs w:val="20"/>
          <w:lang w:val="nl-NL"/>
        </w:rPr>
        <w:t xml:space="preserve"> kinderen van groep</w:t>
      </w:r>
      <w:r w:rsidRPr="00A230B8">
        <w:rPr>
          <w:rFonts w:ascii="Calibri" w:hAnsi="Calibri" w:cs="Arial"/>
          <w:b/>
          <w:i/>
          <w:sz w:val="20"/>
          <w:szCs w:val="20"/>
          <w:lang w:val="nl-NL"/>
        </w:rPr>
        <w:t xml:space="preserve"> 3 van een vergelijkbare staatsschool (december 2010)</w:t>
      </w:r>
    </w:p>
    <w:p w:rsidR="005F738E" w:rsidRDefault="005F738E" w:rsidP="006E2D11">
      <w:pPr>
        <w:ind w:left="426"/>
        <w:rPr>
          <w:rFonts w:ascii="Arial" w:hAnsi="Arial" w:cs="Arial"/>
          <w:lang w:val="nl-NL"/>
        </w:rPr>
      </w:pPr>
    </w:p>
    <w:p w:rsidR="006E2D11" w:rsidRPr="00CB2227" w:rsidRDefault="006E2D11" w:rsidP="00A230B8">
      <w:pPr>
        <w:ind w:left="426"/>
        <w:rPr>
          <w:rFonts w:ascii="Arial" w:hAnsi="Arial" w:cs="Arial"/>
          <w:lang w:val="nl-NL"/>
        </w:rPr>
      </w:pPr>
      <w:r w:rsidRPr="00CB2227">
        <w:rPr>
          <w:rFonts w:ascii="Arial" w:hAnsi="Arial" w:cs="Arial"/>
          <w:lang w:val="nl-NL"/>
        </w:rPr>
        <w:t xml:space="preserve">Uit de beide tabellen hierboven blijkt dat we inderdaad hoger scoren dan de andere school. Zowel op taalgebied als met rekenen. Vooral de </w:t>
      </w:r>
      <w:r w:rsidR="000927CB" w:rsidRPr="00CB2227">
        <w:rPr>
          <w:rFonts w:ascii="Arial" w:hAnsi="Arial" w:cs="Arial"/>
          <w:lang w:val="nl-NL"/>
        </w:rPr>
        <w:t>automatisering</w:t>
      </w:r>
      <w:r w:rsidRPr="00CB2227">
        <w:rPr>
          <w:rFonts w:ascii="Arial" w:hAnsi="Arial" w:cs="Arial"/>
          <w:lang w:val="nl-NL"/>
        </w:rPr>
        <w:t xml:space="preserve"> van rekenen laat een groot verschil zien. </w:t>
      </w:r>
    </w:p>
    <w:p w:rsidR="006E2D11" w:rsidRDefault="006E2D11" w:rsidP="00A230B8">
      <w:pPr>
        <w:ind w:left="426"/>
        <w:rPr>
          <w:rFonts w:ascii="Arial" w:hAnsi="Arial" w:cs="Arial"/>
          <w:lang w:val="nl-NL"/>
        </w:rPr>
      </w:pPr>
      <w:r>
        <w:rPr>
          <w:rFonts w:ascii="Arial" w:hAnsi="Arial" w:cs="Arial"/>
          <w:lang w:val="nl-NL"/>
        </w:rPr>
        <w:t>Ondanks dat we blij</w:t>
      </w:r>
      <w:r w:rsidRPr="00CB2227">
        <w:rPr>
          <w:rFonts w:ascii="Arial" w:hAnsi="Arial" w:cs="Arial"/>
          <w:lang w:val="nl-NL"/>
        </w:rPr>
        <w:t xml:space="preserve"> zijn </w:t>
      </w:r>
      <w:r>
        <w:rPr>
          <w:rFonts w:ascii="Arial" w:hAnsi="Arial" w:cs="Arial"/>
          <w:lang w:val="nl-NL"/>
        </w:rPr>
        <w:t>met</w:t>
      </w:r>
      <w:r w:rsidRPr="00CB2227">
        <w:rPr>
          <w:rFonts w:ascii="Arial" w:hAnsi="Arial" w:cs="Arial"/>
          <w:lang w:val="nl-NL"/>
        </w:rPr>
        <w:t xml:space="preserve"> de resultaten in vergelijking met de resultaten van de andere school, zijn we nog niet geheel tevreden. Nog steeds scoren ongeveer de helft van de kinderen onvoldoende op de testen. De verschillen tussen de </w:t>
      </w:r>
      <w:r>
        <w:rPr>
          <w:rFonts w:ascii="Arial" w:hAnsi="Arial" w:cs="Arial"/>
          <w:lang w:val="nl-NL"/>
        </w:rPr>
        <w:t>zes</w:t>
      </w:r>
      <w:r w:rsidRPr="00CB2227">
        <w:rPr>
          <w:rFonts w:ascii="Arial" w:hAnsi="Arial" w:cs="Arial"/>
          <w:lang w:val="nl-NL"/>
        </w:rPr>
        <w:t xml:space="preserve"> g</w:t>
      </w:r>
      <w:r>
        <w:rPr>
          <w:rFonts w:ascii="Arial" w:hAnsi="Arial" w:cs="Arial"/>
          <w:lang w:val="nl-NL"/>
        </w:rPr>
        <w:t>roepen 3 die we begeleiden zijn</w:t>
      </w:r>
      <w:r w:rsidRPr="00CB2227">
        <w:rPr>
          <w:rFonts w:ascii="Arial" w:hAnsi="Arial" w:cs="Arial"/>
          <w:lang w:val="nl-NL"/>
        </w:rPr>
        <w:t xml:space="preserve"> erg groot. Dit komt omdat we in het begin van het schooljaar de kinderen die beter scoorden op het instapexamen in twee aparte klassen hebben ingedeeld. De andere kinderen werden verdeeld over de vier andere klassen. Door het jaar heen hebben we nog een keer een schifting gemaakt in deze klassen. Er is van een klas gecreëerd met kinderen, die totaal niet meekonden in het reguliere programma. Deze kinderen zijn op kleuterniveau gaan werken om toch zinvol bezig te kunnen zijn en een goede basis te krijgen voor de toekomst.      </w:t>
      </w:r>
    </w:p>
    <w:p w:rsidR="006E2D11" w:rsidRDefault="006E2D11" w:rsidP="00A230B8">
      <w:pPr>
        <w:ind w:left="426"/>
        <w:rPr>
          <w:rFonts w:ascii="Arial" w:hAnsi="Arial" w:cs="Arial"/>
          <w:lang w:val="nl-NL"/>
        </w:rPr>
      </w:pPr>
      <w:r w:rsidRPr="00CB2227">
        <w:rPr>
          <w:rFonts w:ascii="Arial" w:hAnsi="Arial" w:cs="Arial"/>
          <w:lang w:val="nl-NL"/>
        </w:rPr>
        <w:t xml:space="preserve">De twee klassen met de “goede” leerlingen, scoorden op het examen over het algeheel prima. Deze kinderen lezen al en hebben een goede basis, zowel bij rekenen als bij taal. Ook zie je dat deze kinderen lekkerder in hun vel zitten en plezier in leren hebben. Verder is een heel belangrijk detail ook, dat in deze klas, het aantal kinderen dat van school verdwijnen, vele malen kleiner is dan in de andere klassen.                                                </w:t>
      </w:r>
      <w:r>
        <w:rPr>
          <w:rFonts w:ascii="Arial" w:hAnsi="Arial" w:cs="Arial"/>
          <w:lang w:val="nl-NL"/>
        </w:rPr>
        <w:t xml:space="preserve">                                                                                                  </w:t>
      </w:r>
    </w:p>
    <w:p w:rsidR="006E2D11" w:rsidRPr="00CB2227" w:rsidRDefault="006E2D11" w:rsidP="00A230B8">
      <w:pPr>
        <w:ind w:left="426"/>
        <w:rPr>
          <w:rFonts w:ascii="Arial" w:hAnsi="Arial" w:cs="Arial"/>
          <w:lang w:val="nl-NL"/>
        </w:rPr>
      </w:pPr>
      <w:r w:rsidRPr="00CB2227">
        <w:rPr>
          <w:rFonts w:ascii="Arial" w:hAnsi="Arial" w:cs="Arial"/>
          <w:lang w:val="nl-NL"/>
        </w:rPr>
        <w:t>Bij de drie klassen met de gemiddelde leerlingen hangen de verschillen heel erg af van de docent die ervoor staat. Twee klassen hadden gemotiveerde docenten, die echt moeite deden voor hun kinderen. Deze klassen sc</w:t>
      </w:r>
      <w:r>
        <w:rPr>
          <w:rFonts w:ascii="Arial" w:hAnsi="Arial" w:cs="Arial"/>
          <w:lang w:val="nl-NL"/>
        </w:rPr>
        <w:t>o</w:t>
      </w:r>
      <w:r w:rsidRPr="00CB2227">
        <w:rPr>
          <w:rFonts w:ascii="Arial" w:hAnsi="Arial" w:cs="Arial"/>
          <w:lang w:val="nl-NL"/>
        </w:rPr>
        <w:t xml:space="preserve">ren dan ook beter dan de derde klas. Deze klas had een docent die onze hulp en materialen niet nodig vond en dat merk je aan de resultaten van haar kinderen.                                                                                                            </w:t>
      </w:r>
      <w:r>
        <w:rPr>
          <w:rFonts w:ascii="Arial" w:hAnsi="Arial" w:cs="Arial"/>
          <w:lang w:val="nl-NL"/>
        </w:rPr>
        <w:t>Voor d</w:t>
      </w:r>
      <w:r w:rsidRPr="00CB2227">
        <w:rPr>
          <w:rFonts w:ascii="Arial" w:hAnsi="Arial" w:cs="Arial"/>
          <w:lang w:val="nl-NL"/>
        </w:rPr>
        <w:t xml:space="preserve">e kinderen die op kleuterniveau zijn gaan werken was </w:t>
      </w:r>
      <w:r>
        <w:rPr>
          <w:rFonts w:ascii="Arial" w:hAnsi="Arial" w:cs="Arial"/>
          <w:lang w:val="nl-NL"/>
        </w:rPr>
        <w:t xml:space="preserve">het </w:t>
      </w:r>
      <w:r w:rsidRPr="00CB2227">
        <w:rPr>
          <w:rFonts w:ascii="Arial" w:hAnsi="Arial" w:cs="Arial"/>
          <w:lang w:val="nl-NL"/>
        </w:rPr>
        <w:t xml:space="preserve">niveau </w:t>
      </w:r>
      <w:r>
        <w:rPr>
          <w:rFonts w:ascii="Arial" w:hAnsi="Arial" w:cs="Arial"/>
          <w:lang w:val="nl-NL"/>
        </w:rPr>
        <w:t xml:space="preserve">van dit examen uiteraard </w:t>
      </w:r>
      <w:r w:rsidRPr="00CB2227">
        <w:rPr>
          <w:rFonts w:ascii="Arial" w:hAnsi="Arial" w:cs="Arial"/>
          <w:lang w:val="nl-NL"/>
        </w:rPr>
        <w:t xml:space="preserve">te hoog gegrepen. </w:t>
      </w:r>
      <w:r>
        <w:rPr>
          <w:rFonts w:ascii="Arial" w:hAnsi="Arial" w:cs="Arial"/>
          <w:lang w:val="nl-NL"/>
        </w:rPr>
        <w:t>Ze</w:t>
      </w:r>
      <w:r w:rsidRPr="00CB2227">
        <w:rPr>
          <w:rFonts w:ascii="Arial" w:hAnsi="Arial" w:cs="Arial"/>
          <w:lang w:val="nl-NL"/>
        </w:rPr>
        <w:t xml:space="preserve"> zijn (toen ze halverwege het jaar een nieuwe en gemotiveerde docente kregen) over het geheel gezien wel vooruit gegaan. Het </w:t>
      </w:r>
      <w:proofErr w:type="spellStart"/>
      <w:r w:rsidRPr="00CB2227">
        <w:rPr>
          <w:rFonts w:ascii="Arial" w:hAnsi="Arial" w:cs="Arial"/>
          <w:lang w:val="nl-NL"/>
        </w:rPr>
        <w:t>jammere</w:t>
      </w:r>
      <w:proofErr w:type="spellEnd"/>
      <w:r w:rsidRPr="00CB2227">
        <w:rPr>
          <w:rFonts w:ascii="Arial" w:hAnsi="Arial" w:cs="Arial"/>
          <w:lang w:val="nl-NL"/>
        </w:rPr>
        <w:t xml:space="preserve"> is dat deze kinderen niet kunnen blijven zitten. We hadden dit jaar de directie, </w:t>
      </w:r>
      <w:r>
        <w:rPr>
          <w:rFonts w:ascii="Arial" w:hAnsi="Arial" w:cs="Arial"/>
          <w:lang w:val="nl-NL"/>
        </w:rPr>
        <w:t xml:space="preserve">de </w:t>
      </w:r>
      <w:r w:rsidRPr="00CB2227">
        <w:rPr>
          <w:rFonts w:ascii="Arial" w:hAnsi="Arial" w:cs="Arial"/>
          <w:lang w:val="nl-NL"/>
        </w:rPr>
        <w:t>docenten en vele ouders zo ver dat ze instemden met het blijven zitten van de</w:t>
      </w:r>
      <w:r>
        <w:rPr>
          <w:rFonts w:ascii="Arial" w:hAnsi="Arial" w:cs="Arial"/>
          <w:lang w:val="nl-NL"/>
        </w:rPr>
        <w:t>ze</w:t>
      </w:r>
      <w:r w:rsidRPr="00CB2227">
        <w:rPr>
          <w:rFonts w:ascii="Arial" w:hAnsi="Arial" w:cs="Arial"/>
          <w:lang w:val="nl-NL"/>
        </w:rPr>
        <w:t xml:space="preserve"> kinderen </w:t>
      </w:r>
      <w:r>
        <w:rPr>
          <w:rFonts w:ascii="Arial" w:hAnsi="Arial" w:cs="Arial"/>
          <w:lang w:val="nl-NL"/>
        </w:rPr>
        <w:t>van groep 3</w:t>
      </w:r>
      <w:r w:rsidRPr="00CB2227">
        <w:rPr>
          <w:rFonts w:ascii="Arial" w:hAnsi="Arial" w:cs="Arial"/>
          <w:lang w:val="nl-NL"/>
        </w:rPr>
        <w:t xml:space="preserve">, maar </w:t>
      </w:r>
      <w:r>
        <w:rPr>
          <w:rFonts w:ascii="Arial" w:hAnsi="Arial" w:cs="Arial"/>
          <w:lang w:val="nl-NL"/>
        </w:rPr>
        <w:t>dit</w:t>
      </w:r>
      <w:r w:rsidRPr="00CB2227">
        <w:rPr>
          <w:rFonts w:ascii="Arial" w:hAnsi="Arial" w:cs="Arial"/>
          <w:lang w:val="nl-NL"/>
        </w:rPr>
        <w:t xml:space="preserve"> bl</w:t>
      </w:r>
      <w:r>
        <w:rPr>
          <w:rFonts w:ascii="Arial" w:hAnsi="Arial" w:cs="Arial"/>
          <w:lang w:val="nl-NL"/>
        </w:rPr>
        <w:t>ee</w:t>
      </w:r>
      <w:r w:rsidRPr="00CB2227">
        <w:rPr>
          <w:rFonts w:ascii="Arial" w:hAnsi="Arial" w:cs="Arial"/>
          <w:lang w:val="nl-NL"/>
        </w:rPr>
        <w:t>k administratief in hun verslagen naar Lima toe onmogelijk te zijn (v</w:t>
      </w:r>
      <w:r>
        <w:rPr>
          <w:rFonts w:ascii="Arial" w:hAnsi="Arial" w:cs="Arial"/>
          <w:lang w:val="nl-NL"/>
        </w:rPr>
        <w:t>olgens de wet</w:t>
      </w:r>
      <w:r w:rsidRPr="00CB2227">
        <w:rPr>
          <w:rFonts w:ascii="Arial" w:hAnsi="Arial" w:cs="Arial"/>
          <w:lang w:val="nl-NL"/>
        </w:rPr>
        <w:t xml:space="preserve"> mogen kinderen niet blijven zitten</w:t>
      </w:r>
      <w:r>
        <w:rPr>
          <w:rFonts w:ascii="Arial" w:hAnsi="Arial" w:cs="Arial"/>
          <w:lang w:val="nl-NL"/>
        </w:rPr>
        <w:t xml:space="preserve"> in groep 3</w:t>
      </w:r>
      <w:r w:rsidRPr="00CB2227">
        <w:rPr>
          <w:rFonts w:ascii="Arial" w:hAnsi="Arial" w:cs="Arial"/>
          <w:lang w:val="nl-NL"/>
        </w:rPr>
        <w:t xml:space="preserve">). Wel hebben we het zo kunnen regelen dat er </w:t>
      </w:r>
      <w:r>
        <w:rPr>
          <w:rFonts w:ascii="Arial" w:hAnsi="Arial" w:cs="Arial"/>
          <w:lang w:val="nl-NL"/>
        </w:rPr>
        <w:t>dit jaar</w:t>
      </w:r>
      <w:r w:rsidRPr="00CB2227">
        <w:rPr>
          <w:rFonts w:ascii="Arial" w:hAnsi="Arial" w:cs="Arial"/>
          <w:lang w:val="nl-NL"/>
        </w:rPr>
        <w:t xml:space="preserve"> </w:t>
      </w:r>
      <w:r>
        <w:rPr>
          <w:rFonts w:ascii="Arial" w:hAnsi="Arial" w:cs="Arial"/>
          <w:lang w:val="nl-NL"/>
        </w:rPr>
        <w:t>twee</w:t>
      </w:r>
      <w:r w:rsidRPr="00CB2227">
        <w:rPr>
          <w:rFonts w:ascii="Arial" w:hAnsi="Arial" w:cs="Arial"/>
          <w:lang w:val="nl-NL"/>
        </w:rPr>
        <w:t xml:space="preserve"> de </w:t>
      </w:r>
      <w:r>
        <w:rPr>
          <w:rFonts w:ascii="Arial" w:hAnsi="Arial" w:cs="Arial"/>
          <w:lang w:val="nl-NL"/>
        </w:rPr>
        <w:t>zes groepen 4</w:t>
      </w:r>
      <w:r w:rsidRPr="00CB2227">
        <w:rPr>
          <w:rFonts w:ascii="Arial" w:hAnsi="Arial" w:cs="Arial"/>
          <w:lang w:val="nl-NL"/>
        </w:rPr>
        <w:t xml:space="preserve"> op hetzelfde niveau gaan werken als de kinderen van </w:t>
      </w:r>
      <w:r>
        <w:rPr>
          <w:rFonts w:ascii="Arial" w:hAnsi="Arial" w:cs="Arial"/>
          <w:lang w:val="nl-NL"/>
        </w:rPr>
        <w:t>groep 3</w:t>
      </w:r>
      <w:r w:rsidRPr="00CB2227">
        <w:rPr>
          <w:rFonts w:ascii="Arial" w:hAnsi="Arial" w:cs="Arial"/>
          <w:lang w:val="nl-NL"/>
        </w:rPr>
        <w:t xml:space="preserve">. Deze kinderen </w:t>
      </w:r>
      <w:r>
        <w:rPr>
          <w:rFonts w:ascii="Arial" w:hAnsi="Arial" w:cs="Arial"/>
          <w:lang w:val="nl-NL"/>
        </w:rPr>
        <w:t>zullen dit jaar in groep 4</w:t>
      </w:r>
      <w:r w:rsidRPr="00CB2227">
        <w:rPr>
          <w:rFonts w:ascii="Arial" w:hAnsi="Arial" w:cs="Arial"/>
          <w:lang w:val="nl-NL"/>
        </w:rPr>
        <w:t xml:space="preserve"> </w:t>
      </w:r>
      <w:r>
        <w:rPr>
          <w:rFonts w:ascii="Arial" w:hAnsi="Arial" w:cs="Arial"/>
          <w:lang w:val="nl-NL"/>
        </w:rPr>
        <w:t xml:space="preserve">blijven </w:t>
      </w:r>
      <w:r w:rsidRPr="00CB2227">
        <w:rPr>
          <w:rFonts w:ascii="Arial" w:hAnsi="Arial" w:cs="Arial"/>
          <w:lang w:val="nl-NL"/>
        </w:rPr>
        <w:t>zitten.</w:t>
      </w:r>
    </w:p>
    <w:p w:rsidR="006E2D11" w:rsidRDefault="006E2D11" w:rsidP="00A230B8">
      <w:pPr>
        <w:ind w:left="426"/>
        <w:rPr>
          <w:rFonts w:ascii="Arial" w:hAnsi="Arial" w:cs="Arial"/>
          <w:lang w:val="nl-NL"/>
        </w:rPr>
      </w:pPr>
      <w:r w:rsidRPr="00CB2227">
        <w:rPr>
          <w:rFonts w:ascii="Arial" w:hAnsi="Arial" w:cs="Arial"/>
          <w:lang w:val="nl-NL"/>
        </w:rPr>
        <w:t xml:space="preserve">Het blijkt toch iedere keer weer hoe belangrijk het is dat kinderen instromen met een niveau dat hoog genoeg is voor </w:t>
      </w:r>
      <w:r>
        <w:rPr>
          <w:rFonts w:ascii="Arial" w:hAnsi="Arial" w:cs="Arial"/>
          <w:lang w:val="nl-NL"/>
        </w:rPr>
        <w:t>groep 3</w:t>
      </w:r>
      <w:r w:rsidRPr="00CB2227">
        <w:rPr>
          <w:rFonts w:ascii="Arial" w:hAnsi="Arial" w:cs="Arial"/>
          <w:lang w:val="nl-NL"/>
        </w:rPr>
        <w:t xml:space="preserve">. </w:t>
      </w:r>
    </w:p>
    <w:p w:rsidR="00CD5D0B" w:rsidRDefault="00CD5D0B">
      <w:pPr>
        <w:rPr>
          <w:rFonts w:ascii="Arial" w:hAnsi="Arial" w:cs="Arial"/>
          <w:i/>
          <w:lang w:val="nl-NL"/>
        </w:rPr>
      </w:pPr>
      <w:r>
        <w:rPr>
          <w:rFonts w:ascii="Arial" w:hAnsi="Arial" w:cs="Arial"/>
          <w:i/>
          <w:lang w:val="nl-NL"/>
        </w:rPr>
        <w:br w:type="page"/>
      </w:r>
    </w:p>
    <w:p w:rsidR="00974603" w:rsidRPr="001B7BC9" w:rsidRDefault="00974603" w:rsidP="00A230B8">
      <w:pPr>
        <w:pStyle w:val="Lijstalinea"/>
        <w:numPr>
          <w:ilvl w:val="0"/>
          <w:numId w:val="6"/>
        </w:numPr>
        <w:spacing w:after="0"/>
        <w:ind w:left="426" w:hanging="426"/>
        <w:rPr>
          <w:rFonts w:ascii="Arial" w:hAnsi="Arial" w:cs="Arial"/>
          <w:lang w:val="nl-NL"/>
        </w:rPr>
      </w:pPr>
      <w:r w:rsidRPr="001B7BC9">
        <w:rPr>
          <w:rFonts w:ascii="Arial" w:hAnsi="Arial" w:cs="Arial"/>
          <w:i/>
          <w:lang w:val="nl-NL"/>
        </w:rPr>
        <w:lastRenderedPageBreak/>
        <w:t xml:space="preserve">Een niveauexamen voor het einde van groep 4. </w:t>
      </w:r>
      <w:r w:rsidRPr="001B7BC9">
        <w:rPr>
          <w:rFonts w:ascii="Arial" w:hAnsi="Arial" w:cs="Arial"/>
          <w:lang w:val="nl-NL"/>
        </w:rPr>
        <w:t>Zie boven, met het verschil dat het examen aan het gewenste leerniveau van kinderen aan het einde van groep 4 aangepast is.</w:t>
      </w:r>
    </w:p>
    <w:p w:rsidR="00D06520" w:rsidRPr="001B7BC9" w:rsidRDefault="00D06520" w:rsidP="00D06520">
      <w:pPr>
        <w:spacing w:after="0" w:line="240" w:lineRule="auto"/>
        <w:rPr>
          <w:rFonts w:ascii="Arial" w:hAnsi="Arial" w:cs="Arial"/>
          <w:lang w:val="nl-NL"/>
        </w:rPr>
      </w:pPr>
    </w:p>
    <w:p w:rsidR="004E2199" w:rsidRDefault="00D06520" w:rsidP="00A230B8">
      <w:pPr>
        <w:spacing w:after="0"/>
        <w:ind w:left="426"/>
        <w:rPr>
          <w:rFonts w:ascii="Arial" w:hAnsi="Arial" w:cs="Arial"/>
          <w:lang w:val="nl-NL"/>
        </w:rPr>
      </w:pPr>
      <w:r w:rsidRPr="001B7BC9">
        <w:rPr>
          <w:rFonts w:ascii="Arial" w:hAnsi="Arial" w:cs="Arial"/>
          <w:u w:val="single"/>
          <w:lang w:val="nl-NL"/>
        </w:rPr>
        <w:t>Meetresultaat</w:t>
      </w:r>
      <w:r w:rsidR="005E3E77">
        <w:rPr>
          <w:rFonts w:ascii="Arial" w:hAnsi="Arial" w:cs="Arial"/>
          <w:u w:val="single"/>
          <w:lang w:val="nl-NL"/>
        </w:rPr>
        <w:t xml:space="preserve">: </w:t>
      </w:r>
      <w:r w:rsidR="004E2199" w:rsidRPr="00CB2227">
        <w:rPr>
          <w:rFonts w:ascii="Arial" w:hAnsi="Arial" w:cs="Arial"/>
          <w:lang w:val="nl-NL"/>
        </w:rPr>
        <w:t xml:space="preserve">Een groot probleem op vele staatsscholen is dat er kinderen in de hogere klassen zitten die nog steeds niet kunnen lezen. Ze gaan gewoon maar steeds over naar de volgende groep, omdat er maar zoveel procent mag blijven zitten en soms ook omdat het </w:t>
      </w:r>
      <w:r w:rsidR="004E2199">
        <w:rPr>
          <w:rFonts w:ascii="Arial" w:hAnsi="Arial" w:cs="Arial"/>
          <w:lang w:val="nl-NL"/>
        </w:rPr>
        <w:t xml:space="preserve">te veel </w:t>
      </w:r>
      <w:r w:rsidR="004E2199" w:rsidRPr="00CB2227">
        <w:rPr>
          <w:rFonts w:ascii="Arial" w:hAnsi="Arial" w:cs="Arial"/>
          <w:lang w:val="nl-NL"/>
        </w:rPr>
        <w:t xml:space="preserve">docenten niets </w:t>
      </w:r>
      <w:proofErr w:type="spellStart"/>
      <w:r w:rsidR="004E2199" w:rsidRPr="00CB2227">
        <w:rPr>
          <w:rFonts w:ascii="Arial" w:hAnsi="Arial" w:cs="Arial"/>
          <w:lang w:val="nl-NL"/>
        </w:rPr>
        <w:t>interesseerd</w:t>
      </w:r>
      <w:proofErr w:type="spellEnd"/>
      <w:r w:rsidR="004E2199" w:rsidRPr="00CB2227">
        <w:rPr>
          <w:rFonts w:ascii="Arial" w:hAnsi="Arial" w:cs="Arial"/>
          <w:lang w:val="nl-NL"/>
        </w:rPr>
        <w:t xml:space="preserve">. Ook op deze school kwamen we in groep 7 drie jongens tegen, die niet konden lezen. Om dit te voorkomen zijn we samen met de directie en de docenten van de tweede klas om de tafel gaan zitten. Samen hebben we een document opgesteld, waarin precies staat wat kinderen van </w:t>
      </w:r>
      <w:r w:rsidR="004E2199">
        <w:rPr>
          <w:rFonts w:ascii="Arial" w:hAnsi="Arial" w:cs="Arial"/>
          <w:lang w:val="nl-NL"/>
        </w:rPr>
        <w:t>groep 4</w:t>
      </w:r>
      <w:r w:rsidR="004E2199" w:rsidRPr="00CB2227">
        <w:rPr>
          <w:rFonts w:ascii="Arial" w:hAnsi="Arial" w:cs="Arial"/>
          <w:lang w:val="nl-NL"/>
        </w:rPr>
        <w:t xml:space="preserve"> moeten beheersen om over te kunnen </w:t>
      </w:r>
      <w:r w:rsidR="004E2199">
        <w:rPr>
          <w:rFonts w:ascii="Arial" w:hAnsi="Arial" w:cs="Arial"/>
          <w:lang w:val="nl-NL"/>
        </w:rPr>
        <w:t>groep 5</w:t>
      </w:r>
      <w:r w:rsidR="004E2199" w:rsidRPr="00CB2227">
        <w:rPr>
          <w:rFonts w:ascii="Arial" w:hAnsi="Arial" w:cs="Arial"/>
          <w:lang w:val="nl-NL"/>
        </w:rPr>
        <w:t xml:space="preserve">. Dit document  is getekend door de directeur van school en door ons. </w:t>
      </w:r>
      <w:proofErr w:type="spellStart"/>
      <w:r w:rsidR="004E2199" w:rsidRPr="00CB2227">
        <w:rPr>
          <w:rFonts w:ascii="Arial" w:hAnsi="Arial" w:cs="Arial"/>
          <w:lang w:val="nl-NL"/>
        </w:rPr>
        <w:t>A.h.v</w:t>
      </w:r>
      <w:proofErr w:type="spellEnd"/>
      <w:r w:rsidR="004E2199" w:rsidRPr="00CB2227">
        <w:rPr>
          <w:rFonts w:ascii="Arial" w:hAnsi="Arial" w:cs="Arial"/>
          <w:lang w:val="nl-NL"/>
        </w:rPr>
        <w:t>. dit verslag hebben we een examen gemaakt om te kijken welke kinderen er over gaan, welke kinderen naar de zomerschool (</w:t>
      </w:r>
      <w:r w:rsidR="00A230B8">
        <w:rPr>
          <w:rFonts w:ascii="Arial" w:hAnsi="Arial" w:cs="Arial"/>
          <w:lang w:val="nl-NL"/>
        </w:rPr>
        <w:t>s</w:t>
      </w:r>
      <w:r w:rsidR="004E2199" w:rsidRPr="00CB2227">
        <w:rPr>
          <w:rFonts w:ascii="Arial" w:hAnsi="Arial" w:cs="Arial"/>
          <w:lang w:val="nl-NL"/>
        </w:rPr>
        <w:t>oort van bijscholingsklasje) gaan en welke kinderen er definitief blijven zitten. Op het eind van de zomerschool nemen we hetzelfde examen opnieuw af om te kijken welke kinderen nog over kunnen en welke blijven zitten.</w:t>
      </w:r>
    </w:p>
    <w:p w:rsidR="004E2199" w:rsidRDefault="004E2199" w:rsidP="004E2199">
      <w:pPr>
        <w:spacing w:after="0" w:line="240" w:lineRule="auto"/>
        <w:ind w:left="426"/>
        <w:rPr>
          <w:rFonts w:ascii="Arial" w:hAnsi="Arial" w:cs="Arial"/>
          <w:lang w:val="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522"/>
        <w:gridCol w:w="1842"/>
        <w:gridCol w:w="2127"/>
        <w:gridCol w:w="2162"/>
      </w:tblGrid>
      <w:tr w:rsidR="004E2199" w:rsidRPr="00CB2227" w:rsidTr="000E18B3">
        <w:trPr>
          <w:trHeight w:val="620"/>
        </w:trPr>
        <w:tc>
          <w:tcPr>
            <w:tcW w:w="1880" w:type="dxa"/>
          </w:tcPr>
          <w:p w:rsidR="004E2199" w:rsidRPr="00653BCC" w:rsidRDefault="004E2199" w:rsidP="000E18B3">
            <w:pPr>
              <w:pStyle w:val="Geenafstand"/>
              <w:ind w:left="426"/>
              <w:rPr>
                <w:b/>
                <w:lang w:val="nl-NL"/>
              </w:rPr>
            </w:pPr>
          </w:p>
        </w:tc>
        <w:tc>
          <w:tcPr>
            <w:tcW w:w="1522" w:type="dxa"/>
          </w:tcPr>
          <w:p w:rsidR="004E2199" w:rsidRPr="00653BCC" w:rsidRDefault="004E2199" w:rsidP="000E18B3">
            <w:pPr>
              <w:pStyle w:val="Geenafstand"/>
              <w:ind w:left="34"/>
              <w:jc w:val="center"/>
              <w:rPr>
                <w:b/>
                <w:lang w:val="es-ES_tradnl"/>
              </w:rPr>
            </w:pPr>
            <w:r w:rsidRPr="00653BCC">
              <w:rPr>
                <w:b/>
                <w:lang w:val="es-ES_tradnl"/>
              </w:rPr>
              <w:t>Spelling</w:t>
            </w:r>
          </w:p>
        </w:tc>
        <w:tc>
          <w:tcPr>
            <w:tcW w:w="1842" w:type="dxa"/>
          </w:tcPr>
          <w:p w:rsidR="004E2199" w:rsidRPr="00653BCC" w:rsidRDefault="004E2199" w:rsidP="000E18B3">
            <w:pPr>
              <w:pStyle w:val="Geenafstand"/>
              <w:jc w:val="center"/>
              <w:rPr>
                <w:b/>
                <w:lang w:val="es-ES_tradnl"/>
              </w:rPr>
            </w:pPr>
            <w:r w:rsidRPr="00653BCC">
              <w:rPr>
                <w:b/>
                <w:lang w:val="es-ES_tradnl"/>
              </w:rPr>
              <w:t>Begrijpend lezen</w:t>
            </w:r>
          </w:p>
        </w:tc>
        <w:tc>
          <w:tcPr>
            <w:tcW w:w="2127" w:type="dxa"/>
          </w:tcPr>
          <w:p w:rsidR="004E2199" w:rsidRPr="00653BCC" w:rsidRDefault="004E2199" w:rsidP="000E18B3">
            <w:pPr>
              <w:pStyle w:val="Geenafstand"/>
              <w:ind w:left="-108"/>
              <w:jc w:val="center"/>
              <w:rPr>
                <w:b/>
                <w:lang w:val="es-ES_tradnl"/>
              </w:rPr>
            </w:pPr>
            <w:r w:rsidRPr="00653BCC">
              <w:rPr>
                <w:b/>
                <w:lang w:val="es-ES_tradnl"/>
              </w:rPr>
              <w:t>Automatizering van rekenen</w:t>
            </w:r>
          </w:p>
        </w:tc>
        <w:tc>
          <w:tcPr>
            <w:tcW w:w="2162" w:type="dxa"/>
          </w:tcPr>
          <w:p w:rsidR="004E2199" w:rsidRPr="00653BCC" w:rsidRDefault="004E2199" w:rsidP="000E18B3">
            <w:pPr>
              <w:pStyle w:val="Geenafstand"/>
              <w:ind w:left="-108"/>
              <w:jc w:val="center"/>
              <w:rPr>
                <w:b/>
                <w:lang w:val="es-ES_tradnl"/>
              </w:rPr>
            </w:pPr>
            <w:r w:rsidRPr="00653BCC">
              <w:rPr>
                <w:b/>
                <w:lang w:val="es-ES_tradnl"/>
              </w:rPr>
              <w:t>Rekenen tot 50</w:t>
            </w:r>
          </w:p>
        </w:tc>
      </w:tr>
      <w:tr w:rsidR="004E2199" w:rsidRPr="00CB2227" w:rsidTr="000E18B3">
        <w:trPr>
          <w:trHeight w:val="290"/>
        </w:trPr>
        <w:tc>
          <w:tcPr>
            <w:tcW w:w="1880" w:type="dxa"/>
          </w:tcPr>
          <w:p w:rsidR="004E2199" w:rsidRPr="00653BCC" w:rsidRDefault="004E2199" w:rsidP="000E18B3">
            <w:pPr>
              <w:pStyle w:val="Geenafstand"/>
              <w:ind w:left="426"/>
              <w:rPr>
                <w:b/>
                <w:lang w:val="es-ES_tradnl"/>
              </w:rPr>
            </w:pPr>
            <w:r w:rsidRPr="00653BCC">
              <w:rPr>
                <w:b/>
                <w:lang w:val="es-ES_tradnl"/>
              </w:rPr>
              <w:t>Goed</w:t>
            </w:r>
          </w:p>
        </w:tc>
        <w:tc>
          <w:tcPr>
            <w:tcW w:w="1522" w:type="dxa"/>
          </w:tcPr>
          <w:p w:rsidR="004E2199" w:rsidRPr="00CB2227" w:rsidRDefault="004E2199" w:rsidP="000E18B3">
            <w:pPr>
              <w:pStyle w:val="Geenafstand"/>
              <w:jc w:val="center"/>
              <w:rPr>
                <w:lang w:val="es-ES_tradnl"/>
              </w:rPr>
            </w:pPr>
            <w:r>
              <w:rPr>
                <w:lang w:val="es-ES_tradnl"/>
              </w:rPr>
              <w:t>38</w:t>
            </w:r>
            <w:r w:rsidRPr="00CB2227">
              <w:rPr>
                <w:lang w:val="es-ES_tradnl"/>
              </w:rPr>
              <w:t>%</w:t>
            </w:r>
          </w:p>
        </w:tc>
        <w:tc>
          <w:tcPr>
            <w:tcW w:w="1842" w:type="dxa"/>
          </w:tcPr>
          <w:p w:rsidR="004E2199" w:rsidRPr="00CB2227" w:rsidRDefault="004E2199" w:rsidP="000E18B3">
            <w:pPr>
              <w:pStyle w:val="Geenafstand"/>
              <w:ind w:left="33"/>
              <w:jc w:val="center"/>
              <w:rPr>
                <w:lang w:val="es-ES_tradnl"/>
              </w:rPr>
            </w:pPr>
            <w:r>
              <w:rPr>
                <w:lang w:val="es-ES_tradnl"/>
              </w:rPr>
              <w:t>16</w:t>
            </w:r>
            <w:r w:rsidRPr="00CB2227">
              <w:rPr>
                <w:lang w:val="es-ES_tradnl"/>
              </w:rPr>
              <w:t>%</w:t>
            </w:r>
          </w:p>
        </w:tc>
        <w:tc>
          <w:tcPr>
            <w:tcW w:w="2127" w:type="dxa"/>
          </w:tcPr>
          <w:p w:rsidR="004E2199" w:rsidRPr="00CB2227" w:rsidRDefault="004E2199" w:rsidP="000E18B3">
            <w:pPr>
              <w:pStyle w:val="Geenafstand"/>
              <w:ind w:left="34"/>
              <w:jc w:val="center"/>
              <w:rPr>
                <w:lang w:val="es-ES_tradnl"/>
              </w:rPr>
            </w:pPr>
            <w:r>
              <w:rPr>
                <w:lang w:val="es-ES_tradnl"/>
              </w:rPr>
              <w:t>44</w:t>
            </w:r>
            <w:r w:rsidRPr="00CB2227">
              <w:rPr>
                <w:lang w:val="es-ES_tradnl"/>
              </w:rPr>
              <w:t>%</w:t>
            </w:r>
          </w:p>
        </w:tc>
        <w:tc>
          <w:tcPr>
            <w:tcW w:w="2162" w:type="dxa"/>
          </w:tcPr>
          <w:p w:rsidR="004E2199" w:rsidRPr="00CB2227" w:rsidRDefault="004E2199" w:rsidP="000E18B3">
            <w:pPr>
              <w:pStyle w:val="Geenafstand"/>
              <w:ind w:left="33"/>
              <w:jc w:val="center"/>
              <w:rPr>
                <w:lang w:val="es-ES_tradnl"/>
              </w:rPr>
            </w:pPr>
            <w:r>
              <w:rPr>
                <w:lang w:val="es-ES_tradnl"/>
              </w:rPr>
              <w:t>27</w:t>
            </w:r>
            <w:r w:rsidRPr="00CB2227">
              <w:rPr>
                <w:lang w:val="es-ES_tradnl"/>
              </w:rPr>
              <w:t>%</w:t>
            </w:r>
          </w:p>
        </w:tc>
      </w:tr>
      <w:tr w:rsidR="004E2199" w:rsidRPr="00CB2227" w:rsidTr="000E18B3">
        <w:tc>
          <w:tcPr>
            <w:tcW w:w="1880" w:type="dxa"/>
          </w:tcPr>
          <w:p w:rsidR="004E2199" w:rsidRPr="00653BCC" w:rsidRDefault="004E2199" w:rsidP="000E18B3">
            <w:pPr>
              <w:pStyle w:val="Geenafstand"/>
              <w:ind w:left="426"/>
              <w:rPr>
                <w:b/>
                <w:lang w:val="es-ES_tradnl"/>
              </w:rPr>
            </w:pPr>
            <w:r w:rsidRPr="00653BCC">
              <w:rPr>
                <w:b/>
                <w:lang w:val="es-ES_tradnl"/>
              </w:rPr>
              <w:t>Gemiddeld</w:t>
            </w:r>
          </w:p>
        </w:tc>
        <w:tc>
          <w:tcPr>
            <w:tcW w:w="1522" w:type="dxa"/>
          </w:tcPr>
          <w:p w:rsidR="004E2199" w:rsidRPr="00CB2227" w:rsidRDefault="004E2199" w:rsidP="000E18B3">
            <w:pPr>
              <w:pStyle w:val="Geenafstand"/>
              <w:jc w:val="center"/>
              <w:rPr>
                <w:lang w:val="es-ES_tradnl"/>
              </w:rPr>
            </w:pPr>
            <w:r>
              <w:rPr>
                <w:lang w:val="es-ES_tradnl"/>
              </w:rPr>
              <w:t>2</w:t>
            </w:r>
            <w:r w:rsidRPr="00CB2227">
              <w:rPr>
                <w:lang w:val="es-ES_tradnl"/>
              </w:rPr>
              <w:t>8%</w:t>
            </w:r>
          </w:p>
        </w:tc>
        <w:tc>
          <w:tcPr>
            <w:tcW w:w="1842" w:type="dxa"/>
          </w:tcPr>
          <w:p w:rsidR="004E2199" w:rsidRPr="00CB2227" w:rsidRDefault="004E2199" w:rsidP="000E18B3">
            <w:pPr>
              <w:pStyle w:val="Geenafstand"/>
              <w:ind w:left="33"/>
              <w:jc w:val="center"/>
              <w:rPr>
                <w:lang w:val="es-ES_tradnl"/>
              </w:rPr>
            </w:pPr>
            <w:r>
              <w:rPr>
                <w:lang w:val="es-ES_tradnl"/>
              </w:rPr>
              <w:t>38</w:t>
            </w:r>
            <w:r w:rsidRPr="00CB2227">
              <w:rPr>
                <w:lang w:val="es-ES_tradnl"/>
              </w:rPr>
              <w:t>%</w:t>
            </w:r>
          </w:p>
        </w:tc>
        <w:tc>
          <w:tcPr>
            <w:tcW w:w="2127" w:type="dxa"/>
          </w:tcPr>
          <w:p w:rsidR="004E2199" w:rsidRPr="00CB2227" w:rsidRDefault="004E2199" w:rsidP="000E18B3">
            <w:pPr>
              <w:pStyle w:val="Geenafstand"/>
              <w:ind w:left="34"/>
              <w:jc w:val="center"/>
              <w:rPr>
                <w:lang w:val="es-ES_tradnl"/>
              </w:rPr>
            </w:pPr>
            <w:r>
              <w:rPr>
                <w:lang w:val="es-ES_tradnl"/>
              </w:rPr>
              <w:t>25</w:t>
            </w:r>
            <w:r w:rsidRPr="00CB2227">
              <w:rPr>
                <w:lang w:val="es-ES_tradnl"/>
              </w:rPr>
              <w:t>%</w:t>
            </w:r>
          </w:p>
        </w:tc>
        <w:tc>
          <w:tcPr>
            <w:tcW w:w="2162" w:type="dxa"/>
          </w:tcPr>
          <w:p w:rsidR="004E2199" w:rsidRPr="00CB2227" w:rsidRDefault="004E2199" w:rsidP="000E18B3">
            <w:pPr>
              <w:pStyle w:val="Geenafstand"/>
              <w:ind w:left="33"/>
              <w:jc w:val="center"/>
              <w:rPr>
                <w:lang w:val="es-ES_tradnl"/>
              </w:rPr>
            </w:pPr>
            <w:r>
              <w:rPr>
                <w:lang w:val="es-ES_tradnl"/>
              </w:rPr>
              <w:t>29</w:t>
            </w:r>
            <w:r w:rsidRPr="00CB2227">
              <w:rPr>
                <w:lang w:val="es-ES_tradnl"/>
              </w:rPr>
              <w:t>%</w:t>
            </w:r>
          </w:p>
        </w:tc>
      </w:tr>
      <w:tr w:rsidR="004E2199" w:rsidRPr="00CB2227" w:rsidTr="000E18B3">
        <w:tc>
          <w:tcPr>
            <w:tcW w:w="1880" w:type="dxa"/>
          </w:tcPr>
          <w:p w:rsidR="004E2199" w:rsidRPr="00653BCC" w:rsidRDefault="004E2199" w:rsidP="000E18B3">
            <w:pPr>
              <w:pStyle w:val="Geenafstand"/>
              <w:ind w:left="426"/>
              <w:rPr>
                <w:b/>
                <w:lang w:val="es-ES_tradnl"/>
              </w:rPr>
            </w:pPr>
            <w:r w:rsidRPr="00653BCC">
              <w:rPr>
                <w:b/>
                <w:lang w:val="es-ES_tradnl"/>
              </w:rPr>
              <w:t>Onvoldoende</w:t>
            </w:r>
          </w:p>
        </w:tc>
        <w:tc>
          <w:tcPr>
            <w:tcW w:w="1522" w:type="dxa"/>
          </w:tcPr>
          <w:p w:rsidR="004E2199" w:rsidRPr="00CB2227" w:rsidRDefault="004E2199" w:rsidP="000E18B3">
            <w:pPr>
              <w:pStyle w:val="Geenafstand"/>
              <w:jc w:val="center"/>
              <w:rPr>
                <w:lang w:val="es-ES_tradnl"/>
              </w:rPr>
            </w:pPr>
            <w:r>
              <w:rPr>
                <w:lang w:val="es-ES_tradnl"/>
              </w:rPr>
              <w:t>34</w:t>
            </w:r>
            <w:r w:rsidRPr="00CB2227">
              <w:rPr>
                <w:lang w:val="es-ES_tradnl"/>
              </w:rPr>
              <w:t>%</w:t>
            </w:r>
          </w:p>
        </w:tc>
        <w:tc>
          <w:tcPr>
            <w:tcW w:w="1842" w:type="dxa"/>
          </w:tcPr>
          <w:p w:rsidR="004E2199" w:rsidRPr="00CB2227" w:rsidRDefault="004E2199" w:rsidP="000E18B3">
            <w:pPr>
              <w:pStyle w:val="Geenafstand"/>
              <w:ind w:left="33"/>
              <w:jc w:val="center"/>
              <w:rPr>
                <w:lang w:val="es-ES_tradnl"/>
              </w:rPr>
            </w:pPr>
            <w:r>
              <w:rPr>
                <w:lang w:val="es-ES_tradnl"/>
              </w:rPr>
              <w:t>46</w:t>
            </w:r>
            <w:r w:rsidRPr="00CB2227">
              <w:rPr>
                <w:lang w:val="es-ES_tradnl"/>
              </w:rPr>
              <w:t>%</w:t>
            </w:r>
          </w:p>
        </w:tc>
        <w:tc>
          <w:tcPr>
            <w:tcW w:w="2127" w:type="dxa"/>
          </w:tcPr>
          <w:p w:rsidR="004E2199" w:rsidRPr="00CB2227" w:rsidRDefault="004E2199" w:rsidP="000E18B3">
            <w:pPr>
              <w:pStyle w:val="Geenafstand"/>
              <w:ind w:left="34"/>
              <w:jc w:val="center"/>
              <w:rPr>
                <w:lang w:val="es-ES_tradnl"/>
              </w:rPr>
            </w:pPr>
            <w:r>
              <w:rPr>
                <w:lang w:val="es-ES_tradnl"/>
              </w:rPr>
              <w:t>31</w:t>
            </w:r>
            <w:r w:rsidRPr="00CB2227">
              <w:rPr>
                <w:lang w:val="es-ES_tradnl"/>
              </w:rPr>
              <w:t>%</w:t>
            </w:r>
          </w:p>
        </w:tc>
        <w:tc>
          <w:tcPr>
            <w:tcW w:w="2162" w:type="dxa"/>
          </w:tcPr>
          <w:p w:rsidR="004E2199" w:rsidRPr="00CB2227" w:rsidRDefault="004E2199" w:rsidP="000E18B3">
            <w:pPr>
              <w:pStyle w:val="Geenafstand"/>
              <w:ind w:left="33"/>
              <w:jc w:val="center"/>
              <w:rPr>
                <w:lang w:val="es-ES_tradnl"/>
              </w:rPr>
            </w:pPr>
            <w:r>
              <w:rPr>
                <w:lang w:val="es-ES_tradnl"/>
              </w:rPr>
              <w:t>44</w:t>
            </w:r>
            <w:r w:rsidRPr="00CB2227">
              <w:rPr>
                <w:lang w:val="es-ES_tradnl"/>
              </w:rPr>
              <w:t>%</w:t>
            </w:r>
          </w:p>
        </w:tc>
      </w:tr>
    </w:tbl>
    <w:p w:rsidR="00DB4B80" w:rsidRPr="00A230B8" w:rsidRDefault="00DB4B80" w:rsidP="00DB4B80">
      <w:pPr>
        <w:pStyle w:val="Geenafstand"/>
        <w:ind w:left="426"/>
        <w:rPr>
          <w:rFonts w:ascii="Book Antiqua" w:hAnsi="Book Antiqua"/>
          <w:i/>
          <w:sz w:val="20"/>
          <w:szCs w:val="20"/>
          <w:lang w:val="nl-NL"/>
        </w:rPr>
      </w:pPr>
      <w:r w:rsidRPr="00A230B8">
        <w:rPr>
          <w:b/>
          <w:i/>
          <w:sz w:val="20"/>
          <w:szCs w:val="20"/>
          <w:lang w:val="nl-NL"/>
        </w:rPr>
        <w:t>Tabel</w:t>
      </w:r>
      <w:r w:rsidR="00A230B8" w:rsidRPr="00A230B8">
        <w:rPr>
          <w:b/>
          <w:i/>
          <w:sz w:val="20"/>
          <w:szCs w:val="20"/>
          <w:lang w:val="nl-NL"/>
        </w:rPr>
        <w:t xml:space="preserve"> 4.3.</w:t>
      </w:r>
      <w:r w:rsidRPr="00A230B8">
        <w:rPr>
          <w:b/>
          <w:i/>
          <w:sz w:val="20"/>
          <w:szCs w:val="20"/>
          <w:lang w:val="nl-NL"/>
        </w:rPr>
        <w:t xml:space="preserve"> </w:t>
      </w:r>
      <w:r w:rsidRPr="00A230B8">
        <w:rPr>
          <w:b/>
          <w:i/>
          <w:sz w:val="20"/>
          <w:szCs w:val="20"/>
          <w:u w:val="single"/>
          <w:lang w:val="nl-NL"/>
        </w:rPr>
        <w:t>San Lucas</w:t>
      </w:r>
      <w:r w:rsidR="00A230B8" w:rsidRPr="00A230B8">
        <w:rPr>
          <w:b/>
          <w:i/>
          <w:sz w:val="20"/>
          <w:szCs w:val="20"/>
          <w:u w:val="single"/>
          <w:lang w:val="nl-NL"/>
        </w:rPr>
        <w:t>:</w:t>
      </w:r>
      <w:r w:rsidRPr="00A230B8">
        <w:rPr>
          <w:b/>
          <w:i/>
          <w:sz w:val="20"/>
          <w:szCs w:val="20"/>
          <w:lang w:val="nl-NL"/>
        </w:rPr>
        <w:t xml:space="preserve"> kinderen van groep 4 (december 2010)</w:t>
      </w:r>
    </w:p>
    <w:p w:rsidR="004E2199" w:rsidRPr="00CB2227" w:rsidRDefault="004E2199" w:rsidP="004E2199">
      <w:pPr>
        <w:spacing w:after="0" w:line="240" w:lineRule="auto"/>
        <w:rPr>
          <w:rFonts w:ascii="Calibri" w:hAnsi="Calibri" w:cs="Arial"/>
          <w:b/>
          <w:lang w:val="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522"/>
        <w:gridCol w:w="1842"/>
        <w:gridCol w:w="2127"/>
        <w:gridCol w:w="2162"/>
      </w:tblGrid>
      <w:tr w:rsidR="004E2199" w:rsidRPr="00CB2227" w:rsidTr="000E18B3">
        <w:trPr>
          <w:trHeight w:val="620"/>
        </w:trPr>
        <w:tc>
          <w:tcPr>
            <w:tcW w:w="1880" w:type="dxa"/>
          </w:tcPr>
          <w:p w:rsidR="004E2199" w:rsidRPr="00653BCC" w:rsidRDefault="004E2199" w:rsidP="000E18B3">
            <w:pPr>
              <w:pStyle w:val="Geenafstand"/>
              <w:ind w:left="426"/>
              <w:rPr>
                <w:b/>
                <w:lang w:val="nl-NL"/>
              </w:rPr>
            </w:pPr>
          </w:p>
        </w:tc>
        <w:tc>
          <w:tcPr>
            <w:tcW w:w="1522" w:type="dxa"/>
          </w:tcPr>
          <w:p w:rsidR="004E2199" w:rsidRPr="00653BCC" w:rsidRDefault="004E2199" w:rsidP="000E18B3">
            <w:pPr>
              <w:pStyle w:val="Geenafstand"/>
              <w:ind w:left="34"/>
              <w:jc w:val="center"/>
              <w:rPr>
                <w:b/>
                <w:lang w:val="es-ES_tradnl"/>
              </w:rPr>
            </w:pPr>
            <w:r w:rsidRPr="00653BCC">
              <w:rPr>
                <w:b/>
                <w:lang w:val="es-ES_tradnl"/>
              </w:rPr>
              <w:t>Spelling</w:t>
            </w:r>
          </w:p>
        </w:tc>
        <w:tc>
          <w:tcPr>
            <w:tcW w:w="1842" w:type="dxa"/>
          </w:tcPr>
          <w:p w:rsidR="004E2199" w:rsidRPr="00653BCC" w:rsidRDefault="004E2199" w:rsidP="000E18B3">
            <w:pPr>
              <w:pStyle w:val="Geenafstand"/>
              <w:jc w:val="center"/>
              <w:rPr>
                <w:b/>
                <w:lang w:val="es-ES_tradnl"/>
              </w:rPr>
            </w:pPr>
            <w:r w:rsidRPr="00653BCC">
              <w:rPr>
                <w:b/>
                <w:lang w:val="es-ES_tradnl"/>
              </w:rPr>
              <w:t>Begrijpend lezen</w:t>
            </w:r>
          </w:p>
        </w:tc>
        <w:tc>
          <w:tcPr>
            <w:tcW w:w="2127" w:type="dxa"/>
          </w:tcPr>
          <w:p w:rsidR="004E2199" w:rsidRPr="00653BCC" w:rsidRDefault="004E2199" w:rsidP="000E18B3">
            <w:pPr>
              <w:pStyle w:val="Geenafstand"/>
              <w:ind w:left="-108"/>
              <w:jc w:val="center"/>
              <w:rPr>
                <w:b/>
                <w:lang w:val="es-ES_tradnl"/>
              </w:rPr>
            </w:pPr>
            <w:r w:rsidRPr="00653BCC">
              <w:rPr>
                <w:b/>
                <w:lang w:val="es-ES_tradnl"/>
              </w:rPr>
              <w:t>Automatizering van rekenen</w:t>
            </w:r>
          </w:p>
        </w:tc>
        <w:tc>
          <w:tcPr>
            <w:tcW w:w="2162" w:type="dxa"/>
          </w:tcPr>
          <w:p w:rsidR="004E2199" w:rsidRPr="00653BCC" w:rsidRDefault="004E2199" w:rsidP="000E18B3">
            <w:pPr>
              <w:pStyle w:val="Geenafstand"/>
              <w:ind w:left="-108"/>
              <w:jc w:val="center"/>
              <w:rPr>
                <w:b/>
                <w:lang w:val="es-ES_tradnl"/>
              </w:rPr>
            </w:pPr>
            <w:r w:rsidRPr="00653BCC">
              <w:rPr>
                <w:b/>
                <w:lang w:val="es-ES_tradnl"/>
              </w:rPr>
              <w:t>Rekenen tot 50</w:t>
            </w:r>
          </w:p>
        </w:tc>
      </w:tr>
      <w:tr w:rsidR="004E2199" w:rsidRPr="00CB2227" w:rsidTr="000E18B3">
        <w:trPr>
          <w:trHeight w:val="290"/>
        </w:trPr>
        <w:tc>
          <w:tcPr>
            <w:tcW w:w="1880" w:type="dxa"/>
          </w:tcPr>
          <w:p w:rsidR="004E2199" w:rsidRPr="00653BCC" w:rsidRDefault="004E2199" w:rsidP="000E18B3">
            <w:pPr>
              <w:pStyle w:val="Geenafstand"/>
              <w:ind w:left="426"/>
              <w:rPr>
                <w:b/>
                <w:lang w:val="es-ES_tradnl"/>
              </w:rPr>
            </w:pPr>
            <w:r w:rsidRPr="00653BCC">
              <w:rPr>
                <w:b/>
                <w:lang w:val="es-ES_tradnl"/>
              </w:rPr>
              <w:t>Goed</w:t>
            </w:r>
          </w:p>
        </w:tc>
        <w:tc>
          <w:tcPr>
            <w:tcW w:w="1522" w:type="dxa"/>
          </w:tcPr>
          <w:p w:rsidR="004E2199" w:rsidRPr="00CB2227" w:rsidRDefault="004E2199" w:rsidP="000E18B3">
            <w:pPr>
              <w:pStyle w:val="Geenafstand"/>
              <w:jc w:val="center"/>
              <w:rPr>
                <w:lang w:val="es-ES_tradnl"/>
              </w:rPr>
            </w:pPr>
            <w:r>
              <w:rPr>
                <w:lang w:val="es-ES_tradnl"/>
              </w:rPr>
              <w:t>19</w:t>
            </w:r>
            <w:r w:rsidRPr="00CB2227">
              <w:rPr>
                <w:lang w:val="es-ES_tradnl"/>
              </w:rPr>
              <w:t>%</w:t>
            </w:r>
          </w:p>
        </w:tc>
        <w:tc>
          <w:tcPr>
            <w:tcW w:w="1842" w:type="dxa"/>
          </w:tcPr>
          <w:p w:rsidR="004E2199" w:rsidRPr="00CB2227" w:rsidRDefault="004E2199" w:rsidP="000E18B3">
            <w:pPr>
              <w:pStyle w:val="Geenafstand"/>
              <w:ind w:left="33"/>
              <w:jc w:val="center"/>
              <w:rPr>
                <w:lang w:val="es-ES_tradnl"/>
              </w:rPr>
            </w:pPr>
            <w:r>
              <w:rPr>
                <w:lang w:val="es-ES_tradnl"/>
              </w:rPr>
              <w:t>03</w:t>
            </w:r>
            <w:r w:rsidRPr="00CB2227">
              <w:rPr>
                <w:lang w:val="es-ES_tradnl"/>
              </w:rPr>
              <w:t>%</w:t>
            </w:r>
          </w:p>
        </w:tc>
        <w:tc>
          <w:tcPr>
            <w:tcW w:w="2127" w:type="dxa"/>
          </w:tcPr>
          <w:p w:rsidR="004E2199" w:rsidRPr="00CB2227" w:rsidRDefault="004E2199" w:rsidP="000E18B3">
            <w:pPr>
              <w:pStyle w:val="Geenafstand"/>
              <w:ind w:left="34"/>
              <w:jc w:val="center"/>
              <w:rPr>
                <w:lang w:val="es-ES_tradnl"/>
              </w:rPr>
            </w:pPr>
            <w:r>
              <w:rPr>
                <w:lang w:val="es-ES_tradnl"/>
              </w:rPr>
              <w:t>24</w:t>
            </w:r>
            <w:r w:rsidRPr="00CB2227">
              <w:rPr>
                <w:lang w:val="es-ES_tradnl"/>
              </w:rPr>
              <w:t>%</w:t>
            </w:r>
          </w:p>
        </w:tc>
        <w:tc>
          <w:tcPr>
            <w:tcW w:w="2162" w:type="dxa"/>
          </w:tcPr>
          <w:p w:rsidR="004E2199" w:rsidRPr="00CB2227" w:rsidRDefault="004E2199" w:rsidP="000E18B3">
            <w:pPr>
              <w:pStyle w:val="Geenafstand"/>
              <w:ind w:left="33"/>
              <w:jc w:val="center"/>
              <w:rPr>
                <w:lang w:val="es-ES_tradnl"/>
              </w:rPr>
            </w:pPr>
            <w:r>
              <w:rPr>
                <w:lang w:val="es-ES_tradnl"/>
              </w:rPr>
              <w:t>15</w:t>
            </w:r>
            <w:r w:rsidRPr="00CB2227">
              <w:rPr>
                <w:lang w:val="es-ES_tradnl"/>
              </w:rPr>
              <w:t>%</w:t>
            </w:r>
          </w:p>
        </w:tc>
      </w:tr>
      <w:tr w:rsidR="004E2199" w:rsidRPr="00CB2227" w:rsidTr="000E18B3">
        <w:tc>
          <w:tcPr>
            <w:tcW w:w="1880" w:type="dxa"/>
          </w:tcPr>
          <w:p w:rsidR="004E2199" w:rsidRPr="00653BCC" w:rsidRDefault="004E2199" w:rsidP="000E18B3">
            <w:pPr>
              <w:pStyle w:val="Geenafstand"/>
              <w:ind w:left="426"/>
              <w:rPr>
                <w:b/>
                <w:lang w:val="es-ES_tradnl"/>
              </w:rPr>
            </w:pPr>
            <w:r w:rsidRPr="00653BCC">
              <w:rPr>
                <w:b/>
                <w:lang w:val="es-ES_tradnl"/>
              </w:rPr>
              <w:t>Gemiddeld</w:t>
            </w:r>
          </w:p>
        </w:tc>
        <w:tc>
          <w:tcPr>
            <w:tcW w:w="1522" w:type="dxa"/>
          </w:tcPr>
          <w:p w:rsidR="004E2199" w:rsidRPr="00CB2227" w:rsidRDefault="004E2199" w:rsidP="000E18B3">
            <w:pPr>
              <w:pStyle w:val="Geenafstand"/>
              <w:jc w:val="center"/>
              <w:rPr>
                <w:lang w:val="es-ES_tradnl"/>
              </w:rPr>
            </w:pPr>
            <w:r>
              <w:rPr>
                <w:lang w:val="es-ES_tradnl"/>
              </w:rPr>
              <w:t>15</w:t>
            </w:r>
            <w:r w:rsidRPr="00CB2227">
              <w:rPr>
                <w:lang w:val="es-ES_tradnl"/>
              </w:rPr>
              <w:t>%</w:t>
            </w:r>
          </w:p>
        </w:tc>
        <w:tc>
          <w:tcPr>
            <w:tcW w:w="1842" w:type="dxa"/>
          </w:tcPr>
          <w:p w:rsidR="004E2199" w:rsidRPr="00CB2227" w:rsidRDefault="004E2199" w:rsidP="000E18B3">
            <w:pPr>
              <w:pStyle w:val="Geenafstand"/>
              <w:ind w:left="33"/>
              <w:jc w:val="center"/>
              <w:rPr>
                <w:lang w:val="es-ES_tradnl"/>
              </w:rPr>
            </w:pPr>
            <w:r>
              <w:rPr>
                <w:lang w:val="es-ES_tradnl"/>
              </w:rPr>
              <w:t>21</w:t>
            </w:r>
            <w:r w:rsidRPr="00CB2227">
              <w:rPr>
                <w:lang w:val="es-ES_tradnl"/>
              </w:rPr>
              <w:t>%</w:t>
            </w:r>
          </w:p>
        </w:tc>
        <w:tc>
          <w:tcPr>
            <w:tcW w:w="2127" w:type="dxa"/>
          </w:tcPr>
          <w:p w:rsidR="004E2199" w:rsidRPr="00CB2227" w:rsidRDefault="004E2199" w:rsidP="000E18B3">
            <w:pPr>
              <w:pStyle w:val="Geenafstand"/>
              <w:ind w:left="34"/>
              <w:jc w:val="center"/>
              <w:rPr>
                <w:lang w:val="es-ES_tradnl"/>
              </w:rPr>
            </w:pPr>
            <w:r>
              <w:rPr>
                <w:lang w:val="es-ES_tradnl"/>
              </w:rPr>
              <w:t>12</w:t>
            </w:r>
            <w:r w:rsidRPr="00CB2227">
              <w:rPr>
                <w:lang w:val="es-ES_tradnl"/>
              </w:rPr>
              <w:t>%</w:t>
            </w:r>
          </w:p>
        </w:tc>
        <w:tc>
          <w:tcPr>
            <w:tcW w:w="2162" w:type="dxa"/>
          </w:tcPr>
          <w:p w:rsidR="004E2199" w:rsidRPr="00CB2227" w:rsidRDefault="004E2199" w:rsidP="000E18B3">
            <w:pPr>
              <w:pStyle w:val="Geenafstand"/>
              <w:ind w:left="33"/>
              <w:jc w:val="center"/>
              <w:rPr>
                <w:lang w:val="es-ES_tradnl"/>
              </w:rPr>
            </w:pPr>
            <w:r>
              <w:rPr>
                <w:lang w:val="es-ES_tradnl"/>
              </w:rPr>
              <w:t>11</w:t>
            </w:r>
            <w:r w:rsidRPr="00CB2227">
              <w:rPr>
                <w:lang w:val="es-ES_tradnl"/>
              </w:rPr>
              <w:t>%</w:t>
            </w:r>
          </w:p>
        </w:tc>
      </w:tr>
      <w:tr w:rsidR="004E2199" w:rsidRPr="00CB2227" w:rsidTr="000E18B3">
        <w:tc>
          <w:tcPr>
            <w:tcW w:w="1880" w:type="dxa"/>
          </w:tcPr>
          <w:p w:rsidR="004E2199" w:rsidRPr="00653BCC" w:rsidRDefault="004E2199" w:rsidP="000E18B3">
            <w:pPr>
              <w:pStyle w:val="Geenafstand"/>
              <w:ind w:left="426"/>
              <w:rPr>
                <w:b/>
                <w:lang w:val="es-ES_tradnl"/>
              </w:rPr>
            </w:pPr>
            <w:r w:rsidRPr="00653BCC">
              <w:rPr>
                <w:b/>
                <w:lang w:val="es-ES_tradnl"/>
              </w:rPr>
              <w:t>Onvoldoende</w:t>
            </w:r>
          </w:p>
        </w:tc>
        <w:tc>
          <w:tcPr>
            <w:tcW w:w="1522" w:type="dxa"/>
          </w:tcPr>
          <w:p w:rsidR="004E2199" w:rsidRPr="00CB2227" w:rsidRDefault="004E2199" w:rsidP="000E18B3">
            <w:pPr>
              <w:pStyle w:val="Geenafstand"/>
              <w:jc w:val="center"/>
              <w:rPr>
                <w:lang w:val="es-ES_tradnl"/>
              </w:rPr>
            </w:pPr>
            <w:r>
              <w:rPr>
                <w:lang w:val="es-ES_tradnl"/>
              </w:rPr>
              <w:t>66</w:t>
            </w:r>
            <w:r w:rsidRPr="00CB2227">
              <w:rPr>
                <w:lang w:val="es-ES_tradnl"/>
              </w:rPr>
              <w:t>%</w:t>
            </w:r>
          </w:p>
        </w:tc>
        <w:tc>
          <w:tcPr>
            <w:tcW w:w="1842" w:type="dxa"/>
          </w:tcPr>
          <w:p w:rsidR="004E2199" w:rsidRPr="00CB2227" w:rsidRDefault="004E2199" w:rsidP="000E18B3">
            <w:pPr>
              <w:pStyle w:val="Geenafstand"/>
              <w:ind w:left="33"/>
              <w:jc w:val="center"/>
              <w:rPr>
                <w:lang w:val="es-ES_tradnl"/>
              </w:rPr>
            </w:pPr>
            <w:r>
              <w:rPr>
                <w:lang w:val="es-ES_tradnl"/>
              </w:rPr>
              <w:t>76</w:t>
            </w:r>
            <w:r w:rsidRPr="00CB2227">
              <w:rPr>
                <w:lang w:val="es-ES_tradnl"/>
              </w:rPr>
              <w:t>%</w:t>
            </w:r>
          </w:p>
        </w:tc>
        <w:tc>
          <w:tcPr>
            <w:tcW w:w="2127" w:type="dxa"/>
          </w:tcPr>
          <w:p w:rsidR="004E2199" w:rsidRPr="00CB2227" w:rsidRDefault="004E2199" w:rsidP="000E18B3">
            <w:pPr>
              <w:pStyle w:val="Geenafstand"/>
              <w:ind w:left="34"/>
              <w:jc w:val="center"/>
              <w:rPr>
                <w:lang w:val="es-ES_tradnl"/>
              </w:rPr>
            </w:pPr>
            <w:r>
              <w:rPr>
                <w:lang w:val="es-ES_tradnl"/>
              </w:rPr>
              <w:t>64</w:t>
            </w:r>
            <w:r w:rsidRPr="00CB2227">
              <w:rPr>
                <w:lang w:val="es-ES_tradnl"/>
              </w:rPr>
              <w:t>%</w:t>
            </w:r>
          </w:p>
        </w:tc>
        <w:tc>
          <w:tcPr>
            <w:tcW w:w="2162" w:type="dxa"/>
          </w:tcPr>
          <w:p w:rsidR="004E2199" w:rsidRPr="00CB2227" w:rsidRDefault="004E2199" w:rsidP="000E18B3">
            <w:pPr>
              <w:pStyle w:val="Geenafstand"/>
              <w:ind w:left="33"/>
              <w:jc w:val="center"/>
              <w:rPr>
                <w:lang w:val="es-ES_tradnl"/>
              </w:rPr>
            </w:pPr>
            <w:r>
              <w:rPr>
                <w:lang w:val="es-ES_tradnl"/>
              </w:rPr>
              <w:t>74</w:t>
            </w:r>
            <w:r w:rsidRPr="00CB2227">
              <w:rPr>
                <w:lang w:val="es-ES_tradnl"/>
              </w:rPr>
              <w:t>%</w:t>
            </w:r>
          </w:p>
        </w:tc>
      </w:tr>
    </w:tbl>
    <w:p w:rsidR="00DB4B80" w:rsidRPr="00A230B8" w:rsidRDefault="00DB4B80" w:rsidP="00DB4B80">
      <w:pPr>
        <w:spacing w:after="0" w:line="240" w:lineRule="auto"/>
        <w:ind w:left="426"/>
        <w:rPr>
          <w:rFonts w:ascii="Calibri" w:hAnsi="Calibri" w:cs="Arial"/>
          <w:b/>
          <w:i/>
          <w:sz w:val="20"/>
          <w:szCs w:val="20"/>
          <w:lang w:val="nl-NL"/>
        </w:rPr>
      </w:pPr>
      <w:r w:rsidRPr="00A230B8">
        <w:rPr>
          <w:rFonts w:ascii="Calibri" w:hAnsi="Calibri" w:cs="Arial"/>
          <w:b/>
          <w:i/>
          <w:sz w:val="20"/>
          <w:szCs w:val="20"/>
          <w:lang w:val="nl-NL"/>
        </w:rPr>
        <w:t>Tabel</w:t>
      </w:r>
      <w:r w:rsidR="00A230B8">
        <w:rPr>
          <w:rFonts w:ascii="Calibri" w:hAnsi="Calibri" w:cs="Arial"/>
          <w:b/>
          <w:i/>
          <w:sz w:val="20"/>
          <w:szCs w:val="20"/>
          <w:lang w:val="nl-NL"/>
        </w:rPr>
        <w:t xml:space="preserve"> 4.4.</w:t>
      </w:r>
      <w:r w:rsidRPr="00A230B8">
        <w:rPr>
          <w:rFonts w:ascii="Calibri" w:hAnsi="Calibri" w:cs="Arial"/>
          <w:b/>
          <w:i/>
          <w:sz w:val="20"/>
          <w:szCs w:val="20"/>
          <w:lang w:val="nl-NL"/>
        </w:rPr>
        <w:t xml:space="preserve"> </w:t>
      </w:r>
      <w:r w:rsidRPr="00A230B8">
        <w:rPr>
          <w:rFonts w:ascii="Calibri" w:hAnsi="Calibri" w:cs="Arial"/>
          <w:b/>
          <w:i/>
          <w:sz w:val="20"/>
          <w:szCs w:val="20"/>
          <w:u w:val="single"/>
          <w:lang w:val="nl-NL"/>
        </w:rPr>
        <w:t>Controlegroep</w:t>
      </w:r>
      <w:r w:rsidR="00A230B8" w:rsidRPr="00A230B8">
        <w:rPr>
          <w:rFonts w:ascii="Calibri" w:hAnsi="Calibri" w:cs="Arial"/>
          <w:b/>
          <w:i/>
          <w:sz w:val="20"/>
          <w:szCs w:val="20"/>
          <w:u w:val="single"/>
          <w:lang w:val="nl-NL"/>
        </w:rPr>
        <w:t>:</w:t>
      </w:r>
      <w:r w:rsidRPr="00A230B8">
        <w:rPr>
          <w:rFonts w:ascii="Calibri" w:hAnsi="Calibri" w:cs="Arial"/>
          <w:b/>
          <w:i/>
          <w:sz w:val="20"/>
          <w:szCs w:val="20"/>
          <w:lang w:val="nl-NL"/>
        </w:rPr>
        <w:t xml:space="preserve"> </w:t>
      </w:r>
      <w:r w:rsidR="00A230B8">
        <w:rPr>
          <w:rFonts w:ascii="Calibri" w:hAnsi="Calibri" w:cs="Arial"/>
          <w:b/>
          <w:i/>
          <w:sz w:val="20"/>
          <w:szCs w:val="20"/>
          <w:lang w:val="nl-NL"/>
        </w:rPr>
        <w:t xml:space="preserve"> </w:t>
      </w:r>
      <w:r w:rsidRPr="00A230B8">
        <w:rPr>
          <w:rFonts w:ascii="Calibri" w:hAnsi="Calibri" w:cs="Arial"/>
          <w:b/>
          <w:i/>
          <w:sz w:val="20"/>
          <w:szCs w:val="20"/>
          <w:lang w:val="nl-NL"/>
        </w:rPr>
        <w:t>kinderen van groep 4 van een vergelijkbare staatsschool (december 2010)</w:t>
      </w:r>
    </w:p>
    <w:p w:rsidR="004E2199" w:rsidRPr="00CB2227" w:rsidRDefault="004E2199" w:rsidP="004E2199">
      <w:pPr>
        <w:spacing w:after="0" w:line="240" w:lineRule="auto"/>
        <w:ind w:left="426"/>
        <w:rPr>
          <w:rFonts w:ascii="Calibri" w:hAnsi="Calibri" w:cs="Arial"/>
          <w:b/>
          <w:lang w:val="nl-NL"/>
        </w:rPr>
      </w:pPr>
    </w:p>
    <w:p w:rsidR="004E2199" w:rsidRDefault="004E2199" w:rsidP="00A230B8">
      <w:pPr>
        <w:spacing w:after="0"/>
        <w:ind w:left="426"/>
        <w:rPr>
          <w:rFonts w:ascii="Arial" w:hAnsi="Arial" w:cs="Arial"/>
          <w:lang w:val="nl-NL"/>
        </w:rPr>
      </w:pPr>
      <w:r w:rsidRPr="00CB2227">
        <w:rPr>
          <w:rFonts w:ascii="Arial" w:hAnsi="Arial" w:cs="Arial"/>
          <w:lang w:val="nl-NL"/>
        </w:rPr>
        <w:t>De resultaten in bovenstaande tabellen laten zeer duidelijk het verschil zien tussen onze school en de controleschool. Onze school is echt heel erg goed vooruit gegaan. We zijn dan ook zeer tevreden.</w:t>
      </w:r>
    </w:p>
    <w:p w:rsidR="004E2199" w:rsidRPr="00CB2227" w:rsidRDefault="004E2199" w:rsidP="00A230B8">
      <w:pPr>
        <w:spacing w:after="0"/>
        <w:ind w:left="426"/>
        <w:rPr>
          <w:rFonts w:ascii="Arial" w:hAnsi="Arial" w:cs="Arial"/>
          <w:lang w:val="nl-NL"/>
        </w:rPr>
      </w:pPr>
    </w:p>
    <w:p w:rsidR="004E2199" w:rsidRPr="00CB2227" w:rsidRDefault="004E2199" w:rsidP="00A230B8">
      <w:pPr>
        <w:spacing w:after="0"/>
        <w:ind w:left="426"/>
        <w:rPr>
          <w:rFonts w:ascii="Arial" w:hAnsi="Arial" w:cs="Arial"/>
          <w:lang w:val="nl-NL"/>
        </w:rPr>
      </w:pPr>
      <w:r w:rsidRPr="00CB2227">
        <w:rPr>
          <w:rFonts w:ascii="Arial" w:hAnsi="Arial" w:cs="Arial"/>
          <w:lang w:val="nl-NL"/>
        </w:rPr>
        <w:t xml:space="preserve">We hebben </w:t>
      </w:r>
      <w:r>
        <w:rPr>
          <w:rFonts w:ascii="Arial" w:hAnsi="Arial" w:cs="Arial"/>
          <w:lang w:val="nl-NL"/>
        </w:rPr>
        <w:t>vorig</w:t>
      </w:r>
      <w:r w:rsidRPr="00CB2227">
        <w:rPr>
          <w:rFonts w:ascii="Arial" w:hAnsi="Arial" w:cs="Arial"/>
          <w:lang w:val="nl-NL"/>
        </w:rPr>
        <w:t xml:space="preserve"> jaar gewerkt met twee klassen met een hoger niveau en twee klassen met een lager niveau. Van de twee goede klassen is er één klas geweest, die bijna de helft van het jaar geen docent  he</w:t>
      </w:r>
      <w:r>
        <w:rPr>
          <w:rFonts w:ascii="Arial" w:hAnsi="Arial" w:cs="Arial"/>
          <w:lang w:val="nl-NL"/>
        </w:rPr>
        <w:t>eft</w:t>
      </w:r>
      <w:r w:rsidRPr="00CB2227">
        <w:rPr>
          <w:rFonts w:ascii="Arial" w:hAnsi="Arial" w:cs="Arial"/>
          <w:lang w:val="nl-NL"/>
        </w:rPr>
        <w:t xml:space="preserve"> gehad en dus ook geen les. Ondanks </w:t>
      </w:r>
      <w:r>
        <w:rPr>
          <w:rFonts w:ascii="Arial" w:hAnsi="Arial" w:cs="Arial"/>
          <w:lang w:val="nl-NL"/>
        </w:rPr>
        <w:t>deze tegenslag</w:t>
      </w:r>
      <w:r w:rsidRPr="00CB2227">
        <w:rPr>
          <w:rFonts w:ascii="Arial" w:hAnsi="Arial" w:cs="Arial"/>
          <w:lang w:val="nl-NL"/>
        </w:rPr>
        <w:t xml:space="preserve"> sco</w:t>
      </w:r>
      <w:r>
        <w:rPr>
          <w:rFonts w:ascii="Arial" w:hAnsi="Arial" w:cs="Arial"/>
          <w:lang w:val="nl-NL"/>
        </w:rPr>
        <w:t>o</w:t>
      </w:r>
      <w:r w:rsidRPr="00CB2227">
        <w:rPr>
          <w:rFonts w:ascii="Arial" w:hAnsi="Arial" w:cs="Arial"/>
          <w:lang w:val="nl-NL"/>
        </w:rPr>
        <w:t>r</w:t>
      </w:r>
      <w:r>
        <w:rPr>
          <w:rFonts w:ascii="Arial" w:hAnsi="Arial" w:cs="Arial"/>
          <w:lang w:val="nl-NL"/>
        </w:rPr>
        <w:t>d</w:t>
      </w:r>
      <w:r w:rsidRPr="00CB2227">
        <w:rPr>
          <w:rFonts w:ascii="Arial" w:hAnsi="Arial" w:cs="Arial"/>
          <w:lang w:val="nl-NL"/>
        </w:rPr>
        <w:t xml:space="preserve">en </w:t>
      </w:r>
      <w:r w:rsidRPr="007E389A">
        <w:rPr>
          <w:rFonts w:ascii="Arial" w:hAnsi="Arial" w:cs="Arial"/>
          <w:lang w:val="nl-NL"/>
        </w:rPr>
        <w:t>ze</w:t>
      </w:r>
      <w:r w:rsidR="00F33B91">
        <w:rPr>
          <w:rFonts w:ascii="Arial" w:hAnsi="Arial" w:cs="Arial"/>
          <w:lang w:val="nl-NL"/>
        </w:rPr>
        <w:t xml:space="preserve"> </w:t>
      </w:r>
      <w:r w:rsidR="007E389A">
        <w:rPr>
          <w:rFonts w:ascii="Arial" w:hAnsi="Arial" w:cs="Arial"/>
          <w:lang w:val="nl-NL"/>
        </w:rPr>
        <w:t xml:space="preserve">nog steeds </w:t>
      </w:r>
      <w:r w:rsidRPr="00CB2227">
        <w:rPr>
          <w:rFonts w:ascii="Arial" w:hAnsi="Arial" w:cs="Arial"/>
          <w:lang w:val="nl-NL"/>
        </w:rPr>
        <w:t xml:space="preserve">ruim beter dan de </w:t>
      </w:r>
      <w:proofErr w:type="spellStart"/>
      <w:r>
        <w:rPr>
          <w:rFonts w:ascii="Arial" w:hAnsi="Arial" w:cs="Arial"/>
          <w:lang w:val="nl-NL"/>
        </w:rPr>
        <w:t>de</w:t>
      </w:r>
      <w:proofErr w:type="spellEnd"/>
      <w:r>
        <w:rPr>
          <w:rFonts w:ascii="Arial" w:hAnsi="Arial" w:cs="Arial"/>
          <w:lang w:val="nl-NL"/>
        </w:rPr>
        <w:t xml:space="preserve"> controlegroep op de vergelijkbare staatsschool</w:t>
      </w:r>
      <w:r w:rsidRPr="00CB2227">
        <w:rPr>
          <w:rFonts w:ascii="Arial" w:hAnsi="Arial" w:cs="Arial"/>
          <w:lang w:val="nl-NL"/>
        </w:rPr>
        <w:t>.</w:t>
      </w:r>
    </w:p>
    <w:p w:rsidR="004E2199" w:rsidRPr="00CB2227" w:rsidRDefault="004E2199" w:rsidP="00A230B8">
      <w:pPr>
        <w:spacing w:after="0"/>
        <w:ind w:left="426"/>
        <w:rPr>
          <w:rFonts w:ascii="Arial" w:hAnsi="Arial" w:cs="Arial"/>
          <w:lang w:val="nl-NL"/>
        </w:rPr>
      </w:pPr>
    </w:p>
    <w:p w:rsidR="004E2199" w:rsidRDefault="004E2199" w:rsidP="00A230B8">
      <w:pPr>
        <w:spacing w:after="0"/>
        <w:ind w:left="426"/>
        <w:rPr>
          <w:rFonts w:ascii="Arial" w:hAnsi="Arial" w:cs="Arial"/>
          <w:lang w:val="nl-NL"/>
        </w:rPr>
      </w:pPr>
      <w:r>
        <w:rPr>
          <w:rFonts w:ascii="Arial" w:hAnsi="Arial" w:cs="Arial"/>
          <w:lang w:val="nl-NL"/>
        </w:rPr>
        <w:t xml:space="preserve">We hebben vorig jaar veel aandacht besteed aan </w:t>
      </w:r>
      <w:r w:rsidRPr="00CB2227">
        <w:rPr>
          <w:rFonts w:ascii="Arial" w:hAnsi="Arial" w:cs="Arial"/>
          <w:lang w:val="nl-NL"/>
        </w:rPr>
        <w:t xml:space="preserve">het </w:t>
      </w:r>
      <w:r w:rsidR="009103C2">
        <w:rPr>
          <w:rFonts w:ascii="Arial" w:hAnsi="Arial" w:cs="Arial"/>
          <w:lang w:val="nl-NL"/>
        </w:rPr>
        <w:t xml:space="preserve">lesgeven </w:t>
      </w:r>
      <w:r w:rsidRPr="00CB2227">
        <w:rPr>
          <w:rFonts w:ascii="Arial" w:hAnsi="Arial" w:cs="Arial"/>
          <w:lang w:val="nl-NL"/>
        </w:rPr>
        <w:t>op het</w:t>
      </w:r>
      <w:r>
        <w:rPr>
          <w:rFonts w:ascii="Arial" w:hAnsi="Arial" w:cs="Arial"/>
          <w:lang w:val="nl-NL"/>
        </w:rPr>
        <w:t xml:space="preserve"> (lage)</w:t>
      </w:r>
      <w:r w:rsidRPr="00CB2227">
        <w:rPr>
          <w:rFonts w:ascii="Arial" w:hAnsi="Arial" w:cs="Arial"/>
          <w:lang w:val="nl-NL"/>
        </w:rPr>
        <w:t xml:space="preserve"> niveau dat de leerlingen h</w:t>
      </w:r>
      <w:r w:rsidR="009103C2">
        <w:rPr>
          <w:rFonts w:ascii="Arial" w:hAnsi="Arial" w:cs="Arial"/>
          <w:lang w:val="nl-NL"/>
        </w:rPr>
        <w:t>adden</w:t>
      </w:r>
      <w:r w:rsidRPr="00CB2227">
        <w:rPr>
          <w:rFonts w:ascii="Arial" w:hAnsi="Arial" w:cs="Arial"/>
          <w:lang w:val="nl-NL"/>
        </w:rPr>
        <w:t xml:space="preserve">. Dat </w:t>
      </w:r>
      <w:r>
        <w:rPr>
          <w:rFonts w:ascii="Arial" w:hAnsi="Arial" w:cs="Arial"/>
          <w:lang w:val="nl-NL"/>
        </w:rPr>
        <w:t>wa</w:t>
      </w:r>
      <w:r w:rsidRPr="00CB2227">
        <w:rPr>
          <w:rFonts w:ascii="Arial" w:hAnsi="Arial" w:cs="Arial"/>
          <w:lang w:val="nl-NL"/>
        </w:rPr>
        <w:t xml:space="preserve">s voor veel docenten </w:t>
      </w:r>
      <w:r>
        <w:rPr>
          <w:rFonts w:ascii="Arial" w:hAnsi="Arial" w:cs="Arial"/>
          <w:lang w:val="nl-NL"/>
        </w:rPr>
        <w:t>erg</w:t>
      </w:r>
      <w:r w:rsidRPr="00CB2227">
        <w:rPr>
          <w:rFonts w:ascii="Arial" w:hAnsi="Arial" w:cs="Arial"/>
          <w:lang w:val="nl-NL"/>
        </w:rPr>
        <w:t xml:space="preserve"> lastig. Ze wil</w:t>
      </w:r>
      <w:r>
        <w:rPr>
          <w:rFonts w:ascii="Arial" w:hAnsi="Arial" w:cs="Arial"/>
          <w:lang w:val="nl-NL"/>
        </w:rPr>
        <w:t>d</w:t>
      </w:r>
      <w:r w:rsidRPr="00CB2227">
        <w:rPr>
          <w:rFonts w:ascii="Arial" w:hAnsi="Arial" w:cs="Arial"/>
          <w:lang w:val="nl-NL"/>
        </w:rPr>
        <w:t>en</w:t>
      </w:r>
      <w:r w:rsidR="009103C2" w:rsidRPr="009103C2">
        <w:rPr>
          <w:rFonts w:ascii="Arial" w:hAnsi="Arial" w:cs="Arial"/>
          <w:lang w:val="nl-NL"/>
        </w:rPr>
        <w:t xml:space="preserve"> </w:t>
      </w:r>
      <w:r w:rsidR="009103C2" w:rsidRPr="00CB2227">
        <w:rPr>
          <w:rFonts w:ascii="Arial" w:hAnsi="Arial" w:cs="Arial"/>
          <w:lang w:val="nl-NL"/>
        </w:rPr>
        <w:t xml:space="preserve">door met hun </w:t>
      </w:r>
      <w:r w:rsidR="00A230B8">
        <w:rPr>
          <w:rFonts w:ascii="Arial" w:hAnsi="Arial" w:cs="Arial"/>
          <w:lang w:val="nl-NL"/>
        </w:rPr>
        <w:t xml:space="preserve">standaard </w:t>
      </w:r>
      <w:r w:rsidR="00A230B8">
        <w:rPr>
          <w:rFonts w:ascii="Arial" w:hAnsi="Arial" w:cs="Arial"/>
          <w:lang w:val="nl-NL"/>
        </w:rPr>
        <w:lastRenderedPageBreak/>
        <w:t>on</w:t>
      </w:r>
      <w:r w:rsidR="009103C2">
        <w:rPr>
          <w:rFonts w:ascii="Arial" w:hAnsi="Arial" w:cs="Arial"/>
          <w:lang w:val="nl-NL"/>
        </w:rPr>
        <w:t xml:space="preserve">derwijs </w:t>
      </w:r>
      <w:r w:rsidR="009103C2" w:rsidRPr="00CB2227">
        <w:rPr>
          <w:rFonts w:ascii="Arial" w:hAnsi="Arial" w:cs="Arial"/>
          <w:lang w:val="nl-NL"/>
        </w:rPr>
        <w:t>programma</w:t>
      </w:r>
      <w:r>
        <w:rPr>
          <w:rFonts w:ascii="Arial" w:hAnsi="Arial" w:cs="Arial"/>
          <w:lang w:val="nl-NL"/>
        </w:rPr>
        <w:t>,</w:t>
      </w:r>
      <w:r w:rsidRPr="00CB2227">
        <w:rPr>
          <w:rFonts w:ascii="Arial" w:hAnsi="Arial" w:cs="Arial"/>
          <w:lang w:val="nl-NL"/>
        </w:rPr>
        <w:t xml:space="preserve"> ondanks </w:t>
      </w:r>
      <w:r>
        <w:rPr>
          <w:rFonts w:ascii="Arial" w:hAnsi="Arial" w:cs="Arial"/>
          <w:lang w:val="nl-NL"/>
        </w:rPr>
        <w:t xml:space="preserve">het feit </w:t>
      </w:r>
      <w:r w:rsidRPr="00CB2227">
        <w:rPr>
          <w:rFonts w:ascii="Arial" w:hAnsi="Arial" w:cs="Arial"/>
          <w:lang w:val="nl-NL"/>
        </w:rPr>
        <w:t xml:space="preserve">dat er heel veel kinderen </w:t>
      </w:r>
      <w:r>
        <w:rPr>
          <w:rFonts w:ascii="Arial" w:hAnsi="Arial" w:cs="Arial"/>
          <w:lang w:val="nl-NL"/>
        </w:rPr>
        <w:t>waren</w:t>
      </w:r>
      <w:r w:rsidRPr="00CB2227">
        <w:rPr>
          <w:rFonts w:ascii="Arial" w:hAnsi="Arial" w:cs="Arial"/>
          <w:lang w:val="nl-NL"/>
        </w:rPr>
        <w:t xml:space="preserve"> (vooral in de zwakkere klassen) die niet mee k</w:t>
      </w:r>
      <w:r>
        <w:rPr>
          <w:rFonts w:ascii="Arial" w:hAnsi="Arial" w:cs="Arial"/>
          <w:lang w:val="nl-NL"/>
        </w:rPr>
        <w:t>onden komen</w:t>
      </w:r>
      <w:r w:rsidR="009103C2">
        <w:rPr>
          <w:rFonts w:ascii="Arial" w:hAnsi="Arial" w:cs="Arial"/>
          <w:lang w:val="nl-NL"/>
        </w:rPr>
        <w:t>.</w:t>
      </w:r>
      <w:r w:rsidRPr="00CB2227">
        <w:rPr>
          <w:rFonts w:ascii="Arial" w:hAnsi="Arial" w:cs="Arial"/>
          <w:lang w:val="nl-NL"/>
        </w:rPr>
        <w:t xml:space="preserve"> De</w:t>
      </w:r>
      <w:r>
        <w:rPr>
          <w:rFonts w:ascii="Arial" w:hAnsi="Arial" w:cs="Arial"/>
          <w:lang w:val="nl-NL"/>
        </w:rPr>
        <w:t xml:space="preserve"> zwakke</w:t>
      </w:r>
      <w:r w:rsidRPr="00CB2227">
        <w:rPr>
          <w:rFonts w:ascii="Arial" w:hAnsi="Arial" w:cs="Arial"/>
          <w:lang w:val="nl-NL"/>
        </w:rPr>
        <w:t xml:space="preserve"> leerlingen w</w:t>
      </w:r>
      <w:r>
        <w:rPr>
          <w:rFonts w:ascii="Arial" w:hAnsi="Arial" w:cs="Arial"/>
          <w:lang w:val="nl-NL"/>
        </w:rPr>
        <w:t>e</w:t>
      </w:r>
      <w:r w:rsidRPr="00CB2227">
        <w:rPr>
          <w:rFonts w:ascii="Arial" w:hAnsi="Arial" w:cs="Arial"/>
          <w:lang w:val="nl-NL"/>
        </w:rPr>
        <w:t>rden vaak aan hun lot overgelaten. Beetje bij beetje hebben we dat kunnen ombuigen. De meeste docenten gingen wel door met hun programma, maar daarnaast pasten ze de lessen aan</w:t>
      </w:r>
      <w:r w:rsidR="009103C2">
        <w:rPr>
          <w:rFonts w:ascii="Arial" w:hAnsi="Arial" w:cs="Arial"/>
          <w:lang w:val="nl-NL"/>
        </w:rPr>
        <w:t>,</w:t>
      </w:r>
      <w:r w:rsidRPr="00CB2227">
        <w:rPr>
          <w:rFonts w:ascii="Arial" w:hAnsi="Arial" w:cs="Arial"/>
          <w:lang w:val="nl-NL"/>
        </w:rPr>
        <w:t xml:space="preserve"> zodat ook de zwakkere leerlingen mee konden.</w:t>
      </w:r>
    </w:p>
    <w:p w:rsidR="004E2199" w:rsidRPr="00CB2227" w:rsidRDefault="004E2199" w:rsidP="00A230B8">
      <w:pPr>
        <w:spacing w:after="0"/>
        <w:ind w:left="426"/>
        <w:rPr>
          <w:rFonts w:ascii="Arial" w:hAnsi="Arial" w:cs="Arial"/>
          <w:lang w:val="nl-NL"/>
        </w:rPr>
      </w:pPr>
    </w:p>
    <w:p w:rsidR="004E2199" w:rsidRDefault="004E2199" w:rsidP="00A230B8">
      <w:pPr>
        <w:spacing w:after="0"/>
        <w:ind w:left="426"/>
        <w:rPr>
          <w:rFonts w:ascii="Arial" w:hAnsi="Arial" w:cs="Arial"/>
          <w:lang w:val="nl-NL"/>
        </w:rPr>
      </w:pPr>
      <w:r w:rsidRPr="00CB2227">
        <w:rPr>
          <w:rFonts w:ascii="Arial" w:hAnsi="Arial" w:cs="Arial"/>
          <w:lang w:val="nl-NL"/>
        </w:rPr>
        <w:t xml:space="preserve">Elk jaar wordt er in </w:t>
      </w:r>
      <w:r>
        <w:rPr>
          <w:rFonts w:ascii="Arial" w:hAnsi="Arial" w:cs="Arial"/>
          <w:lang w:val="nl-NL"/>
        </w:rPr>
        <w:t>groep 4</w:t>
      </w:r>
      <w:r w:rsidRPr="00CB2227">
        <w:rPr>
          <w:rFonts w:ascii="Arial" w:hAnsi="Arial" w:cs="Arial"/>
          <w:lang w:val="nl-NL"/>
        </w:rPr>
        <w:t xml:space="preserve"> door de overheid een examen afgenomen op rekengebied en begrijpend lezen. In 2009 waren de resultaten van dat examen </w:t>
      </w:r>
      <w:r>
        <w:rPr>
          <w:rFonts w:ascii="Arial" w:hAnsi="Arial" w:cs="Arial"/>
          <w:lang w:val="nl-NL"/>
        </w:rPr>
        <w:t xml:space="preserve">voor de kinderen uit groep 4 van San Lucas </w:t>
      </w:r>
      <w:r w:rsidRPr="00CB2227">
        <w:rPr>
          <w:rFonts w:ascii="Arial" w:hAnsi="Arial" w:cs="Arial"/>
          <w:lang w:val="nl-NL"/>
        </w:rPr>
        <w:t>dramatisch slecht. E</w:t>
      </w:r>
      <w:r>
        <w:rPr>
          <w:rFonts w:ascii="Arial" w:hAnsi="Arial" w:cs="Arial"/>
          <w:lang w:val="nl-NL"/>
        </w:rPr>
        <w:t>é</w:t>
      </w:r>
      <w:r w:rsidRPr="00CB2227">
        <w:rPr>
          <w:rFonts w:ascii="Arial" w:hAnsi="Arial" w:cs="Arial"/>
          <w:lang w:val="nl-NL"/>
        </w:rPr>
        <w:t xml:space="preserve">n van de grootste oorzaken </w:t>
      </w:r>
      <w:r>
        <w:rPr>
          <w:rFonts w:ascii="Arial" w:hAnsi="Arial" w:cs="Arial"/>
          <w:lang w:val="nl-NL"/>
        </w:rPr>
        <w:t>wa</w:t>
      </w:r>
      <w:r w:rsidRPr="00CB2227">
        <w:rPr>
          <w:rFonts w:ascii="Arial" w:hAnsi="Arial" w:cs="Arial"/>
          <w:lang w:val="nl-NL"/>
        </w:rPr>
        <w:t xml:space="preserve">s, dat de kinderen niet </w:t>
      </w:r>
      <w:r>
        <w:rPr>
          <w:rFonts w:ascii="Arial" w:hAnsi="Arial" w:cs="Arial"/>
          <w:lang w:val="nl-NL"/>
        </w:rPr>
        <w:t xml:space="preserve">goed genoeg </w:t>
      </w:r>
      <w:r w:rsidRPr="00CB2227">
        <w:rPr>
          <w:rFonts w:ascii="Arial" w:hAnsi="Arial" w:cs="Arial"/>
          <w:lang w:val="nl-NL"/>
        </w:rPr>
        <w:t>k</w:t>
      </w:r>
      <w:r>
        <w:rPr>
          <w:rFonts w:ascii="Arial" w:hAnsi="Arial" w:cs="Arial"/>
          <w:lang w:val="nl-NL"/>
        </w:rPr>
        <w:t>ond</w:t>
      </w:r>
      <w:r w:rsidRPr="00CB2227">
        <w:rPr>
          <w:rFonts w:ascii="Arial" w:hAnsi="Arial" w:cs="Arial"/>
          <w:lang w:val="nl-NL"/>
        </w:rPr>
        <w:t>en lezen</w:t>
      </w:r>
      <w:r>
        <w:rPr>
          <w:rFonts w:ascii="Arial" w:hAnsi="Arial" w:cs="Arial"/>
          <w:lang w:val="nl-NL"/>
        </w:rPr>
        <w:t xml:space="preserve"> om het examen te begrijpen</w:t>
      </w:r>
      <w:r w:rsidRPr="00CB2227">
        <w:rPr>
          <w:rFonts w:ascii="Arial" w:hAnsi="Arial" w:cs="Arial"/>
          <w:lang w:val="nl-NL"/>
        </w:rPr>
        <w:t xml:space="preserve">. Als je op begin </w:t>
      </w:r>
      <w:r>
        <w:rPr>
          <w:rFonts w:ascii="Arial" w:hAnsi="Arial" w:cs="Arial"/>
          <w:lang w:val="nl-NL"/>
        </w:rPr>
        <w:t>groep 3 -</w:t>
      </w:r>
      <w:r w:rsidRPr="00CB2227">
        <w:rPr>
          <w:rFonts w:ascii="Arial" w:hAnsi="Arial" w:cs="Arial"/>
          <w:lang w:val="nl-NL"/>
        </w:rPr>
        <w:t xml:space="preserve"> niveau leest, is het onmogelijk om de teksten te lezen en om bij rekenen de vraagstukjes (want daar bestaat het examen uit!) te maken. Om dat aan te pakken zijn we afgelopen jaar met een intensief leesprogramma begonnen. Drie keer per week hadden we 1 uur lang leesles. Tijdens deze lessen hadden we hulp van goede en gemotiveerde leerlingen uit groep 7 en 8</w:t>
      </w:r>
      <w:r w:rsidR="00A230B8">
        <w:rPr>
          <w:rFonts w:ascii="Arial" w:hAnsi="Arial" w:cs="Arial"/>
          <w:lang w:val="nl-NL"/>
        </w:rPr>
        <w:t>,</w:t>
      </w:r>
      <w:r>
        <w:rPr>
          <w:rFonts w:ascii="Arial" w:hAnsi="Arial" w:cs="Arial"/>
          <w:lang w:val="nl-NL"/>
        </w:rPr>
        <w:t xml:space="preserve"> die twee keer per wee</w:t>
      </w:r>
      <w:r w:rsidR="00A230B8">
        <w:rPr>
          <w:rFonts w:ascii="Arial" w:hAnsi="Arial" w:cs="Arial"/>
          <w:lang w:val="nl-NL"/>
        </w:rPr>
        <w:t>k</w:t>
      </w:r>
      <w:r>
        <w:rPr>
          <w:rFonts w:ascii="Arial" w:hAnsi="Arial" w:cs="Arial"/>
          <w:lang w:val="nl-NL"/>
        </w:rPr>
        <w:t xml:space="preserve">  met de kinderen uit groep 4</w:t>
      </w:r>
      <w:r w:rsidRPr="00CB2227">
        <w:rPr>
          <w:rFonts w:ascii="Arial" w:hAnsi="Arial" w:cs="Arial"/>
          <w:lang w:val="nl-NL"/>
        </w:rPr>
        <w:t xml:space="preserve"> in niveaugroepjes</w:t>
      </w:r>
      <w:r>
        <w:rPr>
          <w:rFonts w:ascii="Arial" w:hAnsi="Arial" w:cs="Arial"/>
          <w:lang w:val="nl-NL"/>
        </w:rPr>
        <w:t xml:space="preserve"> kwamen lezen.</w:t>
      </w:r>
      <w:r w:rsidRPr="00CB2227">
        <w:rPr>
          <w:rFonts w:ascii="Arial" w:hAnsi="Arial" w:cs="Arial"/>
          <w:lang w:val="nl-NL"/>
        </w:rPr>
        <w:t xml:space="preserve"> Hoewel sommige docenten in het begin hun twijfels hadden, bleek het al snel een groot succes. De grote </w:t>
      </w:r>
      <w:r>
        <w:rPr>
          <w:rFonts w:ascii="Arial" w:hAnsi="Arial" w:cs="Arial"/>
          <w:lang w:val="nl-NL"/>
        </w:rPr>
        <w:t xml:space="preserve">kinderen </w:t>
      </w:r>
      <w:r w:rsidRPr="00CB2227">
        <w:rPr>
          <w:rFonts w:ascii="Arial" w:hAnsi="Arial" w:cs="Arial"/>
          <w:lang w:val="nl-NL"/>
        </w:rPr>
        <w:t xml:space="preserve">bleken het </w:t>
      </w:r>
      <w:r>
        <w:rPr>
          <w:rFonts w:ascii="Arial" w:hAnsi="Arial" w:cs="Arial"/>
          <w:lang w:val="nl-NL"/>
        </w:rPr>
        <w:t>erg</w:t>
      </w:r>
      <w:r w:rsidRPr="00CB2227">
        <w:rPr>
          <w:rFonts w:ascii="Arial" w:hAnsi="Arial" w:cs="Arial"/>
          <w:lang w:val="nl-NL"/>
        </w:rPr>
        <w:t xml:space="preserve"> leuk te vinden om met de kleintjes te oefenen</w:t>
      </w:r>
      <w:r>
        <w:rPr>
          <w:rFonts w:ascii="Arial" w:hAnsi="Arial" w:cs="Arial"/>
          <w:lang w:val="nl-NL"/>
        </w:rPr>
        <w:t>, z</w:t>
      </w:r>
      <w:r w:rsidRPr="00CB2227">
        <w:rPr>
          <w:rFonts w:ascii="Arial" w:hAnsi="Arial" w:cs="Arial"/>
          <w:lang w:val="nl-NL"/>
        </w:rPr>
        <w:t>e namen hun taak zeer serieus en deden het</w:t>
      </w:r>
      <w:r>
        <w:rPr>
          <w:rFonts w:ascii="Arial" w:hAnsi="Arial" w:cs="Arial"/>
          <w:lang w:val="nl-NL"/>
        </w:rPr>
        <w:t xml:space="preserve"> goed</w:t>
      </w:r>
      <w:r w:rsidRPr="00CB2227">
        <w:rPr>
          <w:rFonts w:ascii="Arial" w:hAnsi="Arial" w:cs="Arial"/>
          <w:lang w:val="nl-NL"/>
        </w:rPr>
        <w:t xml:space="preserve">. Ook de kinderen van groep 4 genoten van </w:t>
      </w:r>
      <w:r>
        <w:rPr>
          <w:rFonts w:ascii="Arial" w:hAnsi="Arial" w:cs="Arial"/>
          <w:lang w:val="nl-NL"/>
        </w:rPr>
        <w:t xml:space="preserve">de aandacht en </w:t>
      </w:r>
      <w:r w:rsidRPr="00CB2227">
        <w:rPr>
          <w:rFonts w:ascii="Arial" w:hAnsi="Arial" w:cs="Arial"/>
          <w:lang w:val="nl-NL"/>
        </w:rPr>
        <w:t xml:space="preserve">het samen oefenen. </w:t>
      </w:r>
    </w:p>
    <w:p w:rsidR="004E2199" w:rsidRPr="00CB2227" w:rsidRDefault="004E2199" w:rsidP="00A230B8">
      <w:pPr>
        <w:spacing w:after="0"/>
        <w:ind w:left="426"/>
        <w:rPr>
          <w:rFonts w:ascii="Arial" w:hAnsi="Arial" w:cs="Arial"/>
          <w:lang w:val="nl-NL"/>
        </w:rPr>
      </w:pPr>
    </w:p>
    <w:p w:rsidR="004E2199" w:rsidRPr="00CB2227" w:rsidRDefault="004E2199" w:rsidP="00A230B8">
      <w:pPr>
        <w:spacing w:after="0"/>
        <w:ind w:left="426"/>
        <w:rPr>
          <w:rFonts w:ascii="Arial" w:hAnsi="Arial" w:cs="Arial"/>
          <w:lang w:val="nl-NL"/>
        </w:rPr>
      </w:pPr>
      <w:r w:rsidRPr="00CB2227">
        <w:rPr>
          <w:rFonts w:ascii="Arial" w:hAnsi="Arial" w:cs="Arial"/>
          <w:lang w:val="nl-NL"/>
        </w:rPr>
        <w:t xml:space="preserve">Daarnaast zijn we het individuele leesniveau gaan bijhouden. Elke week werd een  lees-examen afgenomen bij alle kinderen. Op deze manier wisten we heel duidelijk op welk niveau een kind zat en waar nog hulp nodig was. Het leuke was ook dat de kinderen zelf kwamen vragen voor het examen. Ze gingen zowel op school als thuis oefenen om maar beter te gaan lezen. Er zijn kinderen die echt met sprongen vooruit zijn gegaan. En het leuke was, dat ze plezier in lezen kregen. Iets dat je voorheen bijna niet zag. Met de kinderen die het heel goed deden zijn we heel veel gaan oefenen op begrijpend lezen. Met de kinderen die nog moeite hadden met het gewone lezen, zijn we blijven oefenen zodat ze vooruit zouden gaan. Ondanks dat veel van deze kinderen goed vooruit zijn gegaan, hebben ze nog steeds niet het niveau dat ze zouden moeten hebben. Dat kan ook bijna niet, want ze zijn met een veel te laag niveau begonnen. We hebben jammer genoeg de resultaten van de staatsexamens nog niet binnen, maar de examinators gaven aan dat de kinderen het goed hadden gedaan. </w:t>
      </w:r>
    </w:p>
    <w:p w:rsidR="004E2199" w:rsidRPr="00CB2227" w:rsidRDefault="004E2199" w:rsidP="00A230B8">
      <w:pPr>
        <w:spacing w:after="0"/>
        <w:ind w:left="426"/>
        <w:rPr>
          <w:rFonts w:ascii="Arial" w:hAnsi="Arial" w:cs="Arial"/>
          <w:lang w:val="nl-NL"/>
        </w:rPr>
      </w:pPr>
    </w:p>
    <w:p w:rsidR="004E2199" w:rsidRPr="00CB2227" w:rsidRDefault="009103C2" w:rsidP="00A230B8">
      <w:pPr>
        <w:spacing w:after="0"/>
        <w:ind w:left="426"/>
        <w:rPr>
          <w:rFonts w:ascii="Arial" w:hAnsi="Arial" w:cs="Arial"/>
          <w:lang w:val="nl-NL"/>
        </w:rPr>
      </w:pPr>
      <w:r>
        <w:rPr>
          <w:rFonts w:ascii="Arial" w:hAnsi="Arial" w:cs="Arial"/>
          <w:lang w:val="nl-NL"/>
        </w:rPr>
        <w:t>Onze</w:t>
      </w:r>
      <w:r w:rsidR="004E2199" w:rsidRPr="00CB2227">
        <w:rPr>
          <w:rFonts w:ascii="Arial" w:hAnsi="Arial" w:cs="Arial"/>
          <w:lang w:val="nl-NL"/>
        </w:rPr>
        <w:t xml:space="preserve"> afspraak </w:t>
      </w:r>
      <w:r>
        <w:rPr>
          <w:rFonts w:ascii="Arial" w:hAnsi="Arial" w:cs="Arial"/>
          <w:lang w:val="nl-NL"/>
        </w:rPr>
        <w:t>(</w:t>
      </w:r>
      <w:r w:rsidR="004E2199">
        <w:rPr>
          <w:rFonts w:ascii="Arial" w:hAnsi="Arial" w:cs="Arial"/>
          <w:lang w:val="nl-NL"/>
        </w:rPr>
        <w:t xml:space="preserve">over </w:t>
      </w:r>
      <w:r w:rsidR="004E2199" w:rsidRPr="00CB2227">
        <w:rPr>
          <w:rFonts w:ascii="Arial" w:hAnsi="Arial" w:cs="Arial"/>
          <w:lang w:val="nl-NL"/>
        </w:rPr>
        <w:t xml:space="preserve">welk niveau kinderen </w:t>
      </w:r>
      <w:r w:rsidR="004E2199">
        <w:rPr>
          <w:rFonts w:ascii="Arial" w:hAnsi="Arial" w:cs="Arial"/>
          <w:lang w:val="nl-NL"/>
        </w:rPr>
        <w:t xml:space="preserve">zouden </w:t>
      </w:r>
      <w:r w:rsidR="004E2199" w:rsidRPr="00CB2227">
        <w:rPr>
          <w:rFonts w:ascii="Arial" w:hAnsi="Arial" w:cs="Arial"/>
          <w:lang w:val="nl-NL"/>
        </w:rPr>
        <w:t>moeten hebben om over te kunnen naar groep 5</w:t>
      </w:r>
      <w:r>
        <w:rPr>
          <w:rFonts w:ascii="Arial" w:hAnsi="Arial" w:cs="Arial"/>
          <w:lang w:val="nl-NL"/>
        </w:rPr>
        <w:t>)</w:t>
      </w:r>
      <w:r w:rsidR="004E2199" w:rsidRPr="00CB2227">
        <w:rPr>
          <w:rFonts w:ascii="Arial" w:hAnsi="Arial" w:cs="Arial"/>
          <w:lang w:val="nl-NL"/>
        </w:rPr>
        <w:t xml:space="preserve"> en het daarvoor ontwikkelde en afgenomen examen</w:t>
      </w:r>
      <w:r>
        <w:rPr>
          <w:rFonts w:ascii="Arial" w:hAnsi="Arial" w:cs="Arial"/>
          <w:lang w:val="nl-NL"/>
        </w:rPr>
        <w:t xml:space="preserve"> </w:t>
      </w:r>
      <w:r w:rsidRPr="007E389A">
        <w:rPr>
          <w:rFonts w:ascii="Arial" w:hAnsi="Arial" w:cs="Arial"/>
          <w:lang w:val="nl-NL"/>
        </w:rPr>
        <w:t>hebben hun</w:t>
      </w:r>
      <w:r w:rsidR="004E2199" w:rsidRPr="00CB2227">
        <w:rPr>
          <w:rFonts w:ascii="Arial" w:hAnsi="Arial" w:cs="Arial"/>
          <w:lang w:val="nl-NL"/>
        </w:rPr>
        <w:t xml:space="preserve"> vruchten afgeworpen. Docenten gingen kritischer naar hun leerlingen kijken. En op het eind van het jaar kwam hun lijst van kinderen die zouden blijven zitten of naar de zomerklas zouden </w:t>
      </w:r>
      <w:r w:rsidR="004E2199">
        <w:rPr>
          <w:rFonts w:ascii="Arial" w:hAnsi="Arial" w:cs="Arial"/>
          <w:lang w:val="nl-NL"/>
        </w:rPr>
        <w:t xml:space="preserve">moeten </w:t>
      </w:r>
      <w:r w:rsidR="004E2199" w:rsidRPr="00CB2227">
        <w:rPr>
          <w:rFonts w:ascii="Arial" w:hAnsi="Arial" w:cs="Arial"/>
          <w:lang w:val="nl-NL"/>
        </w:rPr>
        <w:t>gaan, vrijwel  helemaal overeen met de lijst die wij hadden. Hier</w:t>
      </w:r>
      <w:r w:rsidR="004E2199">
        <w:rPr>
          <w:rFonts w:ascii="Arial" w:hAnsi="Arial" w:cs="Arial"/>
          <w:lang w:val="nl-NL"/>
        </w:rPr>
        <w:t>mee verzekeren wij tot op zekere hoogte dat k</w:t>
      </w:r>
      <w:r w:rsidR="004E2199" w:rsidRPr="00CB2227">
        <w:rPr>
          <w:rFonts w:ascii="Arial" w:hAnsi="Arial" w:cs="Arial"/>
          <w:lang w:val="nl-NL"/>
        </w:rPr>
        <w:t>inderen die niet lezen of niet mee kunnen niet meer in de hogere groepen terecht komen.</w:t>
      </w:r>
    </w:p>
    <w:p w:rsidR="001F46A7" w:rsidRPr="00B2245B" w:rsidRDefault="001F46A7" w:rsidP="00A230B8">
      <w:pPr>
        <w:spacing w:after="0"/>
        <w:ind w:left="426"/>
        <w:rPr>
          <w:rFonts w:ascii="Arial" w:hAnsi="Arial" w:cs="Arial"/>
          <w:lang w:val="nl-NL"/>
        </w:rPr>
      </w:pPr>
    </w:p>
    <w:p w:rsidR="00974603" w:rsidRPr="001B7BC9" w:rsidRDefault="00974603" w:rsidP="00A230B8">
      <w:pPr>
        <w:numPr>
          <w:ilvl w:val="0"/>
          <w:numId w:val="6"/>
        </w:numPr>
        <w:spacing w:after="0"/>
        <w:ind w:left="426" w:hanging="426"/>
        <w:rPr>
          <w:rFonts w:ascii="Arial" w:hAnsi="Arial" w:cs="Arial"/>
          <w:lang w:val="nl-NL"/>
        </w:rPr>
      </w:pPr>
      <w:r w:rsidRPr="00F87226">
        <w:rPr>
          <w:rFonts w:ascii="Arial" w:hAnsi="Arial" w:cs="Arial"/>
          <w:i/>
          <w:lang w:val="nl-NL"/>
        </w:rPr>
        <w:lastRenderedPageBreak/>
        <w:t>Een praktisch stappenplan voor de leerkrachten.</w:t>
      </w:r>
      <w:r w:rsidRPr="00B2245B">
        <w:rPr>
          <w:rFonts w:ascii="Arial" w:hAnsi="Arial" w:cs="Arial"/>
          <w:lang w:val="nl-NL"/>
        </w:rPr>
        <w:t xml:space="preserve"> Dit instrument, </w:t>
      </w:r>
      <w:r w:rsidR="0035481A" w:rsidRPr="00B2245B">
        <w:rPr>
          <w:rFonts w:ascii="Arial" w:hAnsi="Arial" w:cs="Arial"/>
          <w:lang w:val="nl-NL"/>
        </w:rPr>
        <w:t>d</w:t>
      </w:r>
      <w:r w:rsidRPr="00B2245B">
        <w:rPr>
          <w:rFonts w:ascii="Arial" w:hAnsi="Arial" w:cs="Arial"/>
          <w:lang w:val="nl-NL"/>
        </w:rPr>
        <w:t xml:space="preserve">at in eerste instantie als houvast voor de trainingen van de leerkrachten ontwikkeld is, wordt tevens ingezet om op elk gegeven moment de vooruitgang in het lesgeven van de leerkrachten te kunnen beoordelen. In het stappenplan zijn alle 4 de aandachtspunten (zie </w:t>
      </w:r>
      <w:r w:rsidR="00FD104D" w:rsidRPr="00B2245B">
        <w:rPr>
          <w:rFonts w:ascii="Arial" w:hAnsi="Arial" w:cs="Arial"/>
          <w:lang w:val="nl-NL"/>
        </w:rPr>
        <w:t>projectplan van</w:t>
      </w:r>
      <w:r w:rsidRPr="00B2245B">
        <w:rPr>
          <w:rFonts w:ascii="Arial" w:hAnsi="Arial" w:cs="Arial"/>
          <w:lang w:val="nl-NL"/>
        </w:rPr>
        <w:t xml:space="preserve"> El Manguaré) in verschillende zeer kleine, werkbare en controleerbare praktische stapjes opgesplitst. Elk stapje heeft een scorelijst waar de trainer aan kan geven in hoeverre de leerkracht deze stap onder controle heeft en of</w:t>
      </w:r>
      <w:r w:rsidR="00C957FF" w:rsidRPr="00B2245B">
        <w:rPr>
          <w:rFonts w:ascii="Arial" w:hAnsi="Arial" w:cs="Arial"/>
          <w:lang w:val="nl-NL"/>
        </w:rPr>
        <w:t xml:space="preserve"> dit op eigen initiatief gebeurt</w:t>
      </w:r>
      <w:r w:rsidRPr="00B2245B">
        <w:rPr>
          <w:rFonts w:ascii="Arial" w:hAnsi="Arial" w:cs="Arial"/>
          <w:lang w:val="nl-NL"/>
        </w:rPr>
        <w:t xml:space="preserve"> of nog steeds ´aangestuurd´ moet worden. Dit instrument, dat wij elk half jaar inzetten om de voortgang van de leerkracht te beoordelen en ons informatie verschaft over hoe we de individuele  training per leerkracht moeten bijschaven is uitstekend geschikt als meetinstrument om het positieve effect van het programma op de kwaliteit van</w:t>
      </w:r>
      <w:r w:rsidRPr="001B7BC9">
        <w:rPr>
          <w:rFonts w:ascii="Arial" w:hAnsi="Arial" w:cs="Arial"/>
          <w:lang w:val="nl-NL"/>
        </w:rPr>
        <w:t xml:space="preserve"> lesgeven te kunnen beoordelen.</w:t>
      </w:r>
    </w:p>
    <w:p w:rsidR="00FD104D" w:rsidRPr="001B7BC9" w:rsidRDefault="00FD104D" w:rsidP="00A230B8">
      <w:pPr>
        <w:spacing w:after="0"/>
        <w:rPr>
          <w:rFonts w:ascii="Arial" w:hAnsi="Arial" w:cs="Arial"/>
          <w:lang w:val="nl-NL"/>
        </w:rPr>
      </w:pPr>
    </w:p>
    <w:p w:rsidR="00FD104D" w:rsidRPr="00F87226" w:rsidRDefault="00FD104D" w:rsidP="00A230B8">
      <w:pPr>
        <w:spacing w:after="0"/>
        <w:ind w:left="426"/>
        <w:rPr>
          <w:rFonts w:ascii="Arial" w:hAnsi="Arial" w:cs="Arial"/>
          <w:lang w:val="nl-NL"/>
        </w:rPr>
      </w:pPr>
      <w:r w:rsidRPr="00F87226">
        <w:rPr>
          <w:rFonts w:ascii="Arial" w:hAnsi="Arial" w:cs="Arial"/>
          <w:lang w:val="nl-NL"/>
        </w:rPr>
        <w:t xml:space="preserve">Zie bijlage </w:t>
      </w:r>
      <w:r w:rsidR="00F87226" w:rsidRPr="00F87226">
        <w:rPr>
          <w:rFonts w:ascii="Arial" w:hAnsi="Arial" w:cs="Arial"/>
          <w:lang w:val="nl-NL"/>
        </w:rPr>
        <w:t>2</w:t>
      </w:r>
      <w:r w:rsidRPr="00F87226">
        <w:rPr>
          <w:rFonts w:ascii="Arial" w:hAnsi="Arial" w:cs="Arial"/>
          <w:lang w:val="nl-NL"/>
        </w:rPr>
        <w:t xml:space="preserve"> voor een voorbeeld van het stappenplan (in het Spaans).</w:t>
      </w:r>
    </w:p>
    <w:p w:rsidR="00347CE8" w:rsidRPr="001B7BC9" w:rsidRDefault="00347CE8" w:rsidP="00A230B8">
      <w:pPr>
        <w:spacing w:after="0"/>
        <w:ind w:left="426"/>
        <w:rPr>
          <w:rFonts w:ascii="Arial" w:hAnsi="Arial" w:cs="Arial"/>
          <w:lang w:val="nl-NL"/>
        </w:rPr>
      </w:pPr>
    </w:p>
    <w:p w:rsidR="00347CE8" w:rsidRPr="00784469" w:rsidRDefault="00347CE8" w:rsidP="00A230B8">
      <w:pPr>
        <w:spacing w:after="0"/>
        <w:ind w:left="426"/>
        <w:rPr>
          <w:rFonts w:ascii="Arial" w:hAnsi="Arial" w:cs="Arial"/>
          <w:lang w:val="nl-NL"/>
        </w:rPr>
      </w:pPr>
      <w:r w:rsidRPr="001B7BC9">
        <w:rPr>
          <w:rFonts w:ascii="Arial" w:hAnsi="Arial" w:cs="Arial"/>
          <w:lang w:val="nl-NL"/>
        </w:rPr>
        <w:t xml:space="preserve">In onderstaande tabel worden per meetmoment de gemiddelde resultaten van de 10 leerkrachten </w:t>
      </w:r>
      <w:r w:rsidRPr="00784469">
        <w:rPr>
          <w:rFonts w:ascii="Arial" w:hAnsi="Arial" w:cs="Arial"/>
          <w:lang w:val="nl-NL"/>
        </w:rPr>
        <w:t>per hoofdcategorie aangegeven. Per subcategorie kan een leerkracht 0-4 punten scoren en afh</w:t>
      </w:r>
      <w:r w:rsidR="00C957FF" w:rsidRPr="00784469">
        <w:rPr>
          <w:rFonts w:ascii="Arial" w:hAnsi="Arial" w:cs="Arial"/>
          <w:lang w:val="nl-NL"/>
        </w:rPr>
        <w:t>ankelijk van het aantal sub</w:t>
      </w:r>
      <w:r w:rsidRPr="00784469">
        <w:rPr>
          <w:rFonts w:ascii="Arial" w:hAnsi="Arial" w:cs="Arial"/>
          <w:lang w:val="nl-NL"/>
        </w:rPr>
        <w:t>categorie</w:t>
      </w:r>
      <w:r w:rsidR="00C957FF" w:rsidRPr="00784469">
        <w:rPr>
          <w:rFonts w:ascii="Arial" w:hAnsi="Arial" w:cs="Arial"/>
          <w:lang w:val="nl-NL"/>
        </w:rPr>
        <w:t>ë</w:t>
      </w:r>
      <w:r w:rsidRPr="00784469">
        <w:rPr>
          <w:rFonts w:ascii="Arial" w:hAnsi="Arial" w:cs="Arial"/>
          <w:lang w:val="nl-NL"/>
        </w:rPr>
        <w:t>n per hoofdcategorie wordt de maximum score per hoofdcategorie bepaald.</w:t>
      </w:r>
      <w:r w:rsidR="005369B7" w:rsidRPr="00784469">
        <w:rPr>
          <w:rFonts w:ascii="Arial" w:hAnsi="Arial" w:cs="Arial"/>
          <w:lang w:val="nl-NL"/>
        </w:rPr>
        <w:t xml:space="preserve"> Ondanks dat dit een subjectief meetinstrument is (de leraartrainers vullen de scores in voor hun eigen leerkrachten), geeft het ons redelijk goed inzicht in:</w:t>
      </w:r>
    </w:p>
    <w:p w:rsidR="000B2666" w:rsidRPr="00784469" w:rsidRDefault="005369B7" w:rsidP="00A230B8">
      <w:pPr>
        <w:pStyle w:val="Lijstalinea"/>
        <w:numPr>
          <w:ilvl w:val="0"/>
          <w:numId w:val="17"/>
        </w:numPr>
        <w:spacing w:after="0"/>
        <w:rPr>
          <w:rFonts w:ascii="Arial" w:hAnsi="Arial" w:cs="Arial"/>
          <w:lang w:val="nl-NL"/>
        </w:rPr>
      </w:pPr>
      <w:r w:rsidRPr="00784469">
        <w:rPr>
          <w:rFonts w:ascii="Arial" w:hAnsi="Arial" w:cs="Arial"/>
          <w:lang w:val="nl-NL"/>
        </w:rPr>
        <w:t>D</w:t>
      </w:r>
      <w:r w:rsidR="000B2666" w:rsidRPr="00784469">
        <w:rPr>
          <w:rFonts w:ascii="Arial" w:hAnsi="Arial" w:cs="Arial"/>
          <w:lang w:val="nl-NL"/>
        </w:rPr>
        <w:t>e vaardigheden</w:t>
      </w:r>
      <w:r w:rsidR="00C957FF" w:rsidRPr="00784469">
        <w:rPr>
          <w:rFonts w:ascii="Arial" w:hAnsi="Arial" w:cs="Arial"/>
          <w:lang w:val="nl-NL"/>
        </w:rPr>
        <w:t xml:space="preserve"> </w:t>
      </w:r>
      <w:r w:rsidR="009103C2">
        <w:rPr>
          <w:rFonts w:ascii="Arial" w:hAnsi="Arial" w:cs="Arial"/>
          <w:lang w:val="nl-NL"/>
        </w:rPr>
        <w:t>in het</w:t>
      </w:r>
      <w:r w:rsidR="00C957FF" w:rsidRPr="00784469">
        <w:rPr>
          <w:rFonts w:ascii="Arial" w:hAnsi="Arial" w:cs="Arial"/>
          <w:lang w:val="nl-NL"/>
        </w:rPr>
        <w:t xml:space="preserve"> lesgeven</w:t>
      </w:r>
      <w:r w:rsidR="000B2666" w:rsidRPr="00784469">
        <w:rPr>
          <w:rFonts w:ascii="Arial" w:hAnsi="Arial" w:cs="Arial"/>
          <w:lang w:val="nl-NL"/>
        </w:rPr>
        <w:t xml:space="preserve"> en de groei in </w:t>
      </w:r>
      <w:r w:rsidRPr="00784469">
        <w:rPr>
          <w:rFonts w:ascii="Arial" w:hAnsi="Arial" w:cs="Arial"/>
          <w:lang w:val="nl-NL"/>
        </w:rPr>
        <w:t xml:space="preserve">deze </w:t>
      </w:r>
      <w:r w:rsidR="000B2666" w:rsidRPr="00784469">
        <w:rPr>
          <w:rFonts w:ascii="Arial" w:hAnsi="Arial" w:cs="Arial"/>
          <w:lang w:val="nl-NL"/>
        </w:rPr>
        <w:t xml:space="preserve">vaardigheden van </w:t>
      </w:r>
      <w:r w:rsidRPr="00784469">
        <w:rPr>
          <w:rFonts w:ascii="Arial" w:hAnsi="Arial" w:cs="Arial"/>
          <w:lang w:val="nl-NL"/>
        </w:rPr>
        <w:t>de</w:t>
      </w:r>
      <w:r w:rsidR="000B2666" w:rsidRPr="00784469">
        <w:rPr>
          <w:rFonts w:ascii="Arial" w:hAnsi="Arial" w:cs="Arial"/>
          <w:lang w:val="nl-NL"/>
        </w:rPr>
        <w:t xml:space="preserve"> leerkracht</w:t>
      </w:r>
      <w:r w:rsidRPr="00784469">
        <w:rPr>
          <w:rFonts w:ascii="Arial" w:hAnsi="Arial" w:cs="Arial"/>
          <w:lang w:val="nl-NL"/>
        </w:rPr>
        <w:t xml:space="preserve"> volgens haar leraartrainer. Deze informatie </w:t>
      </w:r>
      <w:r w:rsidR="000B2666" w:rsidRPr="00784469">
        <w:rPr>
          <w:rFonts w:ascii="Arial" w:hAnsi="Arial" w:cs="Arial"/>
          <w:lang w:val="nl-NL"/>
        </w:rPr>
        <w:t xml:space="preserve">gebruiken </w:t>
      </w:r>
      <w:r w:rsidRPr="00784469">
        <w:rPr>
          <w:rFonts w:ascii="Arial" w:hAnsi="Arial" w:cs="Arial"/>
          <w:lang w:val="nl-NL"/>
        </w:rPr>
        <w:t>we om de individuele</w:t>
      </w:r>
      <w:r w:rsidR="000B2666" w:rsidRPr="00784469">
        <w:rPr>
          <w:rFonts w:ascii="Arial" w:hAnsi="Arial" w:cs="Arial"/>
          <w:lang w:val="nl-NL"/>
        </w:rPr>
        <w:t xml:space="preserve"> capacitering </w:t>
      </w:r>
      <w:r w:rsidRPr="00784469">
        <w:rPr>
          <w:rFonts w:ascii="Arial" w:hAnsi="Arial" w:cs="Arial"/>
          <w:lang w:val="nl-NL"/>
        </w:rPr>
        <w:t>van elke individuele leerkracht vorm te geven en bij te stellen</w:t>
      </w:r>
      <w:r w:rsidR="000B2666" w:rsidRPr="00784469">
        <w:rPr>
          <w:rFonts w:ascii="Arial" w:hAnsi="Arial" w:cs="Arial"/>
          <w:lang w:val="nl-NL"/>
        </w:rPr>
        <w:t>.</w:t>
      </w:r>
    </w:p>
    <w:p w:rsidR="000B2666" w:rsidRPr="00784469" w:rsidRDefault="005369B7" w:rsidP="00A230B8">
      <w:pPr>
        <w:pStyle w:val="Lijstalinea"/>
        <w:numPr>
          <w:ilvl w:val="0"/>
          <w:numId w:val="17"/>
        </w:numPr>
        <w:spacing w:after="0"/>
        <w:rPr>
          <w:rFonts w:ascii="Arial" w:hAnsi="Arial" w:cs="Arial"/>
          <w:lang w:val="nl-NL"/>
        </w:rPr>
      </w:pPr>
      <w:r w:rsidRPr="00784469">
        <w:rPr>
          <w:rFonts w:ascii="Arial" w:hAnsi="Arial" w:cs="Arial"/>
          <w:lang w:val="nl-NL"/>
        </w:rPr>
        <w:t>De mate waarin</w:t>
      </w:r>
      <w:r w:rsidR="000B2666" w:rsidRPr="00784469">
        <w:rPr>
          <w:rFonts w:ascii="Arial" w:hAnsi="Arial" w:cs="Arial"/>
          <w:lang w:val="nl-NL"/>
        </w:rPr>
        <w:t xml:space="preserve"> onze capacitering</w:t>
      </w:r>
      <w:r w:rsidR="00C957FF" w:rsidRPr="00784469">
        <w:rPr>
          <w:rFonts w:ascii="Arial" w:hAnsi="Arial" w:cs="Arial"/>
          <w:lang w:val="nl-NL"/>
        </w:rPr>
        <w:t xml:space="preserve"> van </w:t>
      </w:r>
      <w:r w:rsidR="009103C2">
        <w:rPr>
          <w:rFonts w:ascii="Arial" w:hAnsi="Arial" w:cs="Arial"/>
          <w:lang w:val="nl-NL"/>
        </w:rPr>
        <w:t>de</w:t>
      </w:r>
      <w:r w:rsidR="00C957FF" w:rsidRPr="00784469">
        <w:rPr>
          <w:rFonts w:ascii="Arial" w:hAnsi="Arial" w:cs="Arial"/>
          <w:lang w:val="nl-NL"/>
        </w:rPr>
        <w:t xml:space="preserve"> le</w:t>
      </w:r>
      <w:r w:rsidR="009103C2">
        <w:rPr>
          <w:rFonts w:ascii="Arial" w:hAnsi="Arial" w:cs="Arial"/>
          <w:lang w:val="nl-NL"/>
        </w:rPr>
        <w:t>e</w:t>
      </w:r>
      <w:r w:rsidR="00C957FF" w:rsidRPr="00784469">
        <w:rPr>
          <w:rFonts w:ascii="Arial" w:hAnsi="Arial" w:cs="Arial"/>
          <w:lang w:val="nl-NL"/>
        </w:rPr>
        <w:t>r</w:t>
      </w:r>
      <w:r w:rsidR="009103C2">
        <w:rPr>
          <w:rFonts w:ascii="Arial" w:hAnsi="Arial" w:cs="Arial"/>
          <w:lang w:val="nl-NL"/>
        </w:rPr>
        <w:t>kracht</w:t>
      </w:r>
      <w:r w:rsidR="000B2666" w:rsidRPr="00784469">
        <w:rPr>
          <w:rFonts w:ascii="Arial" w:hAnsi="Arial" w:cs="Arial"/>
          <w:lang w:val="nl-NL"/>
        </w:rPr>
        <w:t xml:space="preserve"> een positief effect he</w:t>
      </w:r>
      <w:r w:rsidR="009103C2">
        <w:rPr>
          <w:rFonts w:ascii="Arial" w:hAnsi="Arial" w:cs="Arial"/>
          <w:lang w:val="nl-NL"/>
        </w:rPr>
        <w:t>eft</w:t>
      </w:r>
      <w:r w:rsidR="000B2666" w:rsidRPr="00784469">
        <w:rPr>
          <w:rFonts w:ascii="Arial" w:hAnsi="Arial" w:cs="Arial"/>
          <w:lang w:val="nl-NL"/>
        </w:rPr>
        <w:t>. Oftewel of de leerkrachten</w:t>
      </w:r>
      <w:r w:rsidRPr="00784469">
        <w:rPr>
          <w:rFonts w:ascii="Arial" w:hAnsi="Arial" w:cs="Arial"/>
          <w:lang w:val="nl-NL"/>
        </w:rPr>
        <w:t xml:space="preserve"> </w:t>
      </w:r>
      <w:r w:rsidR="000B2666" w:rsidRPr="00784469">
        <w:rPr>
          <w:rFonts w:ascii="Arial" w:hAnsi="Arial" w:cs="Arial"/>
          <w:lang w:val="nl-NL"/>
        </w:rPr>
        <w:t xml:space="preserve">over het algemeen beter en </w:t>
      </w:r>
      <w:r w:rsidR="00C957FF" w:rsidRPr="00784469">
        <w:rPr>
          <w:rFonts w:ascii="Arial" w:hAnsi="Arial" w:cs="Arial"/>
          <w:lang w:val="nl-NL"/>
        </w:rPr>
        <w:t>dynamischer</w:t>
      </w:r>
      <w:r w:rsidR="000B2666" w:rsidRPr="00784469">
        <w:rPr>
          <w:rFonts w:ascii="Arial" w:hAnsi="Arial" w:cs="Arial"/>
          <w:lang w:val="nl-NL"/>
        </w:rPr>
        <w:t xml:space="preserve"> les gaan geven.</w:t>
      </w:r>
    </w:p>
    <w:p w:rsidR="00FD104D" w:rsidRPr="00784469" w:rsidRDefault="000B2666" w:rsidP="00815F22">
      <w:pPr>
        <w:spacing w:after="0" w:line="240" w:lineRule="auto"/>
        <w:rPr>
          <w:rFonts w:ascii="Arial" w:hAnsi="Arial" w:cs="Arial"/>
          <w:lang w:val="nl-NL"/>
        </w:rPr>
      </w:pPr>
      <w:r w:rsidRPr="00784469">
        <w:rPr>
          <w:rFonts w:ascii="Arial" w:hAnsi="Arial" w:cs="Arial"/>
          <w:lang w:val="nl-NL"/>
        </w:rPr>
        <w:t xml:space="preserve"> </w:t>
      </w:r>
    </w:p>
    <w:tbl>
      <w:tblPr>
        <w:tblStyle w:val="Tabelraster"/>
        <w:tblW w:w="921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851"/>
        <w:gridCol w:w="850"/>
        <w:gridCol w:w="1418"/>
        <w:gridCol w:w="1418"/>
      </w:tblGrid>
      <w:tr w:rsidR="009103C2" w:rsidRPr="009103C2" w:rsidTr="000B3859">
        <w:trPr>
          <w:jc w:val="center"/>
        </w:trPr>
        <w:tc>
          <w:tcPr>
            <w:tcW w:w="3686" w:type="dxa"/>
            <w:tcBorders>
              <w:top w:val="nil"/>
              <w:left w:val="nil"/>
              <w:bottom w:val="single" w:sz="4" w:space="0" w:color="auto"/>
              <w:right w:val="single" w:sz="4" w:space="0" w:color="auto"/>
            </w:tcBorders>
          </w:tcPr>
          <w:p w:rsidR="009103C2" w:rsidRPr="009103C2" w:rsidRDefault="009103C2" w:rsidP="00347CE8">
            <w:pPr>
              <w:rPr>
                <w:rFonts w:ascii="Arial" w:hAnsi="Arial" w:cs="Arial"/>
                <w:sz w:val="20"/>
                <w:szCs w:val="20"/>
                <w:u w:val="single"/>
                <w:lang w:val="nl-NL"/>
              </w:rPr>
            </w:pPr>
          </w:p>
        </w:tc>
        <w:tc>
          <w:tcPr>
            <w:tcW w:w="992" w:type="dxa"/>
            <w:tcBorders>
              <w:left w:val="single" w:sz="4" w:space="0" w:color="auto"/>
            </w:tcBorders>
          </w:tcPr>
          <w:p w:rsidR="009103C2" w:rsidRPr="009103C2" w:rsidRDefault="009103C2" w:rsidP="00710E70">
            <w:pPr>
              <w:jc w:val="center"/>
              <w:rPr>
                <w:rFonts w:ascii="Arial" w:hAnsi="Arial" w:cs="Arial"/>
                <w:b/>
                <w:sz w:val="20"/>
                <w:szCs w:val="20"/>
                <w:lang w:val="nl-NL"/>
              </w:rPr>
            </w:pPr>
            <w:r w:rsidRPr="009103C2">
              <w:rPr>
                <w:rFonts w:ascii="Arial" w:hAnsi="Arial" w:cs="Arial"/>
                <w:b/>
                <w:sz w:val="20"/>
                <w:szCs w:val="20"/>
                <w:lang w:val="nl-NL"/>
              </w:rPr>
              <w:t>max. score</w:t>
            </w:r>
          </w:p>
        </w:tc>
        <w:tc>
          <w:tcPr>
            <w:tcW w:w="851" w:type="dxa"/>
          </w:tcPr>
          <w:p w:rsidR="009103C2" w:rsidRPr="009103C2" w:rsidRDefault="009103C2" w:rsidP="00347CE8">
            <w:pPr>
              <w:jc w:val="center"/>
              <w:rPr>
                <w:rFonts w:ascii="Arial" w:hAnsi="Arial" w:cs="Arial"/>
                <w:b/>
                <w:sz w:val="20"/>
                <w:szCs w:val="20"/>
                <w:lang w:val="nl-NL"/>
              </w:rPr>
            </w:pPr>
            <w:r w:rsidRPr="009103C2">
              <w:rPr>
                <w:rFonts w:ascii="Arial" w:hAnsi="Arial" w:cs="Arial"/>
                <w:b/>
                <w:sz w:val="20"/>
                <w:szCs w:val="20"/>
                <w:lang w:val="nl-NL"/>
              </w:rPr>
              <w:t>april</w:t>
            </w:r>
          </w:p>
          <w:p w:rsidR="009103C2" w:rsidRPr="009103C2" w:rsidRDefault="009103C2" w:rsidP="00347CE8">
            <w:pPr>
              <w:jc w:val="center"/>
              <w:rPr>
                <w:rFonts w:ascii="Arial" w:hAnsi="Arial" w:cs="Arial"/>
                <w:b/>
                <w:sz w:val="20"/>
                <w:szCs w:val="20"/>
                <w:lang w:val="nl-NL"/>
              </w:rPr>
            </w:pPr>
            <w:r w:rsidRPr="009103C2">
              <w:rPr>
                <w:rFonts w:ascii="Arial" w:hAnsi="Arial" w:cs="Arial"/>
                <w:b/>
                <w:sz w:val="20"/>
                <w:szCs w:val="20"/>
                <w:lang w:val="nl-NL"/>
              </w:rPr>
              <w:t>2010</w:t>
            </w:r>
          </w:p>
        </w:tc>
        <w:tc>
          <w:tcPr>
            <w:tcW w:w="850" w:type="dxa"/>
          </w:tcPr>
          <w:p w:rsidR="009103C2" w:rsidRPr="009103C2" w:rsidRDefault="009103C2" w:rsidP="00347CE8">
            <w:pPr>
              <w:jc w:val="center"/>
              <w:rPr>
                <w:rFonts w:ascii="Arial" w:hAnsi="Arial" w:cs="Arial"/>
                <w:b/>
                <w:sz w:val="20"/>
                <w:szCs w:val="20"/>
                <w:lang w:val="nl-NL"/>
              </w:rPr>
            </w:pPr>
            <w:r w:rsidRPr="009103C2">
              <w:rPr>
                <w:rFonts w:ascii="Arial" w:hAnsi="Arial" w:cs="Arial"/>
                <w:b/>
                <w:sz w:val="20"/>
                <w:szCs w:val="20"/>
                <w:lang w:val="nl-NL"/>
              </w:rPr>
              <w:t>Juni</w:t>
            </w:r>
          </w:p>
          <w:p w:rsidR="009103C2" w:rsidRPr="009103C2" w:rsidRDefault="009103C2" w:rsidP="00347CE8">
            <w:pPr>
              <w:jc w:val="center"/>
              <w:rPr>
                <w:rFonts w:ascii="Arial" w:hAnsi="Arial" w:cs="Arial"/>
                <w:b/>
                <w:sz w:val="20"/>
                <w:szCs w:val="20"/>
                <w:lang w:val="nl-NL"/>
              </w:rPr>
            </w:pPr>
            <w:r w:rsidRPr="009103C2">
              <w:rPr>
                <w:rFonts w:ascii="Arial" w:hAnsi="Arial" w:cs="Arial"/>
                <w:b/>
                <w:sz w:val="20"/>
                <w:szCs w:val="20"/>
                <w:lang w:val="nl-NL"/>
              </w:rPr>
              <w:t>2010</w:t>
            </w:r>
          </w:p>
        </w:tc>
        <w:tc>
          <w:tcPr>
            <w:tcW w:w="1418" w:type="dxa"/>
          </w:tcPr>
          <w:p w:rsidR="009103C2" w:rsidRPr="009103C2" w:rsidRDefault="009103C2" w:rsidP="009103C2">
            <w:pPr>
              <w:jc w:val="center"/>
              <w:rPr>
                <w:rFonts w:ascii="Arial" w:hAnsi="Arial" w:cs="Arial"/>
                <w:b/>
                <w:sz w:val="20"/>
                <w:szCs w:val="20"/>
                <w:lang w:val="nl-NL"/>
              </w:rPr>
            </w:pPr>
            <w:r w:rsidRPr="009103C2">
              <w:rPr>
                <w:rFonts w:ascii="Arial" w:hAnsi="Arial" w:cs="Arial"/>
                <w:b/>
                <w:sz w:val="20"/>
                <w:szCs w:val="20"/>
                <w:lang w:val="nl-NL"/>
              </w:rPr>
              <w:t>December 2010</w:t>
            </w:r>
          </w:p>
        </w:tc>
        <w:tc>
          <w:tcPr>
            <w:tcW w:w="1418" w:type="dxa"/>
          </w:tcPr>
          <w:p w:rsidR="009103C2" w:rsidRPr="009103C2" w:rsidRDefault="009103C2" w:rsidP="009103C2">
            <w:pPr>
              <w:jc w:val="center"/>
              <w:rPr>
                <w:rFonts w:ascii="Arial" w:hAnsi="Arial" w:cs="Arial"/>
                <w:b/>
                <w:sz w:val="20"/>
                <w:szCs w:val="20"/>
                <w:lang w:val="nl-NL"/>
              </w:rPr>
            </w:pPr>
            <w:r w:rsidRPr="009103C2">
              <w:rPr>
                <w:rFonts w:ascii="Arial" w:hAnsi="Arial" w:cs="Arial"/>
                <w:b/>
                <w:sz w:val="20"/>
                <w:szCs w:val="20"/>
                <w:lang w:val="nl-NL"/>
              </w:rPr>
              <w:t>gemiddeld groei %</w:t>
            </w:r>
          </w:p>
        </w:tc>
      </w:tr>
      <w:tr w:rsidR="009103C2" w:rsidRPr="009103C2" w:rsidTr="000B3859">
        <w:trPr>
          <w:jc w:val="center"/>
        </w:trPr>
        <w:tc>
          <w:tcPr>
            <w:tcW w:w="3686" w:type="dxa"/>
            <w:tcBorders>
              <w:top w:val="single" w:sz="4" w:space="0" w:color="auto"/>
            </w:tcBorders>
          </w:tcPr>
          <w:p w:rsidR="009103C2" w:rsidRPr="009103C2" w:rsidRDefault="009103C2" w:rsidP="00606611">
            <w:pPr>
              <w:rPr>
                <w:rFonts w:ascii="Arial" w:hAnsi="Arial" w:cs="Arial"/>
                <w:sz w:val="20"/>
                <w:szCs w:val="20"/>
                <w:lang w:val="nl-NL"/>
              </w:rPr>
            </w:pPr>
            <w:r w:rsidRPr="009103C2">
              <w:rPr>
                <w:rFonts w:ascii="Arial" w:hAnsi="Arial" w:cs="Arial"/>
                <w:sz w:val="20"/>
                <w:szCs w:val="20"/>
                <w:lang w:val="nl-NL"/>
              </w:rPr>
              <w:t>Organisatie in de klas en het creëren van een leerklimaat</w:t>
            </w:r>
          </w:p>
        </w:tc>
        <w:tc>
          <w:tcPr>
            <w:tcW w:w="992" w:type="dxa"/>
          </w:tcPr>
          <w:p w:rsidR="009103C2" w:rsidRPr="009103C2" w:rsidRDefault="009103C2" w:rsidP="008037BA">
            <w:pPr>
              <w:jc w:val="center"/>
              <w:rPr>
                <w:rFonts w:ascii="Arial" w:hAnsi="Arial" w:cs="Arial"/>
                <w:sz w:val="20"/>
                <w:szCs w:val="20"/>
                <w:lang w:val="nl-NL"/>
              </w:rPr>
            </w:pPr>
            <w:r w:rsidRPr="009103C2">
              <w:rPr>
                <w:rFonts w:ascii="Arial" w:hAnsi="Arial" w:cs="Arial"/>
                <w:sz w:val="20"/>
                <w:szCs w:val="20"/>
                <w:lang w:val="nl-NL"/>
              </w:rPr>
              <w:t>44</w:t>
            </w:r>
          </w:p>
        </w:tc>
        <w:tc>
          <w:tcPr>
            <w:tcW w:w="851" w:type="dxa"/>
          </w:tcPr>
          <w:p w:rsidR="009103C2" w:rsidRPr="009103C2" w:rsidRDefault="009103C2" w:rsidP="000B3859">
            <w:pPr>
              <w:spacing w:line="276" w:lineRule="auto"/>
              <w:jc w:val="center"/>
              <w:rPr>
                <w:rFonts w:ascii="Arial" w:hAnsi="Arial" w:cs="Arial"/>
                <w:sz w:val="20"/>
                <w:szCs w:val="20"/>
                <w:lang w:val="nl-NL"/>
              </w:rPr>
            </w:pPr>
            <w:r w:rsidRPr="009103C2">
              <w:rPr>
                <w:rFonts w:ascii="Arial" w:hAnsi="Arial" w:cs="Arial"/>
                <w:sz w:val="20"/>
                <w:szCs w:val="20"/>
                <w:lang w:val="nl-NL"/>
              </w:rPr>
              <w:t>19.4</w:t>
            </w:r>
          </w:p>
        </w:tc>
        <w:tc>
          <w:tcPr>
            <w:tcW w:w="850" w:type="dxa"/>
          </w:tcPr>
          <w:p w:rsidR="009103C2" w:rsidRPr="009103C2" w:rsidRDefault="009103C2" w:rsidP="000B3859">
            <w:pPr>
              <w:spacing w:line="276" w:lineRule="auto"/>
              <w:jc w:val="center"/>
              <w:rPr>
                <w:rFonts w:ascii="Arial" w:hAnsi="Arial" w:cs="Arial"/>
                <w:sz w:val="20"/>
                <w:szCs w:val="20"/>
                <w:lang w:val="nl-NL"/>
              </w:rPr>
            </w:pPr>
            <w:r w:rsidRPr="009103C2">
              <w:rPr>
                <w:rFonts w:ascii="Arial" w:hAnsi="Arial" w:cs="Arial"/>
                <w:sz w:val="20"/>
                <w:szCs w:val="20"/>
                <w:lang w:val="nl-NL"/>
              </w:rPr>
              <w:t>22.39</w:t>
            </w:r>
          </w:p>
        </w:tc>
        <w:tc>
          <w:tcPr>
            <w:tcW w:w="1418" w:type="dxa"/>
          </w:tcPr>
          <w:p w:rsidR="009103C2" w:rsidRPr="009103C2" w:rsidRDefault="009103C2" w:rsidP="000B3859">
            <w:pPr>
              <w:spacing w:line="276" w:lineRule="auto"/>
              <w:jc w:val="center"/>
              <w:rPr>
                <w:rFonts w:ascii="Arial" w:hAnsi="Arial" w:cs="Arial"/>
                <w:sz w:val="20"/>
                <w:szCs w:val="20"/>
                <w:lang w:val="nl-NL"/>
              </w:rPr>
            </w:pPr>
            <w:r w:rsidRPr="009103C2">
              <w:rPr>
                <w:rFonts w:ascii="Arial" w:hAnsi="Arial" w:cs="Arial"/>
                <w:sz w:val="20"/>
                <w:szCs w:val="20"/>
                <w:lang w:val="nl-NL"/>
              </w:rPr>
              <w:t>28.7</w:t>
            </w:r>
          </w:p>
        </w:tc>
        <w:tc>
          <w:tcPr>
            <w:tcW w:w="1418" w:type="dxa"/>
          </w:tcPr>
          <w:p w:rsidR="009103C2" w:rsidRPr="009103C2" w:rsidRDefault="0049292A" w:rsidP="000B3859">
            <w:pPr>
              <w:spacing w:line="276" w:lineRule="auto"/>
              <w:jc w:val="center"/>
              <w:rPr>
                <w:rFonts w:ascii="Arial" w:hAnsi="Arial" w:cs="Arial"/>
                <w:sz w:val="20"/>
                <w:szCs w:val="20"/>
                <w:lang w:val="nl-NL"/>
              </w:rPr>
            </w:pPr>
            <w:r>
              <w:rPr>
                <w:rFonts w:ascii="Arial" w:hAnsi="Arial" w:cs="Arial"/>
                <w:sz w:val="20"/>
                <w:szCs w:val="20"/>
                <w:lang w:val="nl-NL"/>
              </w:rPr>
              <w:t>21</w:t>
            </w:r>
            <w:r w:rsidR="009103C2" w:rsidRPr="009103C2">
              <w:rPr>
                <w:rFonts w:ascii="Arial" w:hAnsi="Arial" w:cs="Arial"/>
                <w:sz w:val="20"/>
                <w:szCs w:val="20"/>
                <w:lang w:val="nl-NL"/>
              </w:rPr>
              <w:t>%</w:t>
            </w:r>
          </w:p>
        </w:tc>
      </w:tr>
      <w:tr w:rsidR="009103C2" w:rsidRPr="009103C2" w:rsidTr="000B3859">
        <w:trPr>
          <w:jc w:val="center"/>
        </w:trPr>
        <w:tc>
          <w:tcPr>
            <w:tcW w:w="3686" w:type="dxa"/>
          </w:tcPr>
          <w:p w:rsidR="009103C2" w:rsidRPr="009103C2" w:rsidRDefault="009103C2" w:rsidP="00347CE8">
            <w:pPr>
              <w:rPr>
                <w:rFonts w:ascii="Arial" w:hAnsi="Arial" w:cs="Arial"/>
                <w:sz w:val="20"/>
                <w:szCs w:val="20"/>
                <w:u w:val="single"/>
                <w:lang w:val="nl-NL"/>
              </w:rPr>
            </w:pPr>
            <w:r w:rsidRPr="009103C2">
              <w:rPr>
                <w:rFonts w:ascii="Arial" w:hAnsi="Arial" w:cs="Arial"/>
                <w:sz w:val="20"/>
                <w:szCs w:val="20"/>
                <w:lang w:val="nl-NL"/>
              </w:rPr>
              <w:t>Omgaan met Materialen</w:t>
            </w:r>
          </w:p>
        </w:tc>
        <w:tc>
          <w:tcPr>
            <w:tcW w:w="992"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16</w:t>
            </w:r>
          </w:p>
        </w:tc>
        <w:tc>
          <w:tcPr>
            <w:tcW w:w="851"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9.1</w:t>
            </w:r>
          </w:p>
        </w:tc>
        <w:tc>
          <w:tcPr>
            <w:tcW w:w="850"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9.5</w:t>
            </w:r>
          </w:p>
        </w:tc>
        <w:tc>
          <w:tcPr>
            <w:tcW w:w="1418"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12.8</w:t>
            </w:r>
          </w:p>
        </w:tc>
        <w:tc>
          <w:tcPr>
            <w:tcW w:w="1418" w:type="dxa"/>
          </w:tcPr>
          <w:p w:rsidR="009103C2" w:rsidRPr="009103C2" w:rsidRDefault="0049292A" w:rsidP="000B3859">
            <w:pPr>
              <w:jc w:val="center"/>
              <w:rPr>
                <w:rFonts w:ascii="Arial" w:hAnsi="Arial" w:cs="Arial"/>
                <w:sz w:val="20"/>
                <w:szCs w:val="20"/>
                <w:lang w:val="nl-NL"/>
              </w:rPr>
            </w:pPr>
            <w:r>
              <w:rPr>
                <w:rFonts w:ascii="Arial" w:hAnsi="Arial" w:cs="Arial"/>
                <w:sz w:val="20"/>
                <w:szCs w:val="20"/>
                <w:lang w:val="nl-NL"/>
              </w:rPr>
              <w:t>23</w:t>
            </w:r>
            <w:r w:rsidR="009103C2" w:rsidRPr="009103C2">
              <w:rPr>
                <w:rFonts w:ascii="Arial" w:hAnsi="Arial" w:cs="Arial"/>
                <w:sz w:val="20"/>
                <w:szCs w:val="20"/>
                <w:lang w:val="nl-NL"/>
              </w:rPr>
              <w:t>%</w:t>
            </w:r>
          </w:p>
        </w:tc>
      </w:tr>
      <w:tr w:rsidR="009103C2" w:rsidRPr="009103C2" w:rsidTr="000B3859">
        <w:trPr>
          <w:jc w:val="center"/>
        </w:trPr>
        <w:tc>
          <w:tcPr>
            <w:tcW w:w="3686" w:type="dxa"/>
          </w:tcPr>
          <w:p w:rsidR="009103C2" w:rsidRPr="009103C2" w:rsidRDefault="009103C2" w:rsidP="00347CE8">
            <w:pPr>
              <w:rPr>
                <w:rFonts w:ascii="Arial" w:hAnsi="Arial" w:cs="Arial"/>
                <w:sz w:val="20"/>
                <w:szCs w:val="20"/>
                <w:u w:val="single"/>
                <w:lang w:val="nl-NL"/>
              </w:rPr>
            </w:pPr>
            <w:r w:rsidRPr="009103C2">
              <w:rPr>
                <w:rFonts w:ascii="Arial" w:hAnsi="Arial" w:cs="Arial"/>
                <w:sz w:val="20"/>
                <w:szCs w:val="20"/>
                <w:lang w:val="nl-NL"/>
              </w:rPr>
              <w:t>Sociaal emotionele vorming</w:t>
            </w:r>
          </w:p>
        </w:tc>
        <w:tc>
          <w:tcPr>
            <w:tcW w:w="992"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32</w:t>
            </w:r>
          </w:p>
        </w:tc>
        <w:tc>
          <w:tcPr>
            <w:tcW w:w="851"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17,9</w:t>
            </w:r>
          </w:p>
        </w:tc>
        <w:tc>
          <w:tcPr>
            <w:tcW w:w="850"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18,5</w:t>
            </w:r>
          </w:p>
        </w:tc>
        <w:tc>
          <w:tcPr>
            <w:tcW w:w="1418"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23.9</w:t>
            </w:r>
          </w:p>
        </w:tc>
        <w:tc>
          <w:tcPr>
            <w:tcW w:w="1418" w:type="dxa"/>
          </w:tcPr>
          <w:p w:rsidR="009103C2" w:rsidRPr="009103C2" w:rsidRDefault="0049292A" w:rsidP="000B3859">
            <w:pPr>
              <w:jc w:val="center"/>
              <w:rPr>
                <w:rFonts w:ascii="Arial" w:hAnsi="Arial" w:cs="Arial"/>
                <w:sz w:val="20"/>
                <w:szCs w:val="20"/>
                <w:lang w:val="nl-NL"/>
              </w:rPr>
            </w:pPr>
            <w:r>
              <w:rPr>
                <w:rFonts w:ascii="Arial" w:hAnsi="Arial" w:cs="Arial"/>
                <w:sz w:val="20"/>
                <w:szCs w:val="20"/>
                <w:lang w:val="nl-NL"/>
              </w:rPr>
              <w:t>19</w:t>
            </w:r>
            <w:r w:rsidR="009103C2" w:rsidRPr="009103C2">
              <w:rPr>
                <w:rFonts w:ascii="Arial" w:hAnsi="Arial" w:cs="Arial"/>
                <w:sz w:val="20"/>
                <w:szCs w:val="20"/>
                <w:lang w:val="nl-NL"/>
              </w:rPr>
              <w:t>%</w:t>
            </w:r>
          </w:p>
        </w:tc>
      </w:tr>
      <w:tr w:rsidR="009103C2" w:rsidRPr="009103C2" w:rsidTr="000B3859">
        <w:trPr>
          <w:jc w:val="center"/>
        </w:trPr>
        <w:tc>
          <w:tcPr>
            <w:tcW w:w="3686" w:type="dxa"/>
          </w:tcPr>
          <w:p w:rsidR="009103C2" w:rsidRPr="009103C2" w:rsidRDefault="009103C2" w:rsidP="00737BDE">
            <w:pPr>
              <w:rPr>
                <w:rFonts w:ascii="Arial" w:hAnsi="Arial" w:cs="Arial"/>
                <w:sz w:val="20"/>
                <w:szCs w:val="20"/>
                <w:lang w:val="nl-NL"/>
              </w:rPr>
            </w:pPr>
            <w:r w:rsidRPr="009103C2">
              <w:rPr>
                <w:rFonts w:ascii="Arial" w:hAnsi="Arial" w:cs="Arial"/>
                <w:sz w:val="20"/>
                <w:szCs w:val="20"/>
                <w:lang w:val="nl-NL"/>
              </w:rPr>
              <w:t>Dynamisch lesgeven</w:t>
            </w:r>
          </w:p>
        </w:tc>
        <w:tc>
          <w:tcPr>
            <w:tcW w:w="992"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24</w:t>
            </w:r>
          </w:p>
        </w:tc>
        <w:tc>
          <w:tcPr>
            <w:tcW w:w="851"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11</w:t>
            </w:r>
          </w:p>
        </w:tc>
        <w:tc>
          <w:tcPr>
            <w:tcW w:w="850"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13</w:t>
            </w:r>
          </w:p>
        </w:tc>
        <w:tc>
          <w:tcPr>
            <w:tcW w:w="1418"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16</w:t>
            </w:r>
          </w:p>
        </w:tc>
        <w:tc>
          <w:tcPr>
            <w:tcW w:w="1418" w:type="dxa"/>
          </w:tcPr>
          <w:p w:rsidR="009103C2" w:rsidRPr="009103C2" w:rsidRDefault="0049292A" w:rsidP="000B3859">
            <w:pPr>
              <w:jc w:val="center"/>
              <w:rPr>
                <w:rFonts w:ascii="Arial" w:hAnsi="Arial" w:cs="Arial"/>
                <w:sz w:val="20"/>
                <w:szCs w:val="20"/>
                <w:lang w:val="nl-NL"/>
              </w:rPr>
            </w:pPr>
            <w:r>
              <w:rPr>
                <w:rFonts w:ascii="Arial" w:hAnsi="Arial" w:cs="Arial"/>
                <w:sz w:val="20"/>
                <w:szCs w:val="20"/>
                <w:lang w:val="nl-NL"/>
              </w:rPr>
              <w:t>21</w:t>
            </w:r>
            <w:r w:rsidR="009103C2" w:rsidRPr="009103C2">
              <w:rPr>
                <w:rFonts w:ascii="Arial" w:hAnsi="Arial" w:cs="Arial"/>
                <w:sz w:val="20"/>
                <w:szCs w:val="20"/>
                <w:lang w:val="nl-NL"/>
              </w:rPr>
              <w:t>%</w:t>
            </w:r>
          </w:p>
        </w:tc>
      </w:tr>
      <w:tr w:rsidR="009103C2" w:rsidRPr="009103C2" w:rsidTr="000B3859">
        <w:trPr>
          <w:jc w:val="center"/>
        </w:trPr>
        <w:tc>
          <w:tcPr>
            <w:tcW w:w="3686" w:type="dxa"/>
          </w:tcPr>
          <w:p w:rsidR="009103C2" w:rsidRPr="009103C2" w:rsidRDefault="009103C2" w:rsidP="00347CE8">
            <w:pPr>
              <w:rPr>
                <w:rFonts w:ascii="Arial" w:hAnsi="Arial" w:cs="Arial"/>
                <w:sz w:val="20"/>
                <w:szCs w:val="20"/>
                <w:highlight w:val="yellow"/>
                <w:u w:val="single"/>
                <w:lang w:val="nl-NL"/>
              </w:rPr>
            </w:pPr>
            <w:r w:rsidRPr="009103C2">
              <w:rPr>
                <w:rFonts w:ascii="Arial" w:hAnsi="Arial" w:cs="Arial"/>
                <w:sz w:val="20"/>
                <w:szCs w:val="20"/>
                <w:lang w:val="nl-NL"/>
              </w:rPr>
              <w:t>Het academische niveau van de klas en de individuele leerling</w:t>
            </w:r>
          </w:p>
        </w:tc>
        <w:tc>
          <w:tcPr>
            <w:tcW w:w="992"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20</w:t>
            </w:r>
          </w:p>
        </w:tc>
        <w:tc>
          <w:tcPr>
            <w:tcW w:w="851"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8</w:t>
            </w:r>
          </w:p>
        </w:tc>
        <w:tc>
          <w:tcPr>
            <w:tcW w:w="850"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9</w:t>
            </w:r>
          </w:p>
        </w:tc>
        <w:tc>
          <w:tcPr>
            <w:tcW w:w="1418" w:type="dxa"/>
          </w:tcPr>
          <w:p w:rsidR="009103C2" w:rsidRPr="009103C2" w:rsidRDefault="009103C2" w:rsidP="000B3859">
            <w:pPr>
              <w:jc w:val="center"/>
              <w:rPr>
                <w:rFonts w:ascii="Arial" w:hAnsi="Arial" w:cs="Arial"/>
                <w:sz w:val="20"/>
                <w:szCs w:val="20"/>
                <w:lang w:val="nl-NL"/>
              </w:rPr>
            </w:pPr>
            <w:r w:rsidRPr="009103C2">
              <w:rPr>
                <w:rFonts w:ascii="Arial" w:hAnsi="Arial" w:cs="Arial"/>
                <w:sz w:val="20"/>
                <w:szCs w:val="20"/>
                <w:lang w:val="nl-NL"/>
              </w:rPr>
              <w:t>13.9</w:t>
            </w:r>
          </w:p>
        </w:tc>
        <w:tc>
          <w:tcPr>
            <w:tcW w:w="1418" w:type="dxa"/>
          </w:tcPr>
          <w:p w:rsidR="009103C2" w:rsidRPr="009103C2" w:rsidRDefault="0049292A" w:rsidP="000B3859">
            <w:pPr>
              <w:jc w:val="center"/>
              <w:rPr>
                <w:rFonts w:ascii="Arial" w:hAnsi="Arial" w:cs="Arial"/>
                <w:sz w:val="20"/>
                <w:szCs w:val="20"/>
                <w:lang w:val="nl-NL"/>
              </w:rPr>
            </w:pPr>
            <w:r>
              <w:rPr>
                <w:rFonts w:ascii="Arial" w:hAnsi="Arial" w:cs="Arial"/>
                <w:sz w:val="20"/>
                <w:szCs w:val="20"/>
                <w:lang w:val="nl-NL"/>
              </w:rPr>
              <w:t>29</w:t>
            </w:r>
            <w:r w:rsidR="009103C2" w:rsidRPr="009103C2">
              <w:rPr>
                <w:rFonts w:ascii="Arial" w:hAnsi="Arial" w:cs="Arial"/>
                <w:sz w:val="20"/>
                <w:szCs w:val="20"/>
                <w:lang w:val="nl-NL"/>
              </w:rPr>
              <w:t>%</w:t>
            </w:r>
          </w:p>
        </w:tc>
      </w:tr>
    </w:tbl>
    <w:p w:rsidR="00FD104D" w:rsidRPr="00CD5D0B" w:rsidRDefault="000B2666" w:rsidP="0049292A">
      <w:pPr>
        <w:pStyle w:val="Geenafstand"/>
        <w:ind w:left="426" w:right="-93"/>
        <w:rPr>
          <w:b/>
          <w:i/>
          <w:sz w:val="20"/>
          <w:szCs w:val="20"/>
          <w:lang w:val="nl-NL"/>
        </w:rPr>
      </w:pPr>
      <w:r w:rsidRPr="00CD5D0B">
        <w:rPr>
          <w:rFonts w:cs="Arial"/>
          <w:b/>
          <w:i/>
          <w:sz w:val="20"/>
          <w:szCs w:val="20"/>
          <w:lang w:val="nl-NL"/>
        </w:rPr>
        <w:t xml:space="preserve">Tabel </w:t>
      </w:r>
      <w:r w:rsidR="00CD5D0B" w:rsidRPr="00CD5D0B">
        <w:rPr>
          <w:rFonts w:cs="Arial"/>
          <w:b/>
          <w:i/>
          <w:sz w:val="20"/>
          <w:szCs w:val="20"/>
          <w:lang w:val="nl-NL"/>
        </w:rPr>
        <w:t>4.5</w:t>
      </w:r>
      <w:r w:rsidRPr="00CD5D0B">
        <w:rPr>
          <w:rFonts w:cs="Arial"/>
          <w:b/>
          <w:i/>
          <w:sz w:val="20"/>
          <w:szCs w:val="20"/>
          <w:lang w:val="nl-NL"/>
        </w:rPr>
        <w:t xml:space="preserve">. </w:t>
      </w:r>
      <w:r w:rsidR="0049292A" w:rsidRPr="00CD5D0B">
        <w:rPr>
          <w:b/>
          <w:i/>
          <w:sz w:val="20"/>
          <w:szCs w:val="20"/>
          <w:lang w:val="nl-NL"/>
        </w:rPr>
        <w:t>Het gemiddelde aantal punten dat de leerkrachten in april (begin schooljaar), juni (tussenmeting) en december</w:t>
      </w:r>
      <w:r w:rsidR="00D72A6E">
        <w:rPr>
          <w:b/>
          <w:i/>
          <w:sz w:val="20"/>
          <w:szCs w:val="20"/>
          <w:lang w:val="nl-NL"/>
        </w:rPr>
        <w:t xml:space="preserve"> </w:t>
      </w:r>
      <w:r w:rsidR="0049292A" w:rsidRPr="00CD5D0B">
        <w:rPr>
          <w:b/>
          <w:i/>
          <w:sz w:val="20"/>
          <w:szCs w:val="20"/>
          <w:lang w:val="nl-NL"/>
        </w:rPr>
        <w:t xml:space="preserve">(eind schooljaar) op de </w:t>
      </w:r>
      <w:r w:rsidR="00526F3F" w:rsidRPr="00CD5D0B">
        <w:rPr>
          <w:b/>
          <w:i/>
          <w:sz w:val="20"/>
          <w:szCs w:val="20"/>
          <w:lang w:val="nl-NL"/>
        </w:rPr>
        <w:t>hoofdcategorieën</w:t>
      </w:r>
      <w:r w:rsidR="0049292A" w:rsidRPr="00CD5D0B">
        <w:rPr>
          <w:b/>
          <w:i/>
          <w:sz w:val="20"/>
          <w:szCs w:val="20"/>
          <w:lang w:val="nl-NL"/>
        </w:rPr>
        <w:t xml:space="preserve"> van het stappenplan behaalden en het gemiddelde groeipercentage</w:t>
      </w:r>
      <w:r w:rsidR="000E18B3" w:rsidRPr="00CD5D0B">
        <w:rPr>
          <w:b/>
          <w:i/>
          <w:sz w:val="20"/>
          <w:szCs w:val="20"/>
          <w:lang w:val="nl-NL"/>
        </w:rPr>
        <w:t xml:space="preserve"> </w:t>
      </w:r>
      <w:r w:rsidR="00CD5D0B">
        <w:rPr>
          <w:b/>
          <w:i/>
          <w:sz w:val="20"/>
          <w:szCs w:val="20"/>
          <w:lang w:val="nl-NL"/>
        </w:rPr>
        <w:t>over</w:t>
      </w:r>
      <w:r w:rsidR="000E18B3" w:rsidRPr="00CD5D0B">
        <w:rPr>
          <w:b/>
          <w:i/>
          <w:sz w:val="20"/>
          <w:szCs w:val="20"/>
          <w:lang w:val="nl-NL"/>
        </w:rPr>
        <w:t xml:space="preserve"> het schooljaar 2010</w:t>
      </w:r>
      <w:r w:rsidR="0049292A" w:rsidRPr="00CD5D0B">
        <w:rPr>
          <w:b/>
          <w:i/>
          <w:sz w:val="20"/>
          <w:szCs w:val="20"/>
          <w:lang w:val="nl-NL"/>
        </w:rPr>
        <w:t>.</w:t>
      </w:r>
    </w:p>
    <w:p w:rsidR="0049292A" w:rsidRPr="0049292A" w:rsidRDefault="0049292A" w:rsidP="0049292A">
      <w:pPr>
        <w:pStyle w:val="Geenafstand"/>
        <w:ind w:left="426" w:right="-93"/>
        <w:rPr>
          <w:rFonts w:ascii="Arial" w:hAnsi="Arial" w:cs="Arial"/>
          <w:sz w:val="18"/>
          <w:szCs w:val="18"/>
          <w:lang w:val="nl-NL"/>
        </w:rPr>
      </w:pPr>
    </w:p>
    <w:p w:rsidR="000E18B3" w:rsidRPr="00CB2227" w:rsidRDefault="000E18B3" w:rsidP="00A230B8">
      <w:pPr>
        <w:spacing w:after="0"/>
        <w:ind w:left="426"/>
        <w:rPr>
          <w:rFonts w:ascii="Arial" w:hAnsi="Arial" w:cs="Arial"/>
          <w:lang w:val="nl-NL"/>
        </w:rPr>
      </w:pPr>
      <w:r w:rsidRPr="00CB2227">
        <w:rPr>
          <w:rFonts w:ascii="Arial" w:hAnsi="Arial" w:cs="Arial"/>
          <w:lang w:val="nl-NL"/>
        </w:rPr>
        <w:t xml:space="preserve">Uit bovenstaande tabel blijkt dat de docenten vooruit zijn gegaan. Niet met enorme sprongen, maar geleidelijk aan. </w:t>
      </w:r>
      <w:r>
        <w:rPr>
          <w:rFonts w:ascii="Arial" w:hAnsi="Arial" w:cs="Arial"/>
          <w:lang w:val="nl-NL"/>
        </w:rPr>
        <w:t>In de praktijk kunnen wij deze groei ook duidelijk constateren.</w:t>
      </w:r>
      <w:r w:rsidRPr="00CB2227">
        <w:rPr>
          <w:rFonts w:ascii="Arial" w:hAnsi="Arial" w:cs="Arial"/>
          <w:lang w:val="nl-NL"/>
        </w:rPr>
        <w:t xml:space="preserve"> Er is meer orde en rust </w:t>
      </w:r>
      <w:r w:rsidR="007E389A">
        <w:rPr>
          <w:rFonts w:ascii="Arial" w:hAnsi="Arial" w:cs="Arial"/>
          <w:lang w:val="nl-NL"/>
        </w:rPr>
        <w:t>in</w:t>
      </w:r>
      <w:r w:rsidR="005742B2">
        <w:rPr>
          <w:rFonts w:ascii="Arial" w:hAnsi="Arial" w:cs="Arial"/>
          <w:lang w:val="nl-NL"/>
        </w:rPr>
        <w:t xml:space="preserve"> </w:t>
      </w:r>
      <w:r w:rsidRPr="00CB2227">
        <w:rPr>
          <w:rFonts w:ascii="Arial" w:hAnsi="Arial" w:cs="Arial"/>
          <w:lang w:val="nl-NL"/>
        </w:rPr>
        <w:t>deze klassen. Kinderen en docenten blijven steeds meer in de klas</w:t>
      </w:r>
      <w:r w:rsidR="007E389A">
        <w:rPr>
          <w:rFonts w:ascii="Arial" w:hAnsi="Arial" w:cs="Arial"/>
          <w:lang w:val="nl-NL"/>
        </w:rPr>
        <w:t>lokalen</w:t>
      </w:r>
      <w:r w:rsidRPr="00CB2227">
        <w:rPr>
          <w:rFonts w:ascii="Arial" w:hAnsi="Arial" w:cs="Arial"/>
          <w:lang w:val="nl-NL"/>
        </w:rPr>
        <w:t xml:space="preserve"> en als je binnenloopt zie je dat er gewerkt wordt. Verder zijn de lessen veel leuker geworden. Er worden allerlei leuke activiteiten bedacht en leermaterialen ingezet om de lesstof aan te bieden. En het </w:t>
      </w:r>
      <w:r w:rsidRPr="00CB2227">
        <w:rPr>
          <w:rFonts w:ascii="Arial" w:hAnsi="Arial" w:cs="Arial"/>
          <w:lang w:val="nl-NL"/>
        </w:rPr>
        <w:lastRenderedPageBreak/>
        <w:t>allerfijnste is dat er veel meer naar het niveau van de kinderen wordt gekeken ipv naar de lesstof, die af moet.</w:t>
      </w:r>
      <w:r w:rsidR="003E3C83">
        <w:rPr>
          <w:rFonts w:ascii="Arial" w:hAnsi="Arial" w:cs="Arial"/>
          <w:lang w:val="nl-NL"/>
        </w:rPr>
        <w:t xml:space="preserve"> </w:t>
      </w:r>
      <w:r w:rsidRPr="00CB2227">
        <w:rPr>
          <w:rFonts w:ascii="Arial" w:hAnsi="Arial" w:cs="Arial"/>
          <w:lang w:val="nl-NL"/>
        </w:rPr>
        <w:t>Maar alles kan natuurlijk nog vele malen beter. We zijn er nog niet.</w:t>
      </w:r>
    </w:p>
    <w:p w:rsidR="000E18B3" w:rsidRDefault="000E18B3" w:rsidP="00A230B8">
      <w:pPr>
        <w:spacing w:after="0"/>
        <w:ind w:left="426"/>
        <w:rPr>
          <w:rFonts w:ascii="Arial" w:hAnsi="Arial" w:cs="Arial"/>
          <w:lang w:val="nl-NL"/>
        </w:rPr>
      </w:pPr>
    </w:p>
    <w:p w:rsidR="000E18B3" w:rsidRDefault="000E18B3" w:rsidP="00A230B8">
      <w:pPr>
        <w:spacing w:after="0"/>
        <w:ind w:left="426"/>
        <w:rPr>
          <w:rFonts w:ascii="Arial" w:hAnsi="Arial" w:cs="Arial"/>
          <w:lang w:val="nl-NL"/>
        </w:rPr>
      </w:pPr>
      <w:r w:rsidRPr="00CB2227">
        <w:rPr>
          <w:rFonts w:ascii="Arial" w:hAnsi="Arial" w:cs="Arial"/>
          <w:lang w:val="nl-NL"/>
        </w:rPr>
        <w:t xml:space="preserve">Wat je ziet is dat de verschillen tussen de docenten heel erg groot zijn. Er zijn docenten die heel erg goed met ons meewerken. Dat zijn ook de docenten waar alles beter blijft hangen. Je zegt of </w:t>
      </w:r>
      <w:r>
        <w:rPr>
          <w:rFonts w:ascii="Arial" w:hAnsi="Arial" w:cs="Arial"/>
          <w:lang w:val="nl-NL"/>
        </w:rPr>
        <w:t>demonstreert</w:t>
      </w:r>
      <w:r w:rsidRPr="00CB2227">
        <w:rPr>
          <w:rFonts w:ascii="Arial" w:hAnsi="Arial" w:cs="Arial"/>
          <w:lang w:val="nl-NL"/>
        </w:rPr>
        <w:t xml:space="preserve"> iets één of twee keer en ze passen het toe. Verder zijn er docenten die wat meer aanmoediging nodig hebben. Zij doen het uiteindelijk wel, maar het duurt wat langer. En zoals in elke groep heb je ook docenten waar het vechten tegen de bierkaai is. Afgelopen jaar zijn we begonnen met twee van zulke docenten. Uiteindelijk hebben we na heel veel praten de houding van </w:t>
      </w:r>
      <w:r>
        <w:rPr>
          <w:rFonts w:ascii="Arial" w:hAnsi="Arial" w:cs="Arial"/>
          <w:lang w:val="nl-NL"/>
        </w:rPr>
        <w:t>éé</w:t>
      </w:r>
      <w:r w:rsidRPr="00CB2227">
        <w:rPr>
          <w:rFonts w:ascii="Arial" w:hAnsi="Arial" w:cs="Arial"/>
          <w:lang w:val="nl-NL"/>
        </w:rPr>
        <w:t xml:space="preserve">n van de twee kunnen veranderen en </w:t>
      </w:r>
      <w:r w:rsidR="007E389A">
        <w:rPr>
          <w:rFonts w:ascii="Arial" w:hAnsi="Arial" w:cs="Arial"/>
          <w:lang w:val="nl-NL"/>
        </w:rPr>
        <w:t>heeft</w:t>
      </w:r>
      <w:r w:rsidRPr="00CB2227">
        <w:rPr>
          <w:rFonts w:ascii="Arial" w:hAnsi="Arial" w:cs="Arial"/>
          <w:lang w:val="nl-NL"/>
        </w:rPr>
        <w:t xml:space="preserve"> het jaar dan </w:t>
      </w:r>
      <w:r w:rsidR="007E389A">
        <w:rPr>
          <w:rFonts w:ascii="Arial" w:hAnsi="Arial" w:cs="Arial"/>
          <w:lang w:val="nl-NL"/>
        </w:rPr>
        <w:t xml:space="preserve">met een </w:t>
      </w:r>
      <w:r w:rsidRPr="00CB2227">
        <w:rPr>
          <w:rFonts w:ascii="Arial" w:hAnsi="Arial" w:cs="Arial"/>
          <w:lang w:val="nl-NL"/>
        </w:rPr>
        <w:t>positie</w:t>
      </w:r>
      <w:r w:rsidR="007E389A">
        <w:rPr>
          <w:rFonts w:ascii="Arial" w:hAnsi="Arial" w:cs="Arial"/>
          <w:lang w:val="nl-NL"/>
        </w:rPr>
        <w:t>ve beoordeling afgesloten.</w:t>
      </w:r>
      <w:r w:rsidR="005742B2">
        <w:rPr>
          <w:rFonts w:ascii="Arial" w:hAnsi="Arial" w:cs="Arial"/>
          <w:color w:val="FF0000"/>
          <w:lang w:val="nl-NL"/>
        </w:rPr>
        <w:t xml:space="preserve"> </w:t>
      </w:r>
      <w:r w:rsidRPr="00CB2227">
        <w:rPr>
          <w:rFonts w:ascii="Arial" w:hAnsi="Arial" w:cs="Arial"/>
          <w:lang w:val="nl-NL"/>
        </w:rPr>
        <w:t xml:space="preserve">Met </w:t>
      </w:r>
      <w:r>
        <w:rPr>
          <w:rFonts w:ascii="Arial" w:hAnsi="Arial" w:cs="Arial"/>
          <w:lang w:val="nl-NL"/>
        </w:rPr>
        <w:t>de andere</w:t>
      </w:r>
      <w:r w:rsidRPr="00CB2227">
        <w:rPr>
          <w:rFonts w:ascii="Arial" w:hAnsi="Arial" w:cs="Arial"/>
          <w:lang w:val="nl-NL"/>
        </w:rPr>
        <w:t xml:space="preserve"> docent hebben we geknokt tot het eind. Pas toen we </w:t>
      </w:r>
      <w:r>
        <w:rPr>
          <w:rFonts w:ascii="Arial" w:hAnsi="Arial" w:cs="Arial"/>
          <w:lang w:val="nl-NL"/>
        </w:rPr>
        <w:t>zeiden</w:t>
      </w:r>
      <w:r w:rsidRPr="00CB2227">
        <w:rPr>
          <w:rFonts w:ascii="Arial" w:hAnsi="Arial" w:cs="Arial"/>
          <w:lang w:val="nl-NL"/>
        </w:rPr>
        <w:t xml:space="preserve"> dat we </w:t>
      </w:r>
      <w:r>
        <w:rPr>
          <w:rFonts w:ascii="Arial" w:hAnsi="Arial" w:cs="Arial"/>
          <w:lang w:val="nl-NL"/>
        </w:rPr>
        <w:t>er hard over dachten onze steun in haar klas terug te trekken,</w:t>
      </w:r>
      <w:r w:rsidRPr="00CB2227">
        <w:rPr>
          <w:rFonts w:ascii="Arial" w:hAnsi="Arial" w:cs="Arial"/>
          <w:lang w:val="nl-NL"/>
        </w:rPr>
        <w:t xml:space="preserve"> draaide ze bij. </w:t>
      </w:r>
      <w:r>
        <w:rPr>
          <w:rFonts w:ascii="Arial" w:hAnsi="Arial" w:cs="Arial"/>
          <w:lang w:val="nl-NL"/>
        </w:rPr>
        <w:t>Vanaf dat moment</w:t>
      </w:r>
      <w:r w:rsidRPr="00CB2227">
        <w:rPr>
          <w:rFonts w:ascii="Arial" w:hAnsi="Arial" w:cs="Arial"/>
          <w:lang w:val="nl-NL"/>
        </w:rPr>
        <w:t xml:space="preserve"> ging ze onze materialen gebruiken en probeerde </w:t>
      </w:r>
      <w:r>
        <w:rPr>
          <w:rFonts w:ascii="Arial" w:hAnsi="Arial" w:cs="Arial"/>
          <w:lang w:val="nl-NL"/>
        </w:rPr>
        <w:t xml:space="preserve">ze </w:t>
      </w:r>
      <w:r w:rsidRPr="00CB2227">
        <w:rPr>
          <w:rFonts w:ascii="Arial" w:hAnsi="Arial" w:cs="Arial"/>
          <w:lang w:val="nl-NL"/>
        </w:rPr>
        <w:t xml:space="preserve">onze manier van werken een beetje toe te passen. Al zagen we </w:t>
      </w:r>
      <w:r>
        <w:rPr>
          <w:rFonts w:ascii="Arial" w:hAnsi="Arial" w:cs="Arial"/>
          <w:lang w:val="nl-NL"/>
        </w:rPr>
        <w:t>in haar klaslokaal na dat moment toch ook nog</w:t>
      </w:r>
      <w:r w:rsidRPr="00CB2227">
        <w:rPr>
          <w:rFonts w:ascii="Arial" w:hAnsi="Arial" w:cs="Arial"/>
          <w:lang w:val="nl-NL"/>
        </w:rPr>
        <w:t xml:space="preserve"> </w:t>
      </w:r>
      <w:r>
        <w:rPr>
          <w:rFonts w:ascii="Arial" w:hAnsi="Arial" w:cs="Arial"/>
          <w:lang w:val="nl-NL"/>
        </w:rPr>
        <w:t>een manier van lesgeven</w:t>
      </w:r>
      <w:r w:rsidRPr="00CB2227">
        <w:rPr>
          <w:rFonts w:ascii="Arial" w:hAnsi="Arial" w:cs="Arial"/>
          <w:lang w:val="nl-NL"/>
        </w:rPr>
        <w:t xml:space="preserve"> die we liever niet </w:t>
      </w:r>
      <w:r>
        <w:rPr>
          <w:rFonts w:ascii="Arial" w:hAnsi="Arial" w:cs="Arial"/>
          <w:lang w:val="nl-NL"/>
        </w:rPr>
        <w:t>zagen</w:t>
      </w:r>
      <w:r w:rsidRPr="00CB2227">
        <w:rPr>
          <w:rFonts w:ascii="Arial" w:hAnsi="Arial" w:cs="Arial"/>
          <w:lang w:val="nl-NL"/>
        </w:rPr>
        <w:t>. Weinig controle, veel geschreeuw, weinig complimenten en zeer weinig vooruitgang in de kinderen. Komend jaar wil</w:t>
      </w:r>
      <w:r>
        <w:rPr>
          <w:rFonts w:ascii="Arial" w:hAnsi="Arial" w:cs="Arial"/>
          <w:lang w:val="nl-NL"/>
        </w:rPr>
        <w:t xml:space="preserve"> </w:t>
      </w:r>
      <w:r w:rsidRPr="00CB2227">
        <w:rPr>
          <w:rFonts w:ascii="Arial" w:hAnsi="Arial" w:cs="Arial"/>
          <w:lang w:val="nl-NL"/>
        </w:rPr>
        <w:t>ze door met ons programma en we hopen dan wat meer met haar te bereiken.</w:t>
      </w:r>
    </w:p>
    <w:p w:rsidR="000E18B3" w:rsidRPr="00CB2227" w:rsidRDefault="000E18B3" w:rsidP="00A230B8">
      <w:pPr>
        <w:spacing w:after="0"/>
        <w:ind w:left="426"/>
        <w:rPr>
          <w:rFonts w:ascii="Arial" w:hAnsi="Arial" w:cs="Arial"/>
          <w:lang w:val="nl-NL"/>
        </w:rPr>
      </w:pPr>
    </w:p>
    <w:p w:rsidR="000E18B3" w:rsidRPr="00CB2227" w:rsidRDefault="000E18B3" w:rsidP="00A230B8">
      <w:pPr>
        <w:spacing w:after="0"/>
        <w:ind w:left="426"/>
        <w:rPr>
          <w:rFonts w:ascii="Arial" w:hAnsi="Arial" w:cs="Arial"/>
          <w:lang w:val="nl-NL"/>
        </w:rPr>
      </w:pPr>
      <w:r w:rsidRPr="00CB2227">
        <w:rPr>
          <w:rFonts w:ascii="Arial" w:hAnsi="Arial" w:cs="Arial"/>
          <w:lang w:val="nl-NL"/>
        </w:rPr>
        <w:t xml:space="preserve">Voor de lerarentrainers is het soms best lastig om docenten te bereiken en om iets te veranderen in de klassen. Je moet bij iedere docent op een andere manier te werk gaan. Bij de een werkt een praatje, bij de ander </w:t>
      </w:r>
      <w:r>
        <w:rPr>
          <w:rFonts w:ascii="Arial" w:hAnsi="Arial" w:cs="Arial"/>
          <w:lang w:val="nl-NL"/>
        </w:rPr>
        <w:t xml:space="preserve">moet je veel </w:t>
      </w:r>
      <w:r w:rsidRPr="00CB2227">
        <w:rPr>
          <w:rFonts w:ascii="Arial" w:hAnsi="Arial" w:cs="Arial"/>
          <w:lang w:val="nl-NL"/>
        </w:rPr>
        <w:t>voordoen en bij weer een ander moet je eerst het vertrouwen winnen.</w:t>
      </w:r>
    </w:p>
    <w:p w:rsidR="000E18B3" w:rsidRPr="00CB2227" w:rsidRDefault="000E18B3" w:rsidP="00A230B8">
      <w:pPr>
        <w:spacing w:after="0"/>
        <w:ind w:left="426"/>
        <w:rPr>
          <w:rFonts w:ascii="Arial" w:hAnsi="Arial" w:cs="Arial"/>
          <w:lang w:val="nl-NL"/>
        </w:rPr>
      </w:pPr>
      <w:r w:rsidRPr="00CB2227">
        <w:rPr>
          <w:rFonts w:ascii="Arial" w:hAnsi="Arial" w:cs="Arial"/>
          <w:lang w:val="nl-NL"/>
        </w:rPr>
        <w:t xml:space="preserve"> </w:t>
      </w:r>
    </w:p>
    <w:p w:rsidR="000E18B3" w:rsidRPr="00CB2227" w:rsidRDefault="000E18B3" w:rsidP="00A230B8">
      <w:pPr>
        <w:spacing w:after="0"/>
        <w:ind w:left="426"/>
        <w:rPr>
          <w:rFonts w:ascii="Arial" w:hAnsi="Arial" w:cs="Arial"/>
          <w:lang w:val="nl-NL"/>
        </w:rPr>
      </w:pPr>
      <w:r w:rsidRPr="00CB2227">
        <w:rPr>
          <w:rFonts w:ascii="Arial" w:hAnsi="Arial" w:cs="Arial"/>
          <w:lang w:val="nl-NL"/>
        </w:rPr>
        <w:t xml:space="preserve">Wat voor ons steeds duidelijker wordt, is dat ons werk, er eentje van de lange adem is. Het eerste jaar accepteerde men ons en werkte wat mee. Dit jaar zijn we beetje bij beetje volwaardige deelnemers op school geworden. Men kent ons nu en men weet wat we komen doen. Op het eind van </w:t>
      </w:r>
      <w:r w:rsidR="00A2697B">
        <w:rPr>
          <w:rFonts w:ascii="Arial" w:hAnsi="Arial" w:cs="Arial"/>
          <w:lang w:val="nl-NL"/>
        </w:rPr>
        <w:t>2010</w:t>
      </w:r>
      <w:r w:rsidRPr="00CB2227">
        <w:rPr>
          <w:rFonts w:ascii="Arial" w:hAnsi="Arial" w:cs="Arial"/>
          <w:lang w:val="nl-NL"/>
        </w:rPr>
        <w:t xml:space="preserve"> hebben wij dan ook bij de planning en afspraken voor 2011 gezeten. Daar hebben we duidelijk kunnen aangeven waar wij tegenaan lopen. Denk aan het gebruik van de mobiele telefoon, docenten die op de gang staan te kletsen, te veel lesuitval en de grote problemen in de klassen, doordat kinderen zulke verschillende niveau´s hebben en de klassen veel te groot zijn. Bijna alle dingen die we </w:t>
      </w:r>
      <w:r w:rsidR="00A2697B">
        <w:rPr>
          <w:rFonts w:ascii="Arial" w:hAnsi="Arial" w:cs="Arial"/>
          <w:lang w:val="nl-NL"/>
        </w:rPr>
        <w:t>tijdens de bijeenkomsten</w:t>
      </w:r>
      <w:r w:rsidRPr="00CB2227">
        <w:rPr>
          <w:rFonts w:ascii="Arial" w:hAnsi="Arial" w:cs="Arial"/>
          <w:lang w:val="nl-NL"/>
        </w:rPr>
        <w:t xml:space="preserve"> (en door het jaar heen) hebben aangegeven, zijn gebruikt om de interne regels en afspraken te veranderen. Het staat nu allemaal op papier. </w:t>
      </w:r>
      <w:r w:rsidR="00A2697B">
        <w:rPr>
          <w:rFonts w:ascii="Arial" w:hAnsi="Arial" w:cs="Arial"/>
          <w:lang w:val="nl-NL"/>
        </w:rPr>
        <w:t>Hopelijk</w:t>
      </w:r>
      <w:r w:rsidRPr="00CB2227">
        <w:rPr>
          <w:rFonts w:ascii="Arial" w:hAnsi="Arial" w:cs="Arial"/>
          <w:lang w:val="nl-NL"/>
        </w:rPr>
        <w:t xml:space="preserve"> ma</w:t>
      </w:r>
      <w:r w:rsidR="00A2697B">
        <w:rPr>
          <w:rFonts w:ascii="Arial" w:hAnsi="Arial" w:cs="Arial"/>
          <w:lang w:val="nl-NL"/>
        </w:rPr>
        <w:t>a</w:t>
      </w:r>
      <w:r w:rsidRPr="00CB2227">
        <w:rPr>
          <w:rFonts w:ascii="Arial" w:hAnsi="Arial" w:cs="Arial"/>
          <w:lang w:val="nl-NL"/>
        </w:rPr>
        <w:t>k</w:t>
      </w:r>
      <w:r w:rsidR="00A2697B">
        <w:rPr>
          <w:rFonts w:ascii="Arial" w:hAnsi="Arial" w:cs="Arial"/>
          <w:lang w:val="nl-NL"/>
        </w:rPr>
        <w:t>t deze vastgelegde opstelling van de schoolregels</w:t>
      </w:r>
      <w:r w:rsidRPr="00CB2227">
        <w:rPr>
          <w:rFonts w:ascii="Arial" w:hAnsi="Arial" w:cs="Arial"/>
          <w:lang w:val="nl-NL"/>
        </w:rPr>
        <w:t xml:space="preserve"> </w:t>
      </w:r>
      <w:r w:rsidR="00A2697B">
        <w:rPr>
          <w:rFonts w:ascii="Arial" w:hAnsi="Arial" w:cs="Arial"/>
          <w:lang w:val="nl-NL"/>
        </w:rPr>
        <w:t>ons werk</w:t>
      </w:r>
      <w:r w:rsidRPr="00CB2227">
        <w:rPr>
          <w:rFonts w:ascii="Arial" w:hAnsi="Arial" w:cs="Arial"/>
          <w:lang w:val="nl-NL"/>
        </w:rPr>
        <w:t xml:space="preserve"> </w:t>
      </w:r>
      <w:r w:rsidR="00A2697B">
        <w:rPr>
          <w:rFonts w:ascii="Arial" w:hAnsi="Arial" w:cs="Arial"/>
          <w:lang w:val="nl-NL"/>
        </w:rPr>
        <w:t>dit jaar</w:t>
      </w:r>
      <w:r w:rsidRPr="00CB2227">
        <w:rPr>
          <w:rFonts w:ascii="Arial" w:hAnsi="Arial" w:cs="Arial"/>
          <w:lang w:val="nl-NL"/>
        </w:rPr>
        <w:t xml:space="preserve"> een stuk makkelijker. </w:t>
      </w:r>
      <w:r w:rsidR="00A2697B">
        <w:rPr>
          <w:rFonts w:ascii="Arial" w:hAnsi="Arial" w:cs="Arial"/>
          <w:lang w:val="nl-NL"/>
        </w:rPr>
        <w:t>We</w:t>
      </w:r>
      <w:r w:rsidRPr="00CB2227">
        <w:rPr>
          <w:rFonts w:ascii="Arial" w:hAnsi="Arial" w:cs="Arial"/>
          <w:lang w:val="nl-NL"/>
        </w:rPr>
        <w:t xml:space="preserve"> heb</w:t>
      </w:r>
      <w:r w:rsidR="00A2697B">
        <w:rPr>
          <w:rFonts w:ascii="Arial" w:hAnsi="Arial" w:cs="Arial"/>
          <w:lang w:val="nl-NL"/>
        </w:rPr>
        <w:t>ben</w:t>
      </w:r>
      <w:r w:rsidRPr="00CB2227">
        <w:rPr>
          <w:rFonts w:ascii="Arial" w:hAnsi="Arial" w:cs="Arial"/>
          <w:lang w:val="nl-NL"/>
        </w:rPr>
        <w:t xml:space="preserve"> iets om </w:t>
      </w:r>
      <w:r w:rsidRPr="007E389A">
        <w:rPr>
          <w:rFonts w:ascii="Arial" w:hAnsi="Arial" w:cs="Arial"/>
          <w:lang w:val="nl-NL"/>
        </w:rPr>
        <w:t xml:space="preserve">op terug te </w:t>
      </w:r>
      <w:r w:rsidR="007E389A" w:rsidRPr="007E389A">
        <w:rPr>
          <w:rFonts w:ascii="Arial" w:hAnsi="Arial" w:cs="Arial"/>
          <w:lang w:val="nl-NL"/>
        </w:rPr>
        <w:t>vallen.</w:t>
      </w:r>
      <w:r w:rsidR="005742B2" w:rsidRPr="007E389A">
        <w:rPr>
          <w:rFonts w:ascii="Arial" w:hAnsi="Arial" w:cs="Arial"/>
          <w:lang w:val="nl-NL"/>
        </w:rPr>
        <w:t xml:space="preserve"> </w:t>
      </w:r>
      <w:r w:rsidRPr="007E389A">
        <w:rPr>
          <w:rFonts w:ascii="Arial" w:hAnsi="Arial" w:cs="Arial"/>
          <w:lang w:val="nl-NL"/>
        </w:rPr>
        <w:t xml:space="preserve"> En</w:t>
      </w:r>
      <w:r w:rsidRPr="00CB2227">
        <w:rPr>
          <w:rFonts w:ascii="Arial" w:hAnsi="Arial" w:cs="Arial"/>
          <w:lang w:val="nl-NL"/>
        </w:rPr>
        <w:t xml:space="preserve"> </w:t>
      </w:r>
      <w:r w:rsidR="00A2697B">
        <w:rPr>
          <w:rFonts w:ascii="Arial" w:hAnsi="Arial" w:cs="Arial"/>
          <w:lang w:val="nl-NL"/>
        </w:rPr>
        <w:t>w</w:t>
      </w:r>
      <w:r w:rsidRPr="00CB2227">
        <w:rPr>
          <w:rFonts w:ascii="Arial" w:hAnsi="Arial" w:cs="Arial"/>
          <w:lang w:val="nl-NL"/>
        </w:rPr>
        <w:t>e merk</w:t>
      </w:r>
      <w:r w:rsidR="00A2697B">
        <w:rPr>
          <w:rFonts w:ascii="Arial" w:hAnsi="Arial" w:cs="Arial"/>
          <w:lang w:val="nl-NL"/>
        </w:rPr>
        <w:t>en</w:t>
      </w:r>
      <w:r w:rsidRPr="00CB2227">
        <w:rPr>
          <w:rFonts w:ascii="Arial" w:hAnsi="Arial" w:cs="Arial"/>
          <w:lang w:val="nl-NL"/>
        </w:rPr>
        <w:t xml:space="preserve"> dat </w:t>
      </w:r>
      <w:r w:rsidR="00A2697B">
        <w:rPr>
          <w:rFonts w:ascii="Arial" w:hAnsi="Arial" w:cs="Arial"/>
          <w:lang w:val="nl-NL"/>
        </w:rPr>
        <w:t>zowel de directie als de leerkrac</w:t>
      </w:r>
      <w:r w:rsidR="00A230B8">
        <w:rPr>
          <w:rFonts w:ascii="Arial" w:hAnsi="Arial" w:cs="Arial"/>
          <w:lang w:val="nl-NL"/>
        </w:rPr>
        <w:t>h</w:t>
      </w:r>
      <w:r w:rsidR="00A2697B">
        <w:rPr>
          <w:rFonts w:ascii="Arial" w:hAnsi="Arial" w:cs="Arial"/>
          <w:lang w:val="nl-NL"/>
        </w:rPr>
        <w:t>ten</w:t>
      </w:r>
      <w:r w:rsidRPr="00CB2227">
        <w:rPr>
          <w:rFonts w:ascii="Arial" w:hAnsi="Arial" w:cs="Arial"/>
          <w:lang w:val="nl-NL"/>
        </w:rPr>
        <w:t xml:space="preserve"> zich nu meer bewust zijn van de problemen die op </w:t>
      </w:r>
      <w:r w:rsidR="00A2697B">
        <w:rPr>
          <w:rFonts w:ascii="Arial" w:hAnsi="Arial" w:cs="Arial"/>
          <w:lang w:val="nl-NL"/>
        </w:rPr>
        <w:t xml:space="preserve">hun </w:t>
      </w:r>
      <w:r w:rsidRPr="00CB2227">
        <w:rPr>
          <w:rFonts w:ascii="Arial" w:hAnsi="Arial" w:cs="Arial"/>
          <w:lang w:val="nl-NL"/>
        </w:rPr>
        <w:t xml:space="preserve">school spelen. </w:t>
      </w:r>
    </w:p>
    <w:p w:rsidR="000B2666" w:rsidRPr="00784469" w:rsidRDefault="000B2666" w:rsidP="00FD104D">
      <w:pPr>
        <w:spacing w:after="0" w:line="240" w:lineRule="auto"/>
        <w:ind w:left="426"/>
        <w:rPr>
          <w:rFonts w:ascii="Arial" w:hAnsi="Arial" w:cs="Arial"/>
          <w:lang w:val="nl-NL"/>
        </w:rPr>
      </w:pPr>
    </w:p>
    <w:p w:rsidR="00FD104D" w:rsidRPr="00784469" w:rsidRDefault="00FD104D" w:rsidP="00FD104D">
      <w:pPr>
        <w:spacing w:after="0" w:line="240" w:lineRule="auto"/>
        <w:rPr>
          <w:rFonts w:ascii="Arial" w:hAnsi="Arial" w:cs="Arial"/>
          <w:lang w:val="nl-NL"/>
        </w:rPr>
      </w:pPr>
    </w:p>
    <w:p w:rsidR="00233E10" w:rsidRDefault="00233E10">
      <w:pPr>
        <w:rPr>
          <w:rFonts w:ascii="Arial" w:hAnsi="Arial" w:cs="Arial"/>
          <w:lang w:val="nl-NL"/>
        </w:rPr>
      </w:pPr>
      <w:r>
        <w:rPr>
          <w:rFonts w:ascii="Arial" w:hAnsi="Arial" w:cs="Arial"/>
          <w:lang w:val="nl-NL"/>
        </w:rPr>
        <w:br w:type="page"/>
      </w:r>
    </w:p>
    <w:p w:rsidR="00974603" w:rsidRPr="001B7BC9" w:rsidRDefault="00974603" w:rsidP="00A230B8">
      <w:pPr>
        <w:numPr>
          <w:ilvl w:val="0"/>
          <w:numId w:val="6"/>
        </w:numPr>
        <w:spacing w:after="0"/>
        <w:ind w:left="426" w:hanging="426"/>
        <w:rPr>
          <w:rFonts w:ascii="Arial" w:hAnsi="Arial" w:cs="Arial"/>
          <w:lang w:val="nl-NL"/>
        </w:rPr>
      </w:pPr>
      <w:r w:rsidRPr="00784469">
        <w:rPr>
          <w:rFonts w:ascii="Arial" w:hAnsi="Arial" w:cs="Arial"/>
          <w:lang w:val="nl-NL"/>
        </w:rPr>
        <w:lastRenderedPageBreak/>
        <w:t>Het vierde meetinstrument is een pak evaluatieformulieren die aan het eind van elk schooljaar</w:t>
      </w:r>
      <w:r w:rsidRPr="001B7BC9">
        <w:rPr>
          <w:rFonts w:ascii="Arial" w:hAnsi="Arial" w:cs="Arial"/>
          <w:lang w:val="nl-NL"/>
        </w:rPr>
        <w:t xml:space="preserve"> uitgedeeld zullen worden aan schooldirecties, leerkrachten, trainers, ouders van de leerlingen en de coördinator van het project. Alhoewel hier geen cijfers uit zullen komen geeft het ons subjectieve, maar daarom niet minder belangrijke informatie die wij zullen gebruiken om ons project jaarlijks aan te scherpen en er een nog groter succes van te maken. </w:t>
      </w:r>
    </w:p>
    <w:p w:rsidR="007632B6" w:rsidRPr="001B7BC9" w:rsidRDefault="007632B6" w:rsidP="00A230B8">
      <w:pPr>
        <w:spacing w:after="0"/>
        <w:rPr>
          <w:rFonts w:ascii="Arial" w:hAnsi="Arial" w:cs="Arial"/>
          <w:lang w:val="nl-NL"/>
        </w:rPr>
      </w:pPr>
    </w:p>
    <w:p w:rsidR="000B3859" w:rsidRPr="00CB2227" w:rsidRDefault="007632B6" w:rsidP="00A230B8">
      <w:pPr>
        <w:ind w:left="426"/>
        <w:rPr>
          <w:rFonts w:ascii="Arial" w:hAnsi="Arial" w:cs="Arial"/>
          <w:lang w:val="nl-NL"/>
        </w:rPr>
      </w:pPr>
      <w:r w:rsidRPr="001B7BC9">
        <w:rPr>
          <w:rFonts w:ascii="Arial" w:hAnsi="Arial" w:cs="Arial"/>
          <w:u w:val="single"/>
          <w:lang w:val="nl-NL"/>
        </w:rPr>
        <w:t>Meetresultaat:</w:t>
      </w:r>
      <w:r w:rsidRPr="001B7BC9">
        <w:rPr>
          <w:rFonts w:ascii="Arial" w:hAnsi="Arial" w:cs="Arial"/>
          <w:lang w:val="nl-NL"/>
        </w:rPr>
        <w:t xml:space="preserve"> </w:t>
      </w:r>
      <w:r w:rsidR="000B3859" w:rsidRPr="00CB2227">
        <w:rPr>
          <w:rFonts w:ascii="Arial" w:hAnsi="Arial" w:cs="Arial"/>
          <w:lang w:val="nl-NL"/>
        </w:rPr>
        <w:t xml:space="preserve">De directie geeft aan dat ze blij met onze hulp zijn en zeker met ons doorwillen. Ze geven aan (aan dat voelen wij zelf ook zo), dat het prettig was dat we dit jaar meer overleg hebben gehad. Daardoor zaten we meer op een lijn en dan bereik je meer. Ze zien positieve veranderingen in hun school en in de docenten. Wij zijn elke dag in de klassen en daardoor komen er veel problemen boven tafel. Wat soms voor hun wel lastig is, want ze kunnen niet alles in 1 keer aanpassen. Wij willen soms wel heel veel. </w:t>
      </w:r>
      <w:r w:rsidR="00B67817">
        <w:rPr>
          <w:rFonts w:ascii="Arial" w:hAnsi="Arial" w:cs="Arial"/>
          <w:lang w:val="nl-NL"/>
        </w:rPr>
        <w:t>Ook gaven ze aan dat ze vinden dat afspraken</w:t>
      </w:r>
      <w:r w:rsidR="008037BA">
        <w:rPr>
          <w:rFonts w:ascii="Arial" w:hAnsi="Arial" w:cs="Arial"/>
          <w:lang w:val="nl-NL"/>
        </w:rPr>
        <w:t xml:space="preserve"> </w:t>
      </w:r>
      <w:r w:rsidR="000B3859" w:rsidRPr="00CB2227">
        <w:rPr>
          <w:rFonts w:ascii="Arial" w:hAnsi="Arial" w:cs="Arial"/>
          <w:lang w:val="nl-NL"/>
        </w:rPr>
        <w:t xml:space="preserve">meer op papier </w:t>
      </w:r>
      <w:r w:rsidR="00B67817">
        <w:rPr>
          <w:rFonts w:ascii="Arial" w:hAnsi="Arial" w:cs="Arial"/>
          <w:lang w:val="nl-NL"/>
        </w:rPr>
        <w:t xml:space="preserve">moeten </w:t>
      </w:r>
      <w:r w:rsidR="000B3859" w:rsidRPr="00CB2227">
        <w:rPr>
          <w:rFonts w:ascii="Arial" w:hAnsi="Arial" w:cs="Arial"/>
          <w:lang w:val="nl-NL"/>
        </w:rPr>
        <w:t>komen te staan. Dat geeft duidelijkheid.</w:t>
      </w:r>
    </w:p>
    <w:p w:rsidR="000B3859" w:rsidRPr="00CB2227" w:rsidRDefault="000B3859" w:rsidP="00A230B8">
      <w:pPr>
        <w:ind w:left="426"/>
        <w:rPr>
          <w:rFonts w:ascii="Arial" w:hAnsi="Arial" w:cs="Arial"/>
          <w:lang w:val="nl-NL"/>
        </w:rPr>
      </w:pPr>
      <w:r w:rsidRPr="00CB2227">
        <w:rPr>
          <w:rFonts w:ascii="Arial" w:hAnsi="Arial" w:cs="Arial"/>
          <w:lang w:val="nl-NL"/>
        </w:rPr>
        <w:t>De docenten zijn in hun evaluaties allemaal zeer positief. Ze zijn blij met de hulp die ze krijgen in de klas en</w:t>
      </w:r>
      <w:r>
        <w:rPr>
          <w:rFonts w:ascii="Arial" w:hAnsi="Arial" w:cs="Arial"/>
          <w:lang w:val="nl-NL"/>
        </w:rPr>
        <w:t xml:space="preserve"> </w:t>
      </w:r>
      <w:r w:rsidRPr="00CB2227">
        <w:rPr>
          <w:rFonts w:ascii="Arial" w:hAnsi="Arial" w:cs="Arial"/>
          <w:lang w:val="nl-NL"/>
        </w:rPr>
        <w:t>met alle materialen. Dat maakt hun werk een stuk makkelijker. Ze geven allemaal aan het gevoel te hebben dat ze gegroeid zijn in hun werk. Wat v</w:t>
      </w:r>
      <w:r>
        <w:rPr>
          <w:rFonts w:ascii="Arial" w:hAnsi="Arial" w:cs="Arial"/>
          <w:lang w:val="nl-NL"/>
        </w:rPr>
        <w:t>o</w:t>
      </w:r>
      <w:r w:rsidRPr="00CB2227">
        <w:rPr>
          <w:rFonts w:ascii="Arial" w:hAnsi="Arial" w:cs="Arial"/>
          <w:lang w:val="nl-NL"/>
        </w:rPr>
        <w:t>or hun heel belangrijk is, is dat er iets gedaan wordt aan de problematiek van hun school. Zij zaten al jaren met veel te grote groepen en met te veel kinderen met een laag niveau. Ze zien het positieve effect van het werken in niveaugroepen en de zomerschool en zijn ook zeer blij dat er een V</w:t>
      </w:r>
      <w:r w:rsidR="008037BA">
        <w:rPr>
          <w:rFonts w:ascii="Arial" w:hAnsi="Arial" w:cs="Arial"/>
          <w:lang w:val="nl-NL"/>
        </w:rPr>
        <w:t>B</w:t>
      </w:r>
      <w:r w:rsidRPr="00CB2227">
        <w:rPr>
          <w:rFonts w:ascii="Arial" w:hAnsi="Arial" w:cs="Arial"/>
          <w:lang w:val="nl-NL"/>
        </w:rPr>
        <w:t>O komt</w:t>
      </w:r>
      <w:r w:rsidR="008037BA">
        <w:rPr>
          <w:rFonts w:ascii="Arial" w:hAnsi="Arial" w:cs="Arial"/>
          <w:lang w:val="nl-NL"/>
        </w:rPr>
        <w:t xml:space="preserve"> en de kinderen daardoor met een betere voorbereiding groep 3 binnenstromen</w:t>
      </w:r>
      <w:r w:rsidRPr="00CB2227">
        <w:rPr>
          <w:rFonts w:ascii="Arial" w:hAnsi="Arial" w:cs="Arial"/>
          <w:lang w:val="nl-NL"/>
        </w:rPr>
        <w:t>.</w:t>
      </w:r>
      <w:r w:rsidR="008037BA">
        <w:rPr>
          <w:rFonts w:ascii="Arial" w:hAnsi="Arial" w:cs="Arial"/>
          <w:lang w:val="nl-NL"/>
        </w:rPr>
        <w:t xml:space="preserve"> Als laatste</w:t>
      </w:r>
      <w:r w:rsidRPr="00CB2227">
        <w:rPr>
          <w:rFonts w:ascii="Arial" w:hAnsi="Arial" w:cs="Arial"/>
          <w:lang w:val="nl-NL"/>
        </w:rPr>
        <w:t xml:space="preserve"> geven ze aan dat </w:t>
      </w:r>
      <w:r w:rsidR="008037BA">
        <w:rPr>
          <w:rFonts w:ascii="Arial" w:hAnsi="Arial" w:cs="Arial"/>
          <w:lang w:val="nl-NL"/>
        </w:rPr>
        <w:t>onze</w:t>
      </w:r>
      <w:r w:rsidRPr="00CB2227">
        <w:rPr>
          <w:rFonts w:ascii="Arial" w:hAnsi="Arial" w:cs="Arial"/>
          <w:lang w:val="nl-NL"/>
        </w:rPr>
        <w:t xml:space="preserve"> trainingen steeds beter worden. Ze zijn minder theoretisch en veel dynamischer.</w:t>
      </w:r>
    </w:p>
    <w:p w:rsidR="000B3859" w:rsidRPr="00CB2227" w:rsidRDefault="000B3859" w:rsidP="00A230B8">
      <w:pPr>
        <w:ind w:left="426"/>
        <w:rPr>
          <w:rFonts w:ascii="Arial" w:hAnsi="Arial" w:cs="Arial"/>
          <w:lang w:val="nl-NL"/>
        </w:rPr>
      </w:pPr>
      <w:r w:rsidRPr="00CB2227">
        <w:rPr>
          <w:rFonts w:ascii="Arial" w:hAnsi="Arial" w:cs="Arial"/>
          <w:lang w:val="nl-NL"/>
        </w:rPr>
        <w:t xml:space="preserve">De lerarentrainers geven aan dat ze hun werk heel leuk vinden. Het is wel niet altijd makkelijk, om een klas binnen te stappen en te zorgen dat het daar goed loopt. Je moet goed weten wat je daar komt doen en zelf alles </w:t>
      </w:r>
      <w:r w:rsidR="008037BA">
        <w:rPr>
          <w:rFonts w:ascii="Arial" w:hAnsi="Arial" w:cs="Arial"/>
          <w:lang w:val="nl-NL"/>
        </w:rPr>
        <w:t xml:space="preserve">goed </w:t>
      </w:r>
      <w:r w:rsidRPr="00CB2227">
        <w:rPr>
          <w:rFonts w:ascii="Arial" w:hAnsi="Arial" w:cs="Arial"/>
          <w:lang w:val="nl-NL"/>
        </w:rPr>
        <w:t>op een rij hebben. Komend jaar gaan we dan ook twee keer per maand</w:t>
      </w:r>
      <w:r w:rsidR="008037BA">
        <w:rPr>
          <w:rFonts w:ascii="Arial" w:hAnsi="Arial" w:cs="Arial"/>
          <w:lang w:val="nl-NL"/>
        </w:rPr>
        <w:t xml:space="preserve"> een interne</w:t>
      </w:r>
      <w:r w:rsidRPr="00CB2227">
        <w:rPr>
          <w:rFonts w:ascii="Arial" w:hAnsi="Arial" w:cs="Arial"/>
          <w:lang w:val="nl-NL"/>
        </w:rPr>
        <w:t xml:space="preserve"> training aan onze trainers geven</w:t>
      </w:r>
      <w:r w:rsidR="008037BA">
        <w:rPr>
          <w:rFonts w:ascii="Arial" w:hAnsi="Arial" w:cs="Arial"/>
          <w:lang w:val="nl-NL"/>
        </w:rPr>
        <w:t>,</w:t>
      </w:r>
      <w:r w:rsidRPr="00CB2227">
        <w:rPr>
          <w:rFonts w:ascii="Arial" w:hAnsi="Arial" w:cs="Arial"/>
          <w:lang w:val="nl-NL"/>
        </w:rPr>
        <w:t xml:space="preserve"> zodat ze zich zelfverzekerder voelen en beter weten wat er van hun verwacht wordt. De trainingen zullen bestaan uit het aanbieden van kennis op gebied van rekenen, taal een leerproblemen bij kinderen, het aanleren van allerlei dynamische activiteiten en het oefenen in het voeren van gesprekken. </w:t>
      </w:r>
      <w:r w:rsidR="008037BA">
        <w:rPr>
          <w:rFonts w:ascii="Arial" w:hAnsi="Arial" w:cs="Arial"/>
          <w:lang w:val="nl-NL"/>
        </w:rPr>
        <w:t>Ook zij geven aan dat</w:t>
      </w:r>
      <w:r w:rsidRPr="00CB2227">
        <w:rPr>
          <w:rFonts w:ascii="Arial" w:hAnsi="Arial" w:cs="Arial"/>
          <w:lang w:val="nl-NL"/>
        </w:rPr>
        <w:t xml:space="preserve"> ze willen dat er meer op papier komt te staan. Hun taken, gemaakte afspraken en het pr</w:t>
      </w:r>
      <w:r w:rsidR="00A230B8">
        <w:rPr>
          <w:rFonts w:ascii="Arial" w:hAnsi="Arial" w:cs="Arial"/>
          <w:lang w:val="nl-NL"/>
        </w:rPr>
        <w:t>ogramma dat er op school gevolgd</w:t>
      </w:r>
      <w:r w:rsidRPr="00CB2227">
        <w:rPr>
          <w:rFonts w:ascii="Arial" w:hAnsi="Arial" w:cs="Arial"/>
          <w:lang w:val="nl-NL"/>
        </w:rPr>
        <w:t xml:space="preserve"> m</w:t>
      </w:r>
      <w:r w:rsidR="00A230B8">
        <w:rPr>
          <w:rFonts w:ascii="Arial" w:hAnsi="Arial" w:cs="Arial"/>
          <w:lang w:val="nl-NL"/>
        </w:rPr>
        <w:t>o</w:t>
      </w:r>
      <w:r w:rsidRPr="00CB2227">
        <w:rPr>
          <w:rFonts w:ascii="Arial" w:hAnsi="Arial" w:cs="Arial"/>
          <w:lang w:val="nl-NL"/>
        </w:rPr>
        <w:t>et worden. Dat zorgt voor duidelijkheid in hun werk</w:t>
      </w:r>
      <w:r w:rsidR="008037BA">
        <w:rPr>
          <w:rFonts w:ascii="Arial" w:hAnsi="Arial" w:cs="Arial"/>
          <w:lang w:val="nl-NL"/>
        </w:rPr>
        <w:t xml:space="preserve">. </w:t>
      </w:r>
      <w:r w:rsidRPr="00CB2227">
        <w:rPr>
          <w:rFonts w:ascii="Arial" w:hAnsi="Arial" w:cs="Arial"/>
          <w:lang w:val="nl-NL"/>
        </w:rPr>
        <w:t>Aangezien wij dit zelf ook al genoteerd hadden, wordt dat dus ook een van de speerpunten van 2011.</w:t>
      </w:r>
    </w:p>
    <w:p w:rsidR="000B3859" w:rsidRPr="00CB2227" w:rsidRDefault="000B3859" w:rsidP="00A230B8">
      <w:pPr>
        <w:ind w:left="426"/>
        <w:rPr>
          <w:rFonts w:ascii="Arial" w:hAnsi="Arial" w:cs="Arial"/>
          <w:lang w:val="nl-NL"/>
        </w:rPr>
      </w:pPr>
      <w:r w:rsidRPr="00CB2227">
        <w:rPr>
          <w:rFonts w:ascii="Arial" w:hAnsi="Arial" w:cs="Arial"/>
          <w:lang w:val="nl-NL"/>
        </w:rPr>
        <w:t>Ouders geven aan dat ze zeer blij zijn met de hulp op hun school. Ze zien dat hun kinderen vooruit gaan. Wij geven de hulp, die zij zelf, door vele verschillende omstandigheden,</w:t>
      </w:r>
      <w:r w:rsidR="008037BA">
        <w:rPr>
          <w:rFonts w:ascii="Arial" w:hAnsi="Arial" w:cs="Arial"/>
          <w:lang w:val="nl-NL"/>
        </w:rPr>
        <w:t xml:space="preserve"> v</w:t>
      </w:r>
      <w:r w:rsidRPr="00CB2227">
        <w:rPr>
          <w:rFonts w:ascii="Arial" w:hAnsi="Arial" w:cs="Arial"/>
          <w:lang w:val="nl-NL"/>
        </w:rPr>
        <w:t xml:space="preserve">aak niet kunnen geven aan hun kinderen. We zijn een luisterend oor voor de klachten, die ze soms hebben </w:t>
      </w:r>
      <w:proofErr w:type="spellStart"/>
      <w:r w:rsidRPr="00CB2227">
        <w:rPr>
          <w:rFonts w:ascii="Arial" w:hAnsi="Arial" w:cs="Arial"/>
          <w:lang w:val="nl-NL"/>
        </w:rPr>
        <w:t>tov</w:t>
      </w:r>
      <w:proofErr w:type="spellEnd"/>
      <w:r w:rsidRPr="00CB2227">
        <w:rPr>
          <w:rFonts w:ascii="Arial" w:hAnsi="Arial" w:cs="Arial"/>
          <w:lang w:val="nl-NL"/>
        </w:rPr>
        <w:t xml:space="preserve"> van directie en </w:t>
      </w:r>
      <w:r w:rsidR="008037BA">
        <w:rPr>
          <w:rFonts w:ascii="Arial" w:hAnsi="Arial" w:cs="Arial"/>
          <w:lang w:val="nl-NL"/>
        </w:rPr>
        <w:t xml:space="preserve">de </w:t>
      </w:r>
      <w:r w:rsidRPr="00CB2227">
        <w:rPr>
          <w:rFonts w:ascii="Arial" w:hAnsi="Arial" w:cs="Arial"/>
          <w:lang w:val="nl-NL"/>
        </w:rPr>
        <w:t xml:space="preserve">docenten en wij proberen er iets aan te doen. </w:t>
      </w:r>
    </w:p>
    <w:p w:rsidR="00815F22" w:rsidRPr="001B7BC9" w:rsidRDefault="00815F22" w:rsidP="000B3859">
      <w:pPr>
        <w:ind w:left="426"/>
        <w:rPr>
          <w:rFonts w:ascii="Arial" w:hAnsi="Arial" w:cs="Arial"/>
          <w:b/>
          <w:lang w:val="nl-NL"/>
        </w:rPr>
      </w:pPr>
    </w:p>
    <w:p w:rsidR="00063552" w:rsidRDefault="00063552" w:rsidP="00972824">
      <w:pPr>
        <w:spacing w:after="0"/>
        <w:rPr>
          <w:rFonts w:ascii="Arial" w:hAnsi="Arial" w:cs="Arial"/>
          <w:b/>
          <w:lang w:val="nl-NL"/>
        </w:rPr>
      </w:pPr>
    </w:p>
    <w:p w:rsidR="007632B6" w:rsidRPr="001B7BC9" w:rsidRDefault="00972824" w:rsidP="00972824">
      <w:pPr>
        <w:spacing w:after="0"/>
        <w:rPr>
          <w:rFonts w:ascii="Arial" w:hAnsi="Arial" w:cs="Arial"/>
          <w:b/>
          <w:lang w:val="nl-NL"/>
        </w:rPr>
      </w:pPr>
      <w:r w:rsidRPr="001B7BC9">
        <w:rPr>
          <w:rFonts w:ascii="Arial" w:hAnsi="Arial" w:cs="Arial"/>
          <w:b/>
          <w:lang w:val="nl-NL"/>
        </w:rPr>
        <w:lastRenderedPageBreak/>
        <w:t>Algemene c</w:t>
      </w:r>
      <w:r w:rsidR="007632B6" w:rsidRPr="001B7BC9">
        <w:rPr>
          <w:rFonts w:ascii="Arial" w:hAnsi="Arial" w:cs="Arial"/>
          <w:b/>
          <w:lang w:val="nl-NL"/>
        </w:rPr>
        <w:t>onclusie</w:t>
      </w:r>
      <w:r w:rsidR="00193EA5" w:rsidRPr="001B7BC9">
        <w:rPr>
          <w:rFonts w:ascii="Arial" w:hAnsi="Arial" w:cs="Arial"/>
          <w:b/>
          <w:lang w:val="nl-NL"/>
        </w:rPr>
        <w:t>s</w:t>
      </w:r>
      <w:r w:rsidR="00406436" w:rsidRPr="001B7BC9">
        <w:rPr>
          <w:rFonts w:ascii="Arial" w:hAnsi="Arial" w:cs="Arial"/>
          <w:b/>
          <w:lang w:val="nl-NL"/>
        </w:rPr>
        <w:t xml:space="preserve"> </w:t>
      </w:r>
      <w:r w:rsidRPr="001B7BC9">
        <w:rPr>
          <w:rFonts w:ascii="Arial" w:hAnsi="Arial" w:cs="Arial"/>
          <w:b/>
          <w:lang w:val="nl-NL"/>
        </w:rPr>
        <w:t>Onderwijs Kwaliteit</w:t>
      </w:r>
      <w:r w:rsidR="00063552">
        <w:rPr>
          <w:rFonts w:ascii="Arial" w:hAnsi="Arial" w:cs="Arial"/>
          <w:b/>
          <w:lang w:val="nl-NL"/>
        </w:rPr>
        <w:t>sverbetering</w:t>
      </w:r>
      <w:r w:rsidRPr="001B7BC9">
        <w:rPr>
          <w:rFonts w:ascii="Arial" w:hAnsi="Arial" w:cs="Arial"/>
          <w:b/>
          <w:lang w:val="nl-NL"/>
        </w:rPr>
        <w:t xml:space="preserve"> </w:t>
      </w:r>
      <w:r w:rsidR="00406436" w:rsidRPr="001B7BC9">
        <w:rPr>
          <w:rFonts w:ascii="Arial" w:hAnsi="Arial" w:cs="Arial"/>
          <w:b/>
          <w:lang w:val="nl-NL"/>
        </w:rPr>
        <w:t>programma</w:t>
      </w:r>
    </w:p>
    <w:p w:rsidR="00B14293" w:rsidRPr="00B67817" w:rsidRDefault="00406436" w:rsidP="007632B6">
      <w:pPr>
        <w:rPr>
          <w:rFonts w:ascii="Arial" w:hAnsi="Arial" w:cs="Arial"/>
          <w:lang w:val="nl-NL"/>
        </w:rPr>
      </w:pPr>
      <w:r w:rsidRPr="004E18EF">
        <w:rPr>
          <w:rFonts w:ascii="Arial" w:hAnsi="Arial" w:cs="Arial"/>
          <w:lang w:val="nl-NL"/>
        </w:rPr>
        <w:t xml:space="preserve">Achter elke horde op de weg naar een kans op </w:t>
      </w:r>
      <w:r w:rsidR="00972824" w:rsidRPr="004E18EF">
        <w:rPr>
          <w:rFonts w:ascii="Arial" w:hAnsi="Arial" w:cs="Arial"/>
          <w:lang w:val="nl-NL"/>
        </w:rPr>
        <w:t>beter</w:t>
      </w:r>
      <w:r w:rsidRPr="004E18EF">
        <w:rPr>
          <w:rFonts w:ascii="Arial" w:hAnsi="Arial" w:cs="Arial"/>
          <w:lang w:val="nl-NL"/>
        </w:rPr>
        <w:t xml:space="preserve"> onderwijs voor </w:t>
      </w:r>
      <w:r w:rsidR="00C27390" w:rsidRPr="004E18EF">
        <w:rPr>
          <w:rFonts w:ascii="Arial" w:hAnsi="Arial" w:cs="Arial"/>
          <w:lang w:val="nl-NL"/>
        </w:rPr>
        <w:t>de</w:t>
      </w:r>
      <w:r w:rsidR="00B14293" w:rsidRPr="004E18EF">
        <w:rPr>
          <w:rFonts w:ascii="Arial" w:hAnsi="Arial" w:cs="Arial"/>
          <w:lang w:val="nl-NL"/>
        </w:rPr>
        <w:t xml:space="preserve"> kinde</w:t>
      </w:r>
      <w:r w:rsidR="00C27390" w:rsidRPr="004E18EF">
        <w:rPr>
          <w:rFonts w:ascii="Arial" w:hAnsi="Arial" w:cs="Arial"/>
          <w:lang w:val="nl-NL"/>
        </w:rPr>
        <w:t>ren</w:t>
      </w:r>
      <w:r w:rsidR="00B14293" w:rsidRPr="004E18EF">
        <w:rPr>
          <w:rFonts w:ascii="Arial" w:hAnsi="Arial" w:cs="Arial"/>
          <w:lang w:val="nl-NL"/>
        </w:rPr>
        <w:t xml:space="preserve"> </w:t>
      </w:r>
      <w:r w:rsidR="00972824" w:rsidRPr="004E18EF">
        <w:rPr>
          <w:rFonts w:ascii="Arial" w:hAnsi="Arial" w:cs="Arial"/>
          <w:lang w:val="nl-NL"/>
        </w:rPr>
        <w:t>van</w:t>
      </w:r>
      <w:r w:rsidR="002455D3" w:rsidRPr="004E18EF">
        <w:rPr>
          <w:rFonts w:ascii="Arial" w:hAnsi="Arial" w:cs="Arial"/>
          <w:lang w:val="nl-NL"/>
        </w:rPr>
        <w:t xml:space="preserve"> </w:t>
      </w:r>
      <w:r w:rsidR="00B14293" w:rsidRPr="004E18EF">
        <w:rPr>
          <w:rFonts w:ascii="Arial" w:hAnsi="Arial" w:cs="Arial"/>
          <w:lang w:val="nl-NL"/>
        </w:rPr>
        <w:t xml:space="preserve">Iquitos </w:t>
      </w:r>
      <w:r w:rsidRPr="004E18EF">
        <w:rPr>
          <w:rFonts w:ascii="Arial" w:hAnsi="Arial" w:cs="Arial"/>
          <w:lang w:val="nl-NL"/>
        </w:rPr>
        <w:t>staa</w:t>
      </w:r>
      <w:r w:rsidR="00C27390" w:rsidRPr="004E18EF">
        <w:rPr>
          <w:rFonts w:ascii="Arial" w:hAnsi="Arial" w:cs="Arial"/>
          <w:lang w:val="nl-NL"/>
        </w:rPr>
        <w:t>n</w:t>
      </w:r>
      <w:r w:rsidRPr="004E18EF">
        <w:rPr>
          <w:rFonts w:ascii="Arial" w:hAnsi="Arial" w:cs="Arial"/>
          <w:lang w:val="nl-NL"/>
        </w:rPr>
        <w:t xml:space="preserve"> </w:t>
      </w:r>
      <w:r w:rsidR="00C27390" w:rsidRPr="004E18EF">
        <w:rPr>
          <w:rFonts w:ascii="Arial" w:hAnsi="Arial" w:cs="Arial"/>
          <w:lang w:val="nl-NL"/>
        </w:rPr>
        <w:t xml:space="preserve">meerder </w:t>
      </w:r>
      <w:r w:rsidRPr="004E18EF">
        <w:rPr>
          <w:rFonts w:ascii="Arial" w:hAnsi="Arial" w:cs="Arial"/>
          <w:lang w:val="nl-NL"/>
        </w:rPr>
        <w:t>horde</w:t>
      </w:r>
      <w:r w:rsidR="00C27390" w:rsidRPr="004E18EF">
        <w:rPr>
          <w:rFonts w:ascii="Arial" w:hAnsi="Arial" w:cs="Arial"/>
          <w:lang w:val="nl-NL"/>
        </w:rPr>
        <w:t>s</w:t>
      </w:r>
      <w:r w:rsidRPr="004E18EF">
        <w:rPr>
          <w:rFonts w:ascii="Arial" w:hAnsi="Arial" w:cs="Arial"/>
          <w:lang w:val="nl-NL"/>
        </w:rPr>
        <w:t xml:space="preserve"> te wachten.</w:t>
      </w:r>
      <w:r w:rsidR="00B14293" w:rsidRPr="004E18EF">
        <w:rPr>
          <w:rFonts w:ascii="Arial" w:hAnsi="Arial" w:cs="Arial"/>
          <w:lang w:val="nl-NL"/>
        </w:rPr>
        <w:t xml:space="preserve"> Deze </w:t>
      </w:r>
      <w:r w:rsidR="00C27390" w:rsidRPr="004E18EF">
        <w:rPr>
          <w:rFonts w:ascii="Arial" w:hAnsi="Arial" w:cs="Arial"/>
          <w:lang w:val="nl-NL"/>
        </w:rPr>
        <w:t>zijn</w:t>
      </w:r>
      <w:r w:rsidR="00B14293" w:rsidRPr="004E18EF">
        <w:rPr>
          <w:rFonts w:ascii="Arial" w:hAnsi="Arial" w:cs="Arial"/>
          <w:lang w:val="nl-NL"/>
        </w:rPr>
        <w:t xml:space="preserve"> gelukkig </w:t>
      </w:r>
      <w:r w:rsidR="00ED4C6C" w:rsidRPr="004E18EF">
        <w:rPr>
          <w:rFonts w:ascii="Arial" w:hAnsi="Arial" w:cs="Arial"/>
          <w:lang w:val="nl-NL"/>
        </w:rPr>
        <w:t>minder hoog</w:t>
      </w:r>
      <w:r w:rsidR="00B14293" w:rsidRPr="004E18EF">
        <w:rPr>
          <w:rFonts w:ascii="Arial" w:hAnsi="Arial" w:cs="Arial"/>
          <w:lang w:val="nl-NL"/>
        </w:rPr>
        <w:t xml:space="preserve"> en </w:t>
      </w:r>
      <w:r w:rsidR="00C27390" w:rsidRPr="004E18EF">
        <w:rPr>
          <w:rFonts w:ascii="Arial" w:hAnsi="Arial" w:cs="Arial"/>
          <w:lang w:val="nl-NL"/>
        </w:rPr>
        <w:t xml:space="preserve">daarom overzichtelijker </w:t>
      </w:r>
      <w:r w:rsidR="00B14293" w:rsidRPr="004E18EF">
        <w:rPr>
          <w:rFonts w:ascii="Arial" w:hAnsi="Arial" w:cs="Arial"/>
          <w:lang w:val="nl-NL"/>
        </w:rPr>
        <w:t xml:space="preserve">dan de eerste, maar </w:t>
      </w:r>
      <w:r w:rsidR="00B14293" w:rsidRPr="00B67817">
        <w:rPr>
          <w:rFonts w:ascii="Arial" w:hAnsi="Arial" w:cs="Arial"/>
          <w:lang w:val="nl-NL"/>
        </w:rPr>
        <w:t xml:space="preserve">uit ervaring weten we </w:t>
      </w:r>
      <w:r w:rsidR="00C36A0B" w:rsidRPr="00B67817">
        <w:rPr>
          <w:rFonts w:ascii="Arial" w:hAnsi="Arial" w:cs="Arial"/>
          <w:lang w:val="nl-NL"/>
        </w:rPr>
        <w:t>dat wij er nog een paar te nemen hebben.</w:t>
      </w:r>
    </w:p>
    <w:p w:rsidR="00C27390" w:rsidRPr="004E18EF" w:rsidRDefault="00C27390" w:rsidP="007632B6">
      <w:pPr>
        <w:rPr>
          <w:rFonts w:ascii="Arial" w:hAnsi="Arial" w:cs="Arial"/>
          <w:lang w:val="nl-NL"/>
        </w:rPr>
      </w:pPr>
      <w:r w:rsidRPr="00B67817">
        <w:rPr>
          <w:rFonts w:ascii="Arial" w:hAnsi="Arial" w:cs="Arial"/>
          <w:lang w:val="nl-NL"/>
        </w:rPr>
        <w:t xml:space="preserve">Op de </w:t>
      </w:r>
      <w:r w:rsidR="00B14293" w:rsidRPr="00B67817">
        <w:rPr>
          <w:rFonts w:ascii="Arial" w:hAnsi="Arial" w:cs="Arial"/>
          <w:lang w:val="nl-NL"/>
        </w:rPr>
        <w:t xml:space="preserve">San Lucas </w:t>
      </w:r>
      <w:r w:rsidR="00B67817" w:rsidRPr="00B67817">
        <w:rPr>
          <w:rFonts w:ascii="Arial" w:hAnsi="Arial" w:cs="Arial"/>
          <w:lang w:val="nl-NL"/>
        </w:rPr>
        <w:t xml:space="preserve">school </w:t>
      </w:r>
      <w:r w:rsidR="00B14293" w:rsidRPr="00B67817">
        <w:rPr>
          <w:rFonts w:ascii="Arial" w:hAnsi="Arial" w:cs="Arial"/>
          <w:lang w:val="nl-NL"/>
        </w:rPr>
        <w:t>troffen wij vorig jaar een gigantische wanorde en desorganisatie in de klassen aan. De kinderen</w:t>
      </w:r>
      <w:r w:rsidR="00B14293" w:rsidRPr="004E18EF">
        <w:rPr>
          <w:rFonts w:ascii="Arial" w:hAnsi="Arial" w:cs="Arial"/>
          <w:lang w:val="nl-NL"/>
        </w:rPr>
        <w:t xml:space="preserve"> renden en sprongen</w:t>
      </w:r>
      <w:r w:rsidR="00972824" w:rsidRPr="004E18EF">
        <w:rPr>
          <w:rFonts w:ascii="Arial" w:hAnsi="Arial" w:cs="Arial"/>
          <w:lang w:val="nl-NL"/>
        </w:rPr>
        <w:t xml:space="preserve"> continu </w:t>
      </w:r>
      <w:r w:rsidR="00B14293" w:rsidRPr="004E18EF">
        <w:rPr>
          <w:rFonts w:ascii="Arial" w:hAnsi="Arial" w:cs="Arial"/>
          <w:lang w:val="nl-NL"/>
        </w:rPr>
        <w:t xml:space="preserve">door het klaslokaal en </w:t>
      </w:r>
      <w:r w:rsidR="00972824" w:rsidRPr="004E18EF">
        <w:rPr>
          <w:rFonts w:ascii="Arial" w:hAnsi="Arial" w:cs="Arial"/>
          <w:lang w:val="nl-NL"/>
        </w:rPr>
        <w:t xml:space="preserve">door </w:t>
      </w:r>
      <w:r w:rsidR="00B14293" w:rsidRPr="004E18EF">
        <w:rPr>
          <w:rFonts w:ascii="Arial" w:hAnsi="Arial" w:cs="Arial"/>
          <w:lang w:val="nl-NL"/>
        </w:rPr>
        <w:t xml:space="preserve">de gangen daarbuiten. Enkele lagen op of onder de lestafeltjes te slapen en de juf gilde </w:t>
      </w:r>
      <w:r w:rsidR="00972824" w:rsidRPr="004E18EF">
        <w:rPr>
          <w:rFonts w:ascii="Arial" w:hAnsi="Arial" w:cs="Arial"/>
          <w:lang w:val="nl-NL"/>
        </w:rPr>
        <w:t>met</w:t>
      </w:r>
      <w:r w:rsidR="00B14293" w:rsidRPr="004E18EF">
        <w:rPr>
          <w:rFonts w:ascii="Arial" w:hAnsi="Arial" w:cs="Arial"/>
          <w:lang w:val="nl-NL"/>
        </w:rPr>
        <w:t xml:space="preserve"> hopeloze schorre stem de meest afkrakende </w:t>
      </w:r>
      <w:r w:rsidR="00B25D62" w:rsidRPr="004E18EF">
        <w:rPr>
          <w:rFonts w:ascii="Arial" w:hAnsi="Arial" w:cs="Arial"/>
          <w:lang w:val="nl-NL"/>
        </w:rPr>
        <w:t>beledigingen</w:t>
      </w:r>
      <w:r w:rsidR="00B14293" w:rsidRPr="004E18EF">
        <w:rPr>
          <w:rFonts w:ascii="Arial" w:hAnsi="Arial" w:cs="Arial"/>
          <w:lang w:val="nl-NL"/>
        </w:rPr>
        <w:t xml:space="preserve"> naar haar leerlingen of hing in</w:t>
      </w:r>
      <w:r w:rsidR="00B25D62" w:rsidRPr="004E18EF">
        <w:rPr>
          <w:rFonts w:ascii="Arial" w:hAnsi="Arial" w:cs="Arial"/>
          <w:lang w:val="nl-NL"/>
        </w:rPr>
        <w:t xml:space="preserve"> haar bureau</w:t>
      </w:r>
      <w:r w:rsidR="00B14293" w:rsidRPr="004E18EF">
        <w:rPr>
          <w:rFonts w:ascii="Arial" w:hAnsi="Arial" w:cs="Arial"/>
          <w:lang w:val="nl-NL"/>
        </w:rPr>
        <w:t xml:space="preserve">stoel met </w:t>
      </w:r>
      <w:r w:rsidR="00B25D62" w:rsidRPr="004E18EF">
        <w:rPr>
          <w:rFonts w:ascii="Arial" w:hAnsi="Arial" w:cs="Arial"/>
          <w:lang w:val="nl-NL"/>
        </w:rPr>
        <w:t>een</w:t>
      </w:r>
      <w:r w:rsidR="00B14293" w:rsidRPr="004E18EF">
        <w:rPr>
          <w:rFonts w:ascii="Arial" w:hAnsi="Arial" w:cs="Arial"/>
          <w:lang w:val="nl-NL"/>
        </w:rPr>
        <w:t xml:space="preserve"> mobiele telefoon te spelen totdat het tijd was dat deze</w:t>
      </w:r>
      <w:r w:rsidR="00C36A0B" w:rsidRPr="004E18EF">
        <w:rPr>
          <w:rFonts w:ascii="Arial" w:hAnsi="Arial" w:cs="Arial"/>
          <w:lang w:val="nl-NL"/>
        </w:rPr>
        <w:t>,</w:t>
      </w:r>
      <w:r w:rsidR="00B14293" w:rsidRPr="004E18EF">
        <w:rPr>
          <w:rFonts w:ascii="Arial" w:hAnsi="Arial" w:cs="Arial"/>
          <w:lang w:val="nl-NL"/>
        </w:rPr>
        <w:t xml:space="preserve"> in haar ogen</w:t>
      </w:r>
      <w:r w:rsidR="00C36A0B" w:rsidRPr="004E18EF">
        <w:rPr>
          <w:rFonts w:ascii="Arial" w:hAnsi="Arial" w:cs="Arial"/>
          <w:lang w:val="nl-NL"/>
        </w:rPr>
        <w:t>,</w:t>
      </w:r>
      <w:r w:rsidR="00B14293" w:rsidRPr="004E18EF">
        <w:rPr>
          <w:rFonts w:ascii="Arial" w:hAnsi="Arial" w:cs="Arial"/>
          <w:lang w:val="nl-NL"/>
        </w:rPr>
        <w:t xml:space="preserve"> </w:t>
      </w:r>
      <w:r w:rsidR="00B25D62" w:rsidRPr="004E18EF">
        <w:rPr>
          <w:rFonts w:ascii="Arial" w:hAnsi="Arial" w:cs="Arial"/>
          <w:lang w:val="nl-NL"/>
        </w:rPr>
        <w:t xml:space="preserve">groep </w:t>
      </w:r>
      <w:r w:rsidR="00B14293" w:rsidRPr="004E18EF">
        <w:rPr>
          <w:rFonts w:ascii="Arial" w:hAnsi="Arial" w:cs="Arial"/>
          <w:lang w:val="nl-NL"/>
        </w:rPr>
        <w:t>monstertjes eindelijk weer iemands anders probleem was. De leerkrachten h</w:t>
      </w:r>
      <w:r w:rsidR="00B25D62" w:rsidRPr="004E18EF">
        <w:rPr>
          <w:rFonts w:ascii="Arial" w:hAnsi="Arial" w:cs="Arial"/>
          <w:lang w:val="nl-NL"/>
        </w:rPr>
        <w:t>adden totaal</w:t>
      </w:r>
      <w:r w:rsidR="00B14293" w:rsidRPr="004E18EF">
        <w:rPr>
          <w:rFonts w:ascii="Arial" w:hAnsi="Arial" w:cs="Arial"/>
          <w:lang w:val="nl-NL"/>
        </w:rPr>
        <w:t xml:space="preserve"> geen lesmateriaal om mee te werken en de kinderen die geen schrift k</w:t>
      </w:r>
      <w:r w:rsidR="00B25D62" w:rsidRPr="004E18EF">
        <w:rPr>
          <w:rFonts w:ascii="Arial" w:hAnsi="Arial" w:cs="Arial"/>
          <w:lang w:val="nl-NL"/>
        </w:rPr>
        <w:t>onden</w:t>
      </w:r>
      <w:r w:rsidR="00B14293" w:rsidRPr="004E18EF">
        <w:rPr>
          <w:rFonts w:ascii="Arial" w:hAnsi="Arial" w:cs="Arial"/>
          <w:lang w:val="nl-NL"/>
        </w:rPr>
        <w:t xml:space="preserve"> kopen moeten het lesjaar dan maar uit hun hoofd doen. Geen wonder dat vele kinderen in groep 7 nog </w:t>
      </w:r>
      <w:r w:rsidR="009812DD">
        <w:rPr>
          <w:rFonts w:ascii="Arial" w:hAnsi="Arial" w:cs="Arial"/>
          <w:lang w:val="nl-NL"/>
        </w:rPr>
        <w:t xml:space="preserve">steeds </w:t>
      </w:r>
      <w:r w:rsidR="00B14293" w:rsidRPr="004E18EF">
        <w:rPr>
          <w:rFonts w:ascii="Arial" w:hAnsi="Arial" w:cs="Arial"/>
          <w:lang w:val="nl-NL"/>
        </w:rPr>
        <w:t>geen “mama” konden lezen</w:t>
      </w:r>
      <w:r w:rsidR="00B25D62" w:rsidRPr="004E18EF">
        <w:rPr>
          <w:rFonts w:ascii="Arial" w:hAnsi="Arial" w:cs="Arial"/>
          <w:lang w:val="nl-NL"/>
        </w:rPr>
        <w:t xml:space="preserve">, </w:t>
      </w:r>
      <w:r w:rsidR="008C1A83" w:rsidRPr="004E18EF">
        <w:rPr>
          <w:rFonts w:ascii="Arial" w:hAnsi="Arial" w:cs="Arial"/>
          <w:lang w:val="nl-NL"/>
        </w:rPr>
        <w:t>hun leerkracht dat niet eens door h</w:t>
      </w:r>
      <w:r w:rsidR="00B25D62" w:rsidRPr="004E18EF">
        <w:rPr>
          <w:rFonts w:ascii="Arial" w:hAnsi="Arial" w:cs="Arial"/>
          <w:lang w:val="nl-NL"/>
        </w:rPr>
        <w:t>ad</w:t>
      </w:r>
      <w:r w:rsidR="008C1A83" w:rsidRPr="004E18EF">
        <w:rPr>
          <w:rFonts w:ascii="Arial" w:hAnsi="Arial" w:cs="Arial"/>
          <w:lang w:val="nl-NL"/>
        </w:rPr>
        <w:t xml:space="preserve"> </w:t>
      </w:r>
      <w:r w:rsidR="00B25D62" w:rsidRPr="004E18EF">
        <w:rPr>
          <w:rFonts w:ascii="Arial" w:hAnsi="Arial" w:cs="Arial"/>
          <w:lang w:val="nl-NL"/>
        </w:rPr>
        <w:t>en</w:t>
      </w:r>
      <w:r w:rsidR="008C1A83" w:rsidRPr="004E18EF">
        <w:rPr>
          <w:rFonts w:ascii="Arial" w:hAnsi="Arial" w:cs="Arial"/>
          <w:lang w:val="nl-NL"/>
        </w:rPr>
        <w:t xml:space="preserve"> als huiswerk hele teksten </w:t>
      </w:r>
      <w:r w:rsidR="00B25D62" w:rsidRPr="004E18EF">
        <w:rPr>
          <w:rFonts w:ascii="Arial" w:hAnsi="Arial" w:cs="Arial"/>
          <w:lang w:val="nl-NL"/>
        </w:rPr>
        <w:t>aan deze niet-lezende kinderen meegaf</w:t>
      </w:r>
      <w:r w:rsidR="008C1A83" w:rsidRPr="004E18EF">
        <w:rPr>
          <w:rFonts w:ascii="Arial" w:hAnsi="Arial" w:cs="Arial"/>
          <w:lang w:val="nl-NL"/>
        </w:rPr>
        <w:t>, om</w:t>
      </w:r>
      <w:r w:rsidR="00C36A0B" w:rsidRPr="004E18EF">
        <w:rPr>
          <w:rFonts w:ascii="Arial" w:hAnsi="Arial" w:cs="Arial"/>
          <w:lang w:val="nl-NL"/>
        </w:rPr>
        <w:t>dat dat nou eenmaal op haar les</w:t>
      </w:r>
      <w:r w:rsidR="008C1A83" w:rsidRPr="004E18EF">
        <w:rPr>
          <w:rFonts w:ascii="Arial" w:hAnsi="Arial" w:cs="Arial"/>
          <w:lang w:val="nl-NL"/>
        </w:rPr>
        <w:t>programma st</w:t>
      </w:r>
      <w:r w:rsidR="00B25D62" w:rsidRPr="004E18EF">
        <w:rPr>
          <w:rFonts w:ascii="Arial" w:hAnsi="Arial" w:cs="Arial"/>
          <w:lang w:val="nl-NL"/>
        </w:rPr>
        <w:t>ond</w:t>
      </w:r>
      <w:r w:rsidR="008C1A83" w:rsidRPr="004E18EF">
        <w:rPr>
          <w:rFonts w:ascii="Arial" w:hAnsi="Arial" w:cs="Arial"/>
          <w:lang w:val="nl-NL"/>
        </w:rPr>
        <w:t>.</w:t>
      </w:r>
      <w:r w:rsidR="00B14293" w:rsidRPr="004E18EF">
        <w:rPr>
          <w:rFonts w:ascii="Arial" w:hAnsi="Arial" w:cs="Arial"/>
          <w:lang w:val="nl-NL"/>
        </w:rPr>
        <w:t xml:space="preserve"> </w:t>
      </w:r>
      <w:r w:rsidR="00ED4C6C" w:rsidRPr="004E18EF">
        <w:rPr>
          <w:rFonts w:ascii="Arial" w:hAnsi="Arial" w:cs="Arial"/>
          <w:lang w:val="nl-NL"/>
        </w:rPr>
        <w:t>En als ze al door</w:t>
      </w:r>
      <w:r w:rsidRPr="004E18EF">
        <w:rPr>
          <w:rFonts w:ascii="Arial" w:hAnsi="Arial" w:cs="Arial"/>
          <w:lang w:val="nl-NL"/>
        </w:rPr>
        <w:t xml:space="preserve"> </w:t>
      </w:r>
      <w:r w:rsidR="00ED4C6C" w:rsidRPr="004E18EF">
        <w:rPr>
          <w:rFonts w:ascii="Arial" w:hAnsi="Arial" w:cs="Arial"/>
          <w:lang w:val="nl-NL"/>
        </w:rPr>
        <w:t>h</w:t>
      </w:r>
      <w:r w:rsidR="00B25D62" w:rsidRPr="004E18EF">
        <w:rPr>
          <w:rFonts w:ascii="Arial" w:hAnsi="Arial" w:cs="Arial"/>
          <w:lang w:val="nl-NL"/>
        </w:rPr>
        <w:t>add</w:t>
      </w:r>
      <w:r w:rsidR="00ED4C6C" w:rsidRPr="004E18EF">
        <w:rPr>
          <w:rFonts w:ascii="Arial" w:hAnsi="Arial" w:cs="Arial"/>
          <w:lang w:val="nl-NL"/>
        </w:rPr>
        <w:t>en dat een kind niet meek</w:t>
      </w:r>
      <w:r w:rsidR="00B25D62" w:rsidRPr="004E18EF">
        <w:rPr>
          <w:rFonts w:ascii="Arial" w:hAnsi="Arial" w:cs="Arial"/>
          <w:lang w:val="nl-NL"/>
        </w:rPr>
        <w:t>wam</w:t>
      </w:r>
      <w:r w:rsidR="00ED4C6C" w:rsidRPr="004E18EF">
        <w:rPr>
          <w:rFonts w:ascii="Arial" w:hAnsi="Arial" w:cs="Arial"/>
          <w:lang w:val="nl-NL"/>
        </w:rPr>
        <w:t>, l</w:t>
      </w:r>
      <w:r w:rsidR="00B25D62" w:rsidRPr="004E18EF">
        <w:rPr>
          <w:rFonts w:ascii="Arial" w:hAnsi="Arial" w:cs="Arial"/>
          <w:lang w:val="nl-NL"/>
        </w:rPr>
        <w:t>a</w:t>
      </w:r>
      <w:r w:rsidR="00ED4C6C" w:rsidRPr="004E18EF">
        <w:rPr>
          <w:rFonts w:ascii="Arial" w:hAnsi="Arial" w:cs="Arial"/>
          <w:lang w:val="nl-NL"/>
        </w:rPr>
        <w:t xml:space="preserve">g de schuld altijd bij de (vaak analfabetische) ouders ... </w:t>
      </w:r>
      <w:r w:rsidR="008C1A83" w:rsidRPr="004E18EF">
        <w:rPr>
          <w:rFonts w:ascii="Arial" w:hAnsi="Arial" w:cs="Arial"/>
          <w:lang w:val="nl-NL"/>
        </w:rPr>
        <w:t xml:space="preserve">Dát was </w:t>
      </w:r>
      <w:r w:rsidR="00C36A0B" w:rsidRPr="004E18EF">
        <w:rPr>
          <w:rFonts w:ascii="Arial" w:hAnsi="Arial" w:cs="Arial"/>
          <w:lang w:val="nl-NL"/>
        </w:rPr>
        <w:t xml:space="preserve">voor ons </w:t>
      </w:r>
      <w:r w:rsidR="008C1A83" w:rsidRPr="004E18EF">
        <w:rPr>
          <w:rFonts w:ascii="Arial" w:hAnsi="Arial" w:cs="Arial"/>
          <w:lang w:val="nl-NL"/>
        </w:rPr>
        <w:t>een grote horde o</w:t>
      </w:r>
      <w:r w:rsidRPr="004E18EF">
        <w:rPr>
          <w:rFonts w:ascii="Arial" w:hAnsi="Arial" w:cs="Arial"/>
          <w:lang w:val="nl-NL"/>
        </w:rPr>
        <w:t>m te nemen</w:t>
      </w:r>
      <w:r w:rsidR="008C1A83" w:rsidRPr="004E18EF">
        <w:rPr>
          <w:rFonts w:ascii="Arial" w:hAnsi="Arial" w:cs="Arial"/>
          <w:lang w:val="nl-NL"/>
        </w:rPr>
        <w:t xml:space="preserve">. </w:t>
      </w:r>
    </w:p>
    <w:p w:rsidR="00C27390" w:rsidRPr="004E18EF" w:rsidRDefault="00C36A0B" w:rsidP="007632B6">
      <w:pPr>
        <w:rPr>
          <w:rFonts w:ascii="Arial" w:hAnsi="Arial" w:cs="Arial"/>
          <w:lang w:val="nl-NL"/>
        </w:rPr>
      </w:pPr>
      <w:r w:rsidRPr="004E18EF">
        <w:rPr>
          <w:rFonts w:ascii="Arial" w:hAnsi="Arial" w:cs="Arial"/>
          <w:lang w:val="nl-NL"/>
        </w:rPr>
        <w:t>Inmiddels</w:t>
      </w:r>
      <w:r w:rsidR="008C1A83" w:rsidRPr="004E18EF">
        <w:rPr>
          <w:rFonts w:ascii="Arial" w:hAnsi="Arial" w:cs="Arial"/>
          <w:lang w:val="nl-NL"/>
        </w:rPr>
        <w:t xml:space="preserve"> heerst er een zekere orde in groep 3 en 4, </w:t>
      </w:r>
      <w:r w:rsidR="00C27390" w:rsidRPr="004E18EF">
        <w:rPr>
          <w:rFonts w:ascii="Arial" w:hAnsi="Arial" w:cs="Arial"/>
          <w:lang w:val="nl-NL"/>
        </w:rPr>
        <w:t xml:space="preserve">hebben ze enkele lesmaterialen om mee te werken, </w:t>
      </w:r>
      <w:r w:rsidR="008C1A83" w:rsidRPr="004E18EF">
        <w:rPr>
          <w:rFonts w:ascii="Arial" w:hAnsi="Arial" w:cs="Arial"/>
          <w:lang w:val="nl-NL"/>
        </w:rPr>
        <w:t xml:space="preserve">worden kinderen niet meer voor stomme ezel uitgemaakt en moeten de juffen hun mobiele telefoon uitzetten tijdens het lesgeven. </w:t>
      </w:r>
      <w:r w:rsidR="00ED4C6C" w:rsidRPr="004E18EF">
        <w:rPr>
          <w:rFonts w:ascii="Arial" w:hAnsi="Arial" w:cs="Arial"/>
          <w:lang w:val="nl-NL"/>
        </w:rPr>
        <w:t>Het idee dat kinderen op school (en niet thuis) onderwijs en uitleg moeten krijgen</w:t>
      </w:r>
      <w:r w:rsidR="009812DD">
        <w:rPr>
          <w:rFonts w:ascii="Arial" w:hAnsi="Arial" w:cs="Arial"/>
          <w:lang w:val="nl-NL"/>
        </w:rPr>
        <w:t>,</w:t>
      </w:r>
      <w:r w:rsidR="00ED4C6C" w:rsidRPr="004E18EF">
        <w:rPr>
          <w:rFonts w:ascii="Arial" w:hAnsi="Arial" w:cs="Arial"/>
          <w:lang w:val="nl-NL"/>
        </w:rPr>
        <w:t xml:space="preserve"> dringt ook beetje bij beetje tot de leerkrachten door. Je zou zeggen een hele stap in de goede richting dus. Maar </w:t>
      </w:r>
      <w:r w:rsidR="00B25D62" w:rsidRPr="004E18EF">
        <w:rPr>
          <w:rFonts w:ascii="Arial" w:hAnsi="Arial" w:cs="Arial"/>
          <w:lang w:val="nl-NL"/>
        </w:rPr>
        <w:t>is</w:t>
      </w:r>
      <w:r w:rsidR="00ED4C6C" w:rsidRPr="004E18EF">
        <w:rPr>
          <w:rFonts w:ascii="Arial" w:hAnsi="Arial" w:cs="Arial"/>
          <w:lang w:val="nl-NL"/>
        </w:rPr>
        <w:t xml:space="preserve"> het </w:t>
      </w:r>
      <w:r w:rsidR="00B25D62" w:rsidRPr="004E18EF">
        <w:rPr>
          <w:rFonts w:ascii="Arial" w:hAnsi="Arial" w:cs="Arial"/>
          <w:lang w:val="nl-NL"/>
        </w:rPr>
        <w:t>leer</w:t>
      </w:r>
      <w:r w:rsidR="00ED4C6C" w:rsidRPr="004E18EF">
        <w:rPr>
          <w:rFonts w:ascii="Arial" w:hAnsi="Arial" w:cs="Arial"/>
          <w:lang w:val="nl-NL"/>
        </w:rPr>
        <w:t xml:space="preserve">niveau van de kinderen er nou </w:t>
      </w:r>
      <w:r w:rsidR="00B25D62" w:rsidRPr="004E18EF">
        <w:rPr>
          <w:rFonts w:ascii="Arial" w:hAnsi="Arial" w:cs="Arial"/>
          <w:lang w:val="nl-NL"/>
        </w:rPr>
        <w:t xml:space="preserve">veel </w:t>
      </w:r>
      <w:r w:rsidR="00ED4C6C" w:rsidRPr="004E18EF">
        <w:rPr>
          <w:rFonts w:ascii="Arial" w:hAnsi="Arial" w:cs="Arial"/>
          <w:lang w:val="nl-NL"/>
        </w:rPr>
        <w:t xml:space="preserve">op vooruit </w:t>
      </w:r>
      <w:r w:rsidR="00B25D62" w:rsidRPr="004E18EF">
        <w:rPr>
          <w:rFonts w:ascii="Arial" w:hAnsi="Arial" w:cs="Arial"/>
          <w:lang w:val="nl-NL"/>
        </w:rPr>
        <w:t>gegaan</w:t>
      </w:r>
      <w:r w:rsidR="00ED4C6C" w:rsidRPr="004E18EF">
        <w:rPr>
          <w:rFonts w:ascii="Arial" w:hAnsi="Arial" w:cs="Arial"/>
          <w:lang w:val="nl-NL"/>
        </w:rPr>
        <w:t xml:space="preserve">?? </w:t>
      </w:r>
    </w:p>
    <w:p w:rsidR="0047001A" w:rsidRPr="001B7BC9" w:rsidRDefault="00ED4C6C" w:rsidP="00F05937">
      <w:pPr>
        <w:rPr>
          <w:rFonts w:ascii="Arial" w:hAnsi="Arial" w:cs="Arial"/>
          <w:lang w:val="nl-NL"/>
        </w:rPr>
      </w:pPr>
      <w:r w:rsidRPr="004E18EF">
        <w:rPr>
          <w:rFonts w:ascii="Arial" w:hAnsi="Arial" w:cs="Arial"/>
          <w:lang w:val="nl-NL"/>
        </w:rPr>
        <w:t>We zijn</w:t>
      </w:r>
      <w:r w:rsidR="00B25D62" w:rsidRPr="004E18EF">
        <w:rPr>
          <w:rFonts w:ascii="Arial" w:hAnsi="Arial" w:cs="Arial"/>
          <w:lang w:val="nl-NL"/>
        </w:rPr>
        <w:t xml:space="preserve"> gezien de situatie zeker</w:t>
      </w:r>
      <w:r w:rsidRPr="004E18EF">
        <w:rPr>
          <w:rFonts w:ascii="Arial" w:hAnsi="Arial" w:cs="Arial"/>
          <w:lang w:val="nl-NL"/>
        </w:rPr>
        <w:t xml:space="preserve"> niet ontevreden, maar merken</w:t>
      </w:r>
      <w:r w:rsidR="0023433F" w:rsidRPr="004E18EF">
        <w:rPr>
          <w:rFonts w:ascii="Arial" w:hAnsi="Arial" w:cs="Arial"/>
          <w:lang w:val="nl-NL"/>
        </w:rPr>
        <w:t xml:space="preserve"> dat er nog vele hordes te nemen zijn voordat we </w:t>
      </w:r>
      <w:r w:rsidR="00F05937" w:rsidRPr="004E18EF">
        <w:rPr>
          <w:rFonts w:ascii="Arial" w:hAnsi="Arial" w:cs="Arial"/>
          <w:lang w:val="nl-NL"/>
        </w:rPr>
        <w:t xml:space="preserve">van echte significante resultaten kunnen spreken. </w:t>
      </w:r>
      <w:r w:rsidR="0047001A" w:rsidRPr="004E18EF">
        <w:rPr>
          <w:rFonts w:ascii="Arial" w:hAnsi="Arial" w:cs="Arial"/>
          <w:lang w:val="nl-NL"/>
        </w:rPr>
        <w:t>Vele van hen zijn organisatorisch van aard, zoals</w:t>
      </w:r>
      <w:r w:rsidR="00F05937" w:rsidRPr="004E18EF">
        <w:rPr>
          <w:rFonts w:ascii="Arial" w:hAnsi="Arial" w:cs="Arial"/>
          <w:lang w:val="nl-NL"/>
        </w:rPr>
        <w:t xml:space="preserve"> “het gebrek aan overleg en </w:t>
      </w:r>
      <w:r w:rsidR="00C36A0B" w:rsidRPr="004E18EF">
        <w:rPr>
          <w:rFonts w:ascii="Arial" w:hAnsi="Arial" w:cs="Arial"/>
          <w:lang w:val="nl-NL"/>
        </w:rPr>
        <w:t>coördinatie</w:t>
      </w:r>
      <w:r w:rsidR="00F05937" w:rsidRPr="004E18EF">
        <w:rPr>
          <w:rFonts w:ascii="Arial" w:hAnsi="Arial" w:cs="Arial"/>
          <w:lang w:val="nl-NL"/>
        </w:rPr>
        <w:t xml:space="preserve"> tussen de verschillende partijen (directie</w:t>
      </w:r>
      <w:r w:rsidR="00C36A0B" w:rsidRPr="004E18EF">
        <w:rPr>
          <w:rFonts w:ascii="Arial" w:hAnsi="Arial" w:cs="Arial"/>
          <w:lang w:val="nl-NL"/>
        </w:rPr>
        <w:t xml:space="preserve"> </w:t>
      </w:r>
      <w:r w:rsidR="00F05937" w:rsidRPr="004E18EF">
        <w:rPr>
          <w:rFonts w:ascii="Arial" w:hAnsi="Arial" w:cs="Arial"/>
          <w:lang w:val="nl-NL"/>
        </w:rPr>
        <w:t>-</w:t>
      </w:r>
      <w:r w:rsidR="00C36A0B">
        <w:rPr>
          <w:rFonts w:ascii="Arial" w:hAnsi="Arial" w:cs="Arial"/>
          <w:lang w:val="nl-NL"/>
        </w:rPr>
        <w:t xml:space="preserve"> </w:t>
      </w:r>
      <w:r w:rsidR="00F05937" w:rsidRPr="001B7BC9">
        <w:rPr>
          <w:rFonts w:ascii="Arial" w:hAnsi="Arial" w:cs="Arial"/>
          <w:lang w:val="nl-NL"/>
        </w:rPr>
        <w:t>leerkrachten</w:t>
      </w:r>
      <w:r w:rsidR="00C36A0B">
        <w:rPr>
          <w:rFonts w:ascii="Arial" w:hAnsi="Arial" w:cs="Arial"/>
          <w:lang w:val="nl-NL"/>
        </w:rPr>
        <w:t xml:space="preserve"> </w:t>
      </w:r>
      <w:r w:rsidR="00F05937" w:rsidRPr="001B7BC9">
        <w:rPr>
          <w:rFonts w:ascii="Arial" w:hAnsi="Arial" w:cs="Arial"/>
          <w:lang w:val="nl-NL"/>
        </w:rPr>
        <w:t>-</w:t>
      </w:r>
      <w:r w:rsidR="00C36A0B">
        <w:rPr>
          <w:rFonts w:ascii="Arial" w:hAnsi="Arial" w:cs="Arial"/>
          <w:lang w:val="nl-NL"/>
        </w:rPr>
        <w:t xml:space="preserve"> </w:t>
      </w:r>
      <w:r w:rsidR="00F05937" w:rsidRPr="001B7BC9">
        <w:rPr>
          <w:rFonts w:ascii="Arial" w:hAnsi="Arial" w:cs="Arial"/>
          <w:lang w:val="nl-NL"/>
        </w:rPr>
        <w:t xml:space="preserve">ouders)” en “het blijkbaar </w:t>
      </w:r>
      <w:r w:rsidR="00791D55" w:rsidRPr="001B7BC9">
        <w:rPr>
          <w:rFonts w:ascii="Arial" w:hAnsi="Arial" w:cs="Arial"/>
          <w:lang w:val="nl-NL"/>
        </w:rPr>
        <w:t xml:space="preserve">grotendeels </w:t>
      </w:r>
      <w:r w:rsidR="00F05937" w:rsidRPr="001B7BC9">
        <w:rPr>
          <w:rFonts w:ascii="Arial" w:hAnsi="Arial" w:cs="Arial"/>
          <w:lang w:val="nl-NL"/>
        </w:rPr>
        <w:t xml:space="preserve">afwezig zijn van </w:t>
      </w:r>
      <w:r w:rsidR="00791D55" w:rsidRPr="001B7BC9">
        <w:rPr>
          <w:rFonts w:ascii="Arial" w:hAnsi="Arial" w:cs="Arial"/>
          <w:lang w:val="nl-NL"/>
        </w:rPr>
        <w:t>school</w:t>
      </w:r>
      <w:r w:rsidR="00F05937" w:rsidRPr="001B7BC9">
        <w:rPr>
          <w:rFonts w:ascii="Arial" w:hAnsi="Arial" w:cs="Arial"/>
          <w:lang w:val="nl-NL"/>
        </w:rPr>
        <w:t xml:space="preserve">regels en controle </w:t>
      </w:r>
      <w:r w:rsidR="00791D55" w:rsidRPr="001B7BC9">
        <w:rPr>
          <w:rFonts w:ascii="Arial" w:hAnsi="Arial" w:cs="Arial"/>
          <w:lang w:val="nl-NL"/>
        </w:rPr>
        <w:t xml:space="preserve">op de </w:t>
      </w:r>
      <w:r w:rsidR="00F05937" w:rsidRPr="001B7BC9">
        <w:rPr>
          <w:rFonts w:ascii="Arial" w:hAnsi="Arial" w:cs="Arial"/>
          <w:lang w:val="nl-NL"/>
        </w:rPr>
        <w:t>aanwezigheid</w:t>
      </w:r>
      <w:r w:rsidR="005742B2">
        <w:rPr>
          <w:rFonts w:ascii="Arial" w:hAnsi="Arial" w:cs="Arial"/>
          <w:lang w:val="nl-NL"/>
        </w:rPr>
        <w:t xml:space="preserve"> </w:t>
      </w:r>
      <w:r w:rsidR="004E5EAB" w:rsidRPr="00B67817">
        <w:rPr>
          <w:rFonts w:ascii="Arial" w:hAnsi="Arial" w:cs="Arial"/>
          <w:lang w:val="nl-NL"/>
        </w:rPr>
        <w:t>en werkhouding</w:t>
      </w:r>
      <w:r w:rsidR="00F05937" w:rsidRPr="001B7BC9">
        <w:rPr>
          <w:rFonts w:ascii="Arial" w:hAnsi="Arial" w:cs="Arial"/>
          <w:lang w:val="nl-NL"/>
        </w:rPr>
        <w:t xml:space="preserve"> van</w:t>
      </w:r>
      <w:r w:rsidR="00791D55" w:rsidRPr="001B7BC9">
        <w:rPr>
          <w:rFonts w:ascii="Arial" w:hAnsi="Arial" w:cs="Arial"/>
          <w:lang w:val="nl-NL"/>
        </w:rPr>
        <w:t xml:space="preserve"> de</w:t>
      </w:r>
      <w:r w:rsidR="00F05937" w:rsidRPr="001B7BC9">
        <w:rPr>
          <w:rFonts w:ascii="Arial" w:hAnsi="Arial" w:cs="Arial"/>
          <w:lang w:val="nl-NL"/>
        </w:rPr>
        <w:t xml:space="preserve"> leerkrachten</w:t>
      </w:r>
      <w:r w:rsidR="00791D55" w:rsidRPr="001B7BC9">
        <w:rPr>
          <w:rFonts w:ascii="Arial" w:hAnsi="Arial" w:cs="Arial"/>
          <w:lang w:val="nl-NL"/>
        </w:rPr>
        <w:t xml:space="preserve">”. </w:t>
      </w:r>
    </w:p>
    <w:p w:rsidR="007C037C" w:rsidRPr="00537CB2" w:rsidRDefault="00791D55" w:rsidP="00F05937">
      <w:pPr>
        <w:rPr>
          <w:rFonts w:ascii="Arial" w:hAnsi="Arial" w:cs="Arial"/>
          <w:lang w:val="nl-NL"/>
        </w:rPr>
      </w:pPr>
      <w:r w:rsidRPr="001B7BC9">
        <w:rPr>
          <w:rFonts w:ascii="Arial" w:hAnsi="Arial" w:cs="Arial"/>
          <w:lang w:val="nl-NL"/>
        </w:rPr>
        <w:t>Maar de grootste horde die op dit moment de kans op goed onderwijs v</w:t>
      </w:r>
      <w:r w:rsidR="00C36A0B">
        <w:rPr>
          <w:rFonts w:ascii="Arial" w:hAnsi="Arial" w:cs="Arial"/>
          <w:lang w:val="nl-NL"/>
        </w:rPr>
        <w:t xml:space="preserve">oor de kinderen de weg </w:t>
      </w:r>
      <w:r w:rsidR="00C36A0B" w:rsidRPr="004E18EF">
        <w:rPr>
          <w:rFonts w:ascii="Arial" w:hAnsi="Arial" w:cs="Arial"/>
          <w:lang w:val="nl-NL"/>
        </w:rPr>
        <w:t>blokkeert</w:t>
      </w:r>
      <w:r w:rsidR="009812DD">
        <w:rPr>
          <w:rFonts w:ascii="Arial" w:hAnsi="Arial" w:cs="Arial"/>
          <w:lang w:val="nl-NL"/>
        </w:rPr>
        <w:t>,</w:t>
      </w:r>
      <w:r w:rsidRPr="004E18EF">
        <w:rPr>
          <w:rFonts w:ascii="Arial" w:hAnsi="Arial" w:cs="Arial"/>
          <w:lang w:val="nl-NL"/>
        </w:rPr>
        <w:t xml:space="preserve"> is het </w:t>
      </w:r>
      <w:r w:rsidR="0047001A" w:rsidRPr="004E18EF">
        <w:rPr>
          <w:rFonts w:ascii="Arial" w:hAnsi="Arial" w:cs="Arial"/>
          <w:lang w:val="nl-NL"/>
        </w:rPr>
        <w:t xml:space="preserve">(totale gebrek aan enig) </w:t>
      </w:r>
      <w:r w:rsidRPr="004E18EF">
        <w:rPr>
          <w:rFonts w:ascii="Arial" w:hAnsi="Arial" w:cs="Arial"/>
          <w:lang w:val="nl-NL"/>
        </w:rPr>
        <w:t xml:space="preserve">leerniveau van de kinderen op het moment dat zij zich voor groep 3 inschrijven. </w:t>
      </w:r>
      <w:r w:rsidR="006873C1" w:rsidRPr="004E18EF">
        <w:rPr>
          <w:rFonts w:ascii="Arial" w:hAnsi="Arial" w:cs="Arial"/>
          <w:lang w:val="nl-NL"/>
        </w:rPr>
        <w:t>En dan hebben we het niet alleen over de 30% die niet naar de kleuterschool ging</w:t>
      </w:r>
      <w:r w:rsidR="00B25D62" w:rsidRPr="004E18EF">
        <w:rPr>
          <w:rFonts w:ascii="Arial" w:hAnsi="Arial" w:cs="Arial"/>
          <w:lang w:val="nl-NL"/>
        </w:rPr>
        <w:t>. Alhoewel deze groep het een zeer hoog percentage onvoorbereide kinderen in zijn gelederen had (82%), was het percentage onder de groep kinderen</w:t>
      </w:r>
      <w:r w:rsidR="00C36A0B" w:rsidRPr="004E18EF">
        <w:rPr>
          <w:rFonts w:ascii="Arial" w:hAnsi="Arial" w:cs="Arial"/>
          <w:lang w:val="nl-NL"/>
        </w:rPr>
        <w:t xml:space="preserve">, die wel naar een kleuterschool ging, </w:t>
      </w:r>
      <w:r w:rsidR="00B25D62" w:rsidRPr="004E18EF">
        <w:rPr>
          <w:rFonts w:ascii="Arial" w:hAnsi="Arial" w:cs="Arial"/>
          <w:lang w:val="nl-NL"/>
        </w:rPr>
        <w:t xml:space="preserve">ook </w:t>
      </w:r>
      <w:r w:rsidR="00CC769E" w:rsidRPr="004E18EF">
        <w:rPr>
          <w:rFonts w:ascii="Arial" w:hAnsi="Arial" w:cs="Arial"/>
          <w:lang w:val="nl-NL"/>
        </w:rPr>
        <w:t>schrikbarend hoog (48%). Zonder de interventie van de zomerschool waren deze getallen</w:t>
      </w:r>
      <w:r w:rsidR="00CC769E" w:rsidRPr="001B7BC9">
        <w:rPr>
          <w:rFonts w:ascii="Arial" w:hAnsi="Arial" w:cs="Arial"/>
          <w:lang w:val="nl-NL"/>
        </w:rPr>
        <w:t xml:space="preserve"> respectievelijk 87% en 63% geweest. </w:t>
      </w:r>
      <w:r w:rsidR="006873C1" w:rsidRPr="001B7BC9">
        <w:rPr>
          <w:rFonts w:ascii="Arial" w:hAnsi="Arial" w:cs="Arial"/>
          <w:lang w:val="nl-NL"/>
        </w:rPr>
        <w:t xml:space="preserve">Uit een onderzoek dat we onder de kinderen bij de start van groep 3 hebben uitgevoerd bleek dat 25% niet of nauwelijks een potlood kon </w:t>
      </w:r>
      <w:r w:rsidR="00CC769E" w:rsidRPr="001B7BC9">
        <w:rPr>
          <w:rFonts w:ascii="Arial" w:hAnsi="Arial" w:cs="Arial"/>
          <w:lang w:val="nl-NL"/>
        </w:rPr>
        <w:t>vast</w:t>
      </w:r>
      <w:r w:rsidR="006873C1" w:rsidRPr="001B7BC9">
        <w:rPr>
          <w:rFonts w:ascii="Arial" w:hAnsi="Arial" w:cs="Arial"/>
          <w:lang w:val="nl-NL"/>
        </w:rPr>
        <w:t xml:space="preserve">houden en 58% ver onder het vereiste leerniveau voor begin groep 3 scoorde. </w:t>
      </w:r>
      <w:r w:rsidR="007C037C" w:rsidRPr="001B7BC9">
        <w:rPr>
          <w:rFonts w:ascii="Arial" w:hAnsi="Arial" w:cs="Arial"/>
          <w:lang w:val="nl-NL"/>
        </w:rPr>
        <w:t>(</w:t>
      </w:r>
      <w:r w:rsidR="00CC769E" w:rsidRPr="001B7BC9">
        <w:rPr>
          <w:rFonts w:ascii="Arial" w:hAnsi="Arial" w:cs="Arial"/>
          <w:lang w:val="nl-NL"/>
        </w:rPr>
        <w:t>Zonder Zomerschool zouden deze percentages</w:t>
      </w:r>
      <w:r w:rsidR="007C037C" w:rsidRPr="001B7BC9">
        <w:rPr>
          <w:rFonts w:ascii="Arial" w:hAnsi="Arial" w:cs="Arial"/>
          <w:lang w:val="nl-NL"/>
        </w:rPr>
        <w:t xml:space="preserve"> respectievelijk 38% en 73% </w:t>
      </w:r>
      <w:r w:rsidR="00CC769E" w:rsidRPr="001B7BC9">
        <w:rPr>
          <w:rFonts w:ascii="Arial" w:hAnsi="Arial" w:cs="Arial"/>
          <w:lang w:val="nl-NL"/>
        </w:rPr>
        <w:t xml:space="preserve">zijn </w:t>
      </w:r>
      <w:r w:rsidR="007C037C" w:rsidRPr="001B7BC9">
        <w:rPr>
          <w:rFonts w:ascii="Arial" w:hAnsi="Arial" w:cs="Arial"/>
          <w:lang w:val="nl-NL"/>
        </w:rPr>
        <w:t xml:space="preserve">geweest!!) </w:t>
      </w:r>
      <w:r w:rsidR="0047001A" w:rsidRPr="001B7BC9">
        <w:rPr>
          <w:rFonts w:ascii="Arial" w:hAnsi="Arial" w:cs="Arial"/>
          <w:lang w:val="nl-NL"/>
        </w:rPr>
        <w:t xml:space="preserve">Geen enkele leerkracht kan een </w:t>
      </w:r>
      <w:r w:rsidR="007C037C" w:rsidRPr="001B7BC9">
        <w:rPr>
          <w:rFonts w:ascii="Arial" w:hAnsi="Arial" w:cs="Arial"/>
          <w:lang w:val="nl-NL"/>
        </w:rPr>
        <w:t>klas</w:t>
      </w:r>
      <w:r w:rsidR="0047001A" w:rsidRPr="001B7BC9">
        <w:rPr>
          <w:rFonts w:ascii="Arial" w:hAnsi="Arial" w:cs="Arial"/>
          <w:lang w:val="nl-NL"/>
        </w:rPr>
        <w:t xml:space="preserve"> met 40 kinderen</w:t>
      </w:r>
      <w:r w:rsidR="007C037C" w:rsidRPr="001B7BC9">
        <w:rPr>
          <w:rFonts w:ascii="Arial" w:hAnsi="Arial" w:cs="Arial"/>
          <w:lang w:val="nl-NL"/>
        </w:rPr>
        <w:t>, waarvan zo`n groot percentage geen</w:t>
      </w:r>
      <w:r w:rsidR="00DD641A" w:rsidRPr="001B7BC9">
        <w:rPr>
          <w:rFonts w:ascii="Arial" w:hAnsi="Arial" w:cs="Arial"/>
          <w:lang w:val="nl-NL"/>
        </w:rPr>
        <w:t xml:space="preserve"> (of onvoldoende) voorschoolse opleiding </w:t>
      </w:r>
      <w:r w:rsidR="007C037C" w:rsidRPr="001B7BC9">
        <w:rPr>
          <w:rFonts w:ascii="Arial" w:hAnsi="Arial" w:cs="Arial"/>
          <w:lang w:val="nl-NL"/>
        </w:rPr>
        <w:t>heeft genoten binnen</w:t>
      </w:r>
      <w:r w:rsidR="00DD641A" w:rsidRPr="001B7BC9">
        <w:rPr>
          <w:rFonts w:ascii="Arial" w:hAnsi="Arial" w:cs="Arial"/>
          <w:lang w:val="nl-NL"/>
        </w:rPr>
        <w:t xml:space="preserve"> een jaar </w:t>
      </w:r>
      <w:r w:rsidR="007C037C" w:rsidRPr="001B7BC9">
        <w:rPr>
          <w:rFonts w:ascii="Arial" w:hAnsi="Arial" w:cs="Arial"/>
          <w:lang w:val="nl-NL"/>
        </w:rPr>
        <w:t>op</w:t>
      </w:r>
      <w:r w:rsidR="00DD641A" w:rsidRPr="001B7BC9">
        <w:rPr>
          <w:rFonts w:ascii="Arial" w:hAnsi="Arial" w:cs="Arial"/>
          <w:lang w:val="nl-NL"/>
        </w:rPr>
        <w:t xml:space="preserve"> het niveau voor groep 4 </w:t>
      </w:r>
      <w:r w:rsidR="007C037C" w:rsidRPr="001B7BC9">
        <w:rPr>
          <w:rFonts w:ascii="Arial" w:hAnsi="Arial" w:cs="Arial"/>
          <w:lang w:val="nl-NL"/>
        </w:rPr>
        <w:t>voorbereiden</w:t>
      </w:r>
      <w:r w:rsidR="00DD641A" w:rsidRPr="001B7BC9">
        <w:rPr>
          <w:rFonts w:ascii="Arial" w:hAnsi="Arial" w:cs="Arial"/>
          <w:lang w:val="nl-NL"/>
        </w:rPr>
        <w:t xml:space="preserve">. </w:t>
      </w:r>
      <w:r w:rsidR="007C037C" w:rsidRPr="001B7BC9">
        <w:rPr>
          <w:rFonts w:ascii="Arial" w:hAnsi="Arial" w:cs="Arial"/>
          <w:lang w:val="nl-NL"/>
        </w:rPr>
        <w:t xml:space="preserve">En helaas mogen de kinderen volgens de wet niet blijven zitten en stromen dus met leerproblemen en al lustig door naar groep 4, </w:t>
      </w:r>
      <w:r w:rsidR="007C037C" w:rsidRPr="00537CB2">
        <w:rPr>
          <w:rFonts w:ascii="Arial" w:hAnsi="Arial" w:cs="Arial"/>
          <w:lang w:val="nl-NL"/>
        </w:rPr>
        <w:lastRenderedPageBreak/>
        <w:t>waar het gapende gat tu</w:t>
      </w:r>
      <w:r w:rsidR="00C36A0B" w:rsidRPr="00537CB2">
        <w:rPr>
          <w:rFonts w:ascii="Arial" w:hAnsi="Arial" w:cs="Arial"/>
          <w:lang w:val="nl-NL"/>
        </w:rPr>
        <w:t>ssen les</w:t>
      </w:r>
      <w:r w:rsidR="007C037C" w:rsidRPr="00537CB2">
        <w:rPr>
          <w:rFonts w:ascii="Arial" w:hAnsi="Arial" w:cs="Arial"/>
          <w:lang w:val="nl-NL"/>
        </w:rPr>
        <w:t xml:space="preserve">programma en het niveau van het kind alleen maar groter en groter </w:t>
      </w:r>
      <w:r w:rsidR="00C36A0B" w:rsidRPr="00537CB2">
        <w:rPr>
          <w:rFonts w:ascii="Arial" w:hAnsi="Arial" w:cs="Arial"/>
          <w:lang w:val="nl-NL"/>
        </w:rPr>
        <w:t>wordt</w:t>
      </w:r>
      <w:r w:rsidR="007C037C" w:rsidRPr="00537CB2">
        <w:rPr>
          <w:rFonts w:ascii="Arial" w:hAnsi="Arial" w:cs="Arial"/>
          <w:lang w:val="nl-NL"/>
        </w:rPr>
        <w:t xml:space="preserve">. </w:t>
      </w:r>
    </w:p>
    <w:p w:rsidR="006873C1" w:rsidRPr="00537CB2" w:rsidRDefault="00DD641A" w:rsidP="00F05937">
      <w:pPr>
        <w:rPr>
          <w:rFonts w:ascii="Arial" w:hAnsi="Arial" w:cs="Arial"/>
          <w:lang w:val="nl-NL"/>
        </w:rPr>
      </w:pPr>
      <w:r w:rsidRPr="00233E10">
        <w:rPr>
          <w:rFonts w:ascii="Arial" w:hAnsi="Arial" w:cs="Arial"/>
          <w:lang w:val="nl-NL"/>
        </w:rPr>
        <w:t xml:space="preserve">We hebben </w:t>
      </w:r>
      <w:r w:rsidR="00233E10" w:rsidRPr="00233E10">
        <w:rPr>
          <w:rFonts w:ascii="Arial" w:hAnsi="Arial" w:cs="Arial"/>
          <w:lang w:val="nl-NL"/>
        </w:rPr>
        <w:t>vorig</w:t>
      </w:r>
      <w:r w:rsidRPr="00233E10">
        <w:rPr>
          <w:rFonts w:ascii="Arial" w:hAnsi="Arial" w:cs="Arial"/>
          <w:lang w:val="nl-NL"/>
        </w:rPr>
        <w:t xml:space="preserve"> jaar de proef op de som genomen en hebben twee “betere klassen” gemaakt. </w:t>
      </w:r>
      <w:r w:rsidR="00751D9F" w:rsidRPr="00233E10">
        <w:rPr>
          <w:rFonts w:ascii="Arial" w:hAnsi="Arial" w:cs="Arial"/>
          <w:lang w:val="nl-NL"/>
        </w:rPr>
        <w:t xml:space="preserve">Na anderhalve maand </w:t>
      </w:r>
      <w:r w:rsidR="00233E10" w:rsidRPr="00233E10">
        <w:rPr>
          <w:rFonts w:ascii="Arial" w:hAnsi="Arial" w:cs="Arial"/>
          <w:lang w:val="nl-NL"/>
        </w:rPr>
        <w:t>was</w:t>
      </w:r>
      <w:r w:rsidR="00751D9F" w:rsidRPr="00233E10">
        <w:rPr>
          <w:rFonts w:ascii="Arial" w:hAnsi="Arial" w:cs="Arial"/>
          <w:lang w:val="nl-NL"/>
        </w:rPr>
        <w:t xml:space="preserve"> het verschil in vooruitgang al te zien</w:t>
      </w:r>
      <w:r w:rsidR="00233E10" w:rsidRPr="00233E10">
        <w:rPr>
          <w:rFonts w:ascii="Arial" w:hAnsi="Arial" w:cs="Arial"/>
          <w:lang w:val="nl-NL"/>
        </w:rPr>
        <w:t xml:space="preserve"> en aan het eind van het jaar scoorden de kinderen uit deze klas zeer goed op het examen</w:t>
      </w:r>
      <w:r w:rsidR="00751D9F" w:rsidRPr="00233E10">
        <w:rPr>
          <w:rFonts w:ascii="Arial" w:hAnsi="Arial" w:cs="Arial"/>
          <w:lang w:val="nl-NL"/>
        </w:rPr>
        <w:t xml:space="preserve">. </w:t>
      </w:r>
      <w:r w:rsidR="00233E10" w:rsidRPr="00233E10">
        <w:rPr>
          <w:rFonts w:ascii="Arial" w:hAnsi="Arial" w:cs="Arial"/>
          <w:lang w:val="nl-NL"/>
        </w:rPr>
        <w:t>Ze kunnen al lezen en doen het over het algeheel er goed in de klas. Het percentage schoolverlaters van deze twee klassen is veel kleiner.</w:t>
      </w:r>
      <w:r w:rsidR="007C037C" w:rsidRPr="00537CB2">
        <w:rPr>
          <w:rFonts w:ascii="Arial" w:hAnsi="Arial" w:cs="Arial"/>
          <w:lang w:val="nl-NL"/>
        </w:rPr>
        <w:t xml:space="preserve"> </w:t>
      </w:r>
    </w:p>
    <w:p w:rsidR="008408BB" w:rsidRPr="008408BB" w:rsidRDefault="008408BB" w:rsidP="00F05937">
      <w:pPr>
        <w:pStyle w:val="Lijstalinea"/>
        <w:ind w:left="0"/>
        <w:rPr>
          <w:rFonts w:ascii="Arial" w:hAnsi="Arial" w:cs="Arial"/>
          <w:u w:val="single"/>
          <w:lang w:val="nl-NL"/>
        </w:rPr>
      </w:pPr>
      <w:r w:rsidRPr="008408BB">
        <w:rPr>
          <w:rFonts w:ascii="Arial" w:hAnsi="Arial" w:cs="Arial"/>
          <w:u w:val="single"/>
          <w:lang w:val="nl-NL"/>
        </w:rPr>
        <w:t>Voorbereidend Basis Onderwijs (VBO)</w:t>
      </w:r>
    </w:p>
    <w:p w:rsidR="00F05937" w:rsidRPr="001B7BC9" w:rsidRDefault="007C037C" w:rsidP="00F05937">
      <w:pPr>
        <w:pStyle w:val="Lijstalinea"/>
        <w:ind w:left="0"/>
        <w:rPr>
          <w:rFonts w:ascii="Arial" w:hAnsi="Arial" w:cs="Arial"/>
          <w:lang w:val="nl-NL"/>
        </w:rPr>
      </w:pPr>
      <w:r w:rsidRPr="00537CB2">
        <w:rPr>
          <w:rFonts w:ascii="Arial" w:hAnsi="Arial" w:cs="Arial"/>
          <w:lang w:val="nl-NL"/>
        </w:rPr>
        <w:t xml:space="preserve">In overleg met de directie van San Lucas hebben we besloten </w:t>
      </w:r>
      <w:r w:rsidR="00233E10">
        <w:rPr>
          <w:rFonts w:ascii="Arial" w:hAnsi="Arial" w:cs="Arial"/>
          <w:lang w:val="nl-NL"/>
        </w:rPr>
        <w:t>het probleem van de instroom van kinderen met een veel te laag niveau</w:t>
      </w:r>
      <w:r w:rsidRPr="00537CB2">
        <w:rPr>
          <w:rFonts w:ascii="Arial" w:hAnsi="Arial" w:cs="Arial"/>
          <w:lang w:val="nl-NL"/>
        </w:rPr>
        <w:t xml:space="preserve"> aan te pakken en een “extra” jaar </w:t>
      </w:r>
      <w:r w:rsidR="00CC769E" w:rsidRPr="00537CB2">
        <w:rPr>
          <w:rFonts w:ascii="Arial" w:hAnsi="Arial" w:cs="Arial"/>
          <w:lang w:val="nl-NL"/>
        </w:rPr>
        <w:t xml:space="preserve">te </w:t>
      </w:r>
      <w:r w:rsidR="00C36A0B" w:rsidRPr="00537CB2">
        <w:rPr>
          <w:rFonts w:ascii="Arial" w:hAnsi="Arial" w:cs="Arial"/>
          <w:lang w:val="nl-NL"/>
        </w:rPr>
        <w:t>creëren</w:t>
      </w:r>
      <w:r w:rsidRPr="00537CB2">
        <w:rPr>
          <w:rFonts w:ascii="Arial" w:hAnsi="Arial" w:cs="Arial"/>
          <w:lang w:val="nl-NL"/>
        </w:rPr>
        <w:t xml:space="preserve">. Elk kind dat zich </w:t>
      </w:r>
      <w:r w:rsidR="009812DD">
        <w:rPr>
          <w:rFonts w:ascii="Arial" w:hAnsi="Arial" w:cs="Arial"/>
          <w:lang w:val="nl-NL"/>
        </w:rPr>
        <w:t xml:space="preserve">vanaf 2011 </w:t>
      </w:r>
      <w:r w:rsidRPr="00537CB2">
        <w:rPr>
          <w:rFonts w:ascii="Arial" w:hAnsi="Arial" w:cs="Arial"/>
          <w:lang w:val="nl-NL"/>
        </w:rPr>
        <w:t>in komt schrijven op school, zal een kleine niveautest ondergaan</w:t>
      </w:r>
      <w:r w:rsidR="004B7C8B" w:rsidRPr="00537CB2">
        <w:rPr>
          <w:rFonts w:ascii="Arial" w:hAnsi="Arial" w:cs="Arial"/>
          <w:lang w:val="nl-NL"/>
        </w:rPr>
        <w:t xml:space="preserve">. Hiermee </w:t>
      </w:r>
      <w:r w:rsidRPr="00537CB2">
        <w:rPr>
          <w:rFonts w:ascii="Arial" w:hAnsi="Arial" w:cs="Arial"/>
          <w:lang w:val="nl-NL"/>
        </w:rPr>
        <w:t xml:space="preserve">wordt </w:t>
      </w:r>
      <w:r w:rsidR="004B7C8B" w:rsidRPr="00537CB2">
        <w:rPr>
          <w:rFonts w:ascii="Arial" w:hAnsi="Arial" w:cs="Arial"/>
          <w:lang w:val="nl-NL"/>
        </w:rPr>
        <w:t xml:space="preserve">bekeken </w:t>
      </w:r>
      <w:r w:rsidRPr="00537CB2">
        <w:rPr>
          <w:rFonts w:ascii="Arial" w:hAnsi="Arial" w:cs="Arial"/>
          <w:lang w:val="nl-NL"/>
        </w:rPr>
        <w:t xml:space="preserve">of </w:t>
      </w:r>
      <w:r w:rsidR="004B7C8B" w:rsidRPr="00537CB2">
        <w:rPr>
          <w:rFonts w:ascii="Arial" w:hAnsi="Arial" w:cs="Arial"/>
          <w:lang w:val="nl-NL"/>
        </w:rPr>
        <w:t>de leerling</w:t>
      </w:r>
      <w:r w:rsidRPr="00537CB2">
        <w:rPr>
          <w:rFonts w:ascii="Arial" w:hAnsi="Arial" w:cs="Arial"/>
          <w:lang w:val="nl-NL"/>
        </w:rPr>
        <w:t xml:space="preserve"> de minimale basiskennis bezit om aan groep 3 te beginnen.</w:t>
      </w:r>
      <w:r w:rsidR="004B7C8B" w:rsidRPr="00537CB2">
        <w:rPr>
          <w:rFonts w:ascii="Arial" w:hAnsi="Arial" w:cs="Arial"/>
          <w:lang w:val="nl-NL"/>
        </w:rPr>
        <w:t xml:space="preserve"> Bij een voldoende gaat hij/zij gewoon naar groep 3 en als hij/zij onvoldoende scoort, wordt er met de ouders gepraat en voorgesteld hem/haar in te schrijven in het Voorbereidend</w:t>
      </w:r>
      <w:r w:rsidR="004B7C8B" w:rsidRPr="001B7BC9">
        <w:rPr>
          <w:rFonts w:ascii="Arial" w:hAnsi="Arial" w:cs="Arial"/>
          <w:lang w:val="nl-NL"/>
        </w:rPr>
        <w:t xml:space="preserve"> </w:t>
      </w:r>
      <w:r w:rsidR="009812DD">
        <w:rPr>
          <w:rFonts w:ascii="Arial" w:hAnsi="Arial" w:cs="Arial"/>
          <w:lang w:val="nl-NL"/>
        </w:rPr>
        <w:t>Basis</w:t>
      </w:r>
      <w:r w:rsidR="004B7C8B" w:rsidRPr="001B7BC9">
        <w:rPr>
          <w:rFonts w:ascii="Arial" w:hAnsi="Arial" w:cs="Arial"/>
          <w:lang w:val="nl-NL"/>
        </w:rPr>
        <w:t xml:space="preserve"> Onderwijs (</w:t>
      </w:r>
      <w:r w:rsidR="00886A46" w:rsidRPr="001B7BC9">
        <w:rPr>
          <w:rFonts w:ascii="Arial" w:hAnsi="Arial" w:cs="Arial"/>
          <w:lang w:val="nl-NL"/>
        </w:rPr>
        <w:t>V</w:t>
      </w:r>
      <w:r w:rsidR="009812DD">
        <w:rPr>
          <w:rFonts w:ascii="Arial" w:hAnsi="Arial" w:cs="Arial"/>
          <w:lang w:val="nl-NL"/>
        </w:rPr>
        <w:t>B</w:t>
      </w:r>
      <w:r w:rsidR="00886A46" w:rsidRPr="001B7BC9">
        <w:rPr>
          <w:rFonts w:ascii="Arial" w:hAnsi="Arial" w:cs="Arial"/>
          <w:lang w:val="nl-NL"/>
        </w:rPr>
        <w:t>O</w:t>
      </w:r>
      <w:r w:rsidR="004B7C8B" w:rsidRPr="001B7BC9">
        <w:rPr>
          <w:rFonts w:ascii="Arial" w:hAnsi="Arial" w:cs="Arial"/>
          <w:lang w:val="nl-NL"/>
        </w:rPr>
        <w:t>) van San Lucas. In de V</w:t>
      </w:r>
      <w:r w:rsidR="009812DD">
        <w:rPr>
          <w:rFonts w:ascii="Arial" w:hAnsi="Arial" w:cs="Arial"/>
          <w:lang w:val="nl-NL"/>
        </w:rPr>
        <w:t>B</w:t>
      </w:r>
      <w:r w:rsidR="004B7C8B" w:rsidRPr="001B7BC9">
        <w:rPr>
          <w:rFonts w:ascii="Arial" w:hAnsi="Arial" w:cs="Arial"/>
          <w:lang w:val="nl-NL"/>
        </w:rPr>
        <w:t xml:space="preserve">O zijn de lessen, materialen en leerkrachten ingesteld op het niveau van haar leerlingen en hebben maar 1 doelstelling: de kinderen </w:t>
      </w:r>
      <w:r w:rsidR="00CC769E" w:rsidRPr="001B7BC9">
        <w:rPr>
          <w:rFonts w:ascii="Arial" w:hAnsi="Arial" w:cs="Arial"/>
          <w:lang w:val="nl-NL"/>
        </w:rPr>
        <w:t>voorbereiden op het niveau van</w:t>
      </w:r>
      <w:r w:rsidR="004B7C8B" w:rsidRPr="001B7BC9">
        <w:rPr>
          <w:rFonts w:ascii="Arial" w:hAnsi="Arial" w:cs="Arial"/>
          <w:lang w:val="nl-NL"/>
        </w:rPr>
        <w:t xml:space="preserve"> groep 3. Mocht een kind in de eer</w:t>
      </w:r>
      <w:r w:rsidR="00CC769E" w:rsidRPr="001B7BC9">
        <w:rPr>
          <w:rFonts w:ascii="Arial" w:hAnsi="Arial" w:cs="Arial"/>
          <w:lang w:val="nl-NL"/>
        </w:rPr>
        <w:t>s</w:t>
      </w:r>
      <w:r w:rsidR="004B7C8B" w:rsidRPr="001B7BC9">
        <w:rPr>
          <w:rFonts w:ascii="Arial" w:hAnsi="Arial" w:cs="Arial"/>
          <w:lang w:val="nl-NL"/>
        </w:rPr>
        <w:t xml:space="preserve">te maanden snelle vooruitgang tonen, kan hij/zij </w:t>
      </w:r>
      <w:r w:rsidR="00CC769E" w:rsidRPr="001B7BC9">
        <w:rPr>
          <w:rFonts w:ascii="Arial" w:hAnsi="Arial" w:cs="Arial"/>
          <w:lang w:val="nl-NL"/>
        </w:rPr>
        <w:t xml:space="preserve">op dat moment </w:t>
      </w:r>
      <w:r w:rsidR="004B7C8B" w:rsidRPr="001B7BC9">
        <w:rPr>
          <w:rFonts w:ascii="Arial" w:hAnsi="Arial" w:cs="Arial"/>
          <w:lang w:val="nl-NL"/>
        </w:rPr>
        <w:t xml:space="preserve">in overleg met de ouders en </w:t>
      </w:r>
      <w:r w:rsidR="00CC769E" w:rsidRPr="001B7BC9">
        <w:rPr>
          <w:rFonts w:ascii="Arial" w:hAnsi="Arial" w:cs="Arial"/>
          <w:lang w:val="nl-NL"/>
        </w:rPr>
        <w:t>wat extra bijles van de</w:t>
      </w:r>
      <w:r w:rsidR="004B7C8B" w:rsidRPr="001B7BC9">
        <w:rPr>
          <w:rFonts w:ascii="Arial" w:hAnsi="Arial" w:cs="Arial"/>
          <w:lang w:val="nl-NL"/>
        </w:rPr>
        <w:t xml:space="preserve"> leerkracht alsnog n</w:t>
      </w:r>
      <w:r w:rsidR="00CC769E" w:rsidRPr="001B7BC9">
        <w:rPr>
          <w:rFonts w:ascii="Arial" w:hAnsi="Arial" w:cs="Arial"/>
          <w:lang w:val="nl-NL"/>
        </w:rPr>
        <w:t>aar</w:t>
      </w:r>
      <w:r w:rsidR="004B7C8B" w:rsidRPr="001B7BC9">
        <w:rPr>
          <w:rFonts w:ascii="Arial" w:hAnsi="Arial" w:cs="Arial"/>
          <w:lang w:val="nl-NL"/>
        </w:rPr>
        <w:t xml:space="preserve"> groep 3 </w:t>
      </w:r>
      <w:r w:rsidR="00CC769E" w:rsidRPr="001B7BC9">
        <w:rPr>
          <w:rFonts w:ascii="Arial" w:hAnsi="Arial" w:cs="Arial"/>
          <w:lang w:val="nl-NL"/>
        </w:rPr>
        <w:t>doorstromen</w:t>
      </w:r>
      <w:r w:rsidR="004B7C8B" w:rsidRPr="001B7BC9">
        <w:rPr>
          <w:rFonts w:ascii="Arial" w:hAnsi="Arial" w:cs="Arial"/>
          <w:lang w:val="nl-NL"/>
        </w:rPr>
        <w:t>.</w:t>
      </w:r>
      <w:r w:rsidR="00CC769E" w:rsidRPr="001B7BC9">
        <w:rPr>
          <w:rFonts w:ascii="Arial" w:hAnsi="Arial" w:cs="Arial"/>
          <w:lang w:val="nl-NL"/>
        </w:rPr>
        <w:t xml:space="preserve"> De anderen zullen het V</w:t>
      </w:r>
      <w:r w:rsidR="009812DD">
        <w:rPr>
          <w:rFonts w:ascii="Arial" w:hAnsi="Arial" w:cs="Arial"/>
          <w:lang w:val="nl-NL"/>
        </w:rPr>
        <w:t>B</w:t>
      </w:r>
      <w:r w:rsidR="00CC769E" w:rsidRPr="001B7BC9">
        <w:rPr>
          <w:rFonts w:ascii="Arial" w:hAnsi="Arial" w:cs="Arial"/>
          <w:lang w:val="nl-NL"/>
        </w:rPr>
        <w:t>O jaar afronden om het jaar daarna goed voorbereid aan groep 3 te beginnen.</w:t>
      </w:r>
      <w:r w:rsidR="004B7C8B" w:rsidRPr="001B7BC9">
        <w:rPr>
          <w:rFonts w:ascii="Arial" w:hAnsi="Arial" w:cs="Arial"/>
          <w:lang w:val="nl-NL"/>
        </w:rPr>
        <w:t xml:space="preserve"> </w:t>
      </w:r>
    </w:p>
    <w:p w:rsidR="004B7C8B" w:rsidRPr="001B7BC9" w:rsidRDefault="004B7C8B" w:rsidP="00F05937">
      <w:pPr>
        <w:pStyle w:val="Lijstalinea"/>
        <w:ind w:left="0"/>
        <w:rPr>
          <w:rFonts w:ascii="Arial" w:hAnsi="Arial" w:cs="Arial"/>
          <w:lang w:val="nl-NL"/>
        </w:rPr>
      </w:pPr>
    </w:p>
    <w:p w:rsidR="009812DD" w:rsidRDefault="004B7C8B" w:rsidP="00F05937">
      <w:pPr>
        <w:pStyle w:val="Lijstalinea"/>
        <w:ind w:left="0"/>
        <w:rPr>
          <w:rFonts w:ascii="Arial" w:hAnsi="Arial" w:cs="Arial"/>
          <w:lang w:val="nl-NL"/>
        </w:rPr>
      </w:pPr>
      <w:r w:rsidRPr="001B7BC9">
        <w:rPr>
          <w:rFonts w:ascii="Arial" w:hAnsi="Arial" w:cs="Arial"/>
          <w:lang w:val="nl-NL"/>
        </w:rPr>
        <w:t>Om</w:t>
      </w:r>
      <w:r w:rsidR="00886A46" w:rsidRPr="001B7BC9">
        <w:rPr>
          <w:rFonts w:ascii="Arial" w:hAnsi="Arial" w:cs="Arial"/>
          <w:lang w:val="nl-NL"/>
        </w:rPr>
        <w:t xml:space="preserve">dat de leslokalen op San Lucas allemaal bezet zijn, heeft El Manguaré besloten </w:t>
      </w:r>
      <w:r w:rsidR="009812DD">
        <w:rPr>
          <w:rFonts w:ascii="Arial" w:hAnsi="Arial" w:cs="Arial"/>
          <w:lang w:val="nl-NL"/>
        </w:rPr>
        <w:t>naast</w:t>
      </w:r>
      <w:r w:rsidR="00886A46" w:rsidRPr="001B7BC9">
        <w:rPr>
          <w:rFonts w:ascii="Arial" w:hAnsi="Arial" w:cs="Arial"/>
          <w:lang w:val="nl-NL"/>
        </w:rPr>
        <w:t xml:space="preserve"> de school een terreintje te kopen om hier 2 lokalen voor dit doel neer te zetten.</w:t>
      </w:r>
      <w:r w:rsidR="00972824" w:rsidRPr="00537CB2">
        <w:rPr>
          <w:rFonts w:ascii="Arial" w:hAnsi="Arial" w:cs="Arial"/>
          <w:lang w:val="nl-NL"/>
        </w:rPr>
        <w:t xml:space="preserve"> </w:t>
      </w:r>
      <w:r w:rsidR="009812DD">
        <w:rPr>
          <w:rFonts w:ascii="Arial" w:hAnsi="Arial" w:cs="Arial"/>
          <w:lang w:val="nl-NL"/>
        </w:rPr>
        <w:t xml:space="preserve">In </w:t>
      </w:r>
      <w:r w:rsidR="007160B0">
        <w:rPr>
          <w:rFonts w:ascii="Arial" w:hAnsi="Arial" w:cs="Arial"/>
          <w:lang w:val="nl-NL"/>
        </w:rPr>
        <w:t>mei</w:t>
      </w:r>
      <w:r w:rsidR="009812DD">
        <w:rPr>
          <w:rFonts w:ascii="Arial" w:hAnsi="Arial" w:cs="Arial"/>
          <w:lang w:val="nl-NL"/>
        </w:rPr>
        <w:t xml:space="preserve"> </w:t>
      </w:r>
      <w:r w:rsidR="007160B0">
        <w:rPr>
          <w:rFonts w:ascii="Arial" w:hAnsi="Arial" w:cs="Arial"/>
          <w:lang w:val="nl-NL"/>
        </w:rPr>
        <w:t xml:space="preserve">2010 </w:t>
      </w:r>
      <w:r w:rsidR="00886A46" w:rsidRPr="00537CB2">
        <w:rPr>
          <w:rFonts w:ascii="Arial" w:hAnsi="Arial" w:cs="Arial"/>
          <w:lang w:val="nl-NL"/>
        </w:rPr>
        <w:t xml:space="preserve">zijn we naar de burgemeester van de deelgemeente Belén </w:t>
      </w:r>
      <w:r w:rsidR="00CC769E" w:rsidRPr="00537CB2">
        <w:rPr>
          <w:rFonts w:ascii="Arial" w:hAnsi="Arial" w:cs="Arial"/>
          <w:lang w:val="nl-NL"/>
        </w:rPr>
        <w:t xml:space="preserve">(waar de school San Lucas onder valt) </w:t>
      </w:r>
      <w:r w:rsidR="00886A46" w:rsidRPr="00537CB2">
        <w:rPr>
          <w:rFonts w:ascii="Arial" w:hAnsi="Arial" w:cs="Arial"/>
          <w:lang w:val="nl-NL"/>
        </w:rPr>
        <w:t>gestapt om hem onze plannen voor te leggen en zijn steun te vragen in de vorm van het verschaffen van leerkrachten voor de V</w:t>
      </w:r>
      <w:r w:rsidR="009812DD">
        <w:rPr>
          <w:rFonts w:ascii="Arial" w:hAnsi="Arial" w:cs="Arial"/>
          <w:lang w:val="nl-NL"/>
        </w:rPr>
        <w:t>B</w:t>
      </w:r>
      <w:r w:rsidR="00886A46" w:rsidRPr="00537CB2">
        <w:rPr>
          <w:rFonts w:ascii="Arial" w:hAnsi="Arial" w:cs="Arial"/>
          <w:lang w:val="nl-NL"/>
        </w:rPr>
        <w:t xml:space="preserve">O. Hij was erg enthousiast over </w:t>
      </w:r>
      <w:r w:rsidR="00CC769E" w:rsidRPr="00537CB2">
        <w:rPr>
          <w:rFonts w:ascii="Arial" w:hAnsi="Arial" w:cs="Arial"/>
          <w:lang w:val="nl-NL"/>
        </w:rPr>
        <w:t>onze plan</w:t>
      </w:r>
      <w:r w:rsidR="000108B6" w:rsidRPr="00537CB2">
        <w:rPr>
          <w:rFonts w:ascii="Arial" w:hAnsi="Arial" w:cs="Arial"/>
          <w:lang w:val="nl-NL"/>
        </w:rPr>
        <w:t>n</w:t>
      </w:r>
      <w:r w:rsidR="00CC769E" w:rsidRPr="00537CB2">
        <w:rPr>
          <w:rFonts w:ascii="Arial" w:hAnsi="Arial" w:cs="Arial"/>
          <w:lang w:val="nl-NL"/>
        </w:rPr>
        <w:t>en</w:t>
      </w:r>
      <w:r w:rsidR="007160B0">
        <w:rPr>
          <w:rFonts w:ascii="Arial" w:hAnsi="Arial" w:cs="Arial"/>
          <w:lang w:val="nl-NL"/>
        </w:rPr>
        <w:t>.</w:t>
      </w:r>
      <w:r w:rsidR="00886A46" w:rsidRPr="00537CB2">
        <w:rPr>
          <w:rFonts w:ascii="Arial" w:hAnsi="Arial" w:cs="Arial"/>
          <w:lang w:val="nl-NL"/>
        </w:rPr>
        <w:t xml:space="preserve"> </w:t>
      </w:r>
      <w:r w:rsidR="009812DD">
        <w:rPr>
          <w:rFonts w:ascii="Arial" w:hAnsi="Arial" w:cs="Arial"/>
          <w:lang w:val="nl-NL"/>
        </w:rPr>
        <w:t xml:space="preserve">In november is er een </w:t>
      </w:r>
      <w:r w:rsidR="00666BBD" w:rsidRPr="00233E10">
        <w:rPr>
          <w:rFonts w:ascii="Arial" w:hAnsi="Arial" w:cs="Arial"/>
          <w:lang w:val="nl-NL"/>
        </w:rPr>
        <w:t>officiële</w:t>
      </w:r>
      <w:r w:rsidR="009812DD" w:rsidRPr="00233E10">
        <w:rPr>
          <w:rFonts w:ascii="Arial" w:hAnsi="Arial" w:cs="Arial"/>
          <w:lang w:val="nl-NL"/>
        </w:rPr>
        <w:t xml:space="preserve"> </w:t>
      </w:r>
      <w:r w:rsidR="009812DD">
        <w:rPr>
          <w:rFonts w:ascii="Arial" w:hAnsi="Arial" w:cs="Arial"/>
          <w:lang w:val="nl-NL"/>
        </w:rPr>
        <w:t>overeenkomst tussen d</w:t>
      </w:r>
      <w:r w:rsidR="00886A46" w:rsidRPr="00537CB2">
        <w:rPr>
          <w:rFonts w:ascii="Arial" w:hAnsi="Arial" w:cs="Arial"/>
          <w:lang w:val="nl-NL"/>
        </w:rPr>
        <w:t xml:space="preserve">e </w:t>
      </w:r>
      <w:r w:rsidR="009812DD">
        <w:rPr>
          <w:rFonts w:ascii="Arial" w:hAnsi="Arial" w:cs="Arial"/>
          <w:lang w:val="nl-NL"/>
        </w:rPr>
        <w:t xml:space="preserve">gemeente Belen en El Manguaré getekend, waar de gemeente ons voor dit programma voor de komende 5 jaar 8 leerkrachten en </w:t>
      </w:r>
      <w:r w:rsidR="009812DD" w:rsidRPr="00233E10">
        <w:rPr>
          <w:rFonts w:ascii="Arial" w:hAnsi="Arial" w:cs="Arial"/>
          <w:lang w:val="nl-NL"/>
        </w:rPr>
        <w:t>hulpleerkrachten toezeg</w:t>
      </w:r>
      <w:r w:rsidR="00666BBD" w:rsidRPr="00233E10">
        <w:rPr>
          <w:rFonts w:ascii="Arial" w:hAnsi="Arial" w:cs="Arial"/>
          <w:lang w:val="nl-NL"/>
        </w:rPr>
        <w:t>t</w:t>
      </w:r>
      <w:r w:rsidR="009812DD" w:rsidRPr="00233E10">
        <w:rPr>
          <w:rFonts w:ascii="Arial" w:hAnsi="Arial" w:cs="Arial"/>
          <w:lang w:val="nl-NL"/>
        </w:rPr>
        <w:t>.</w:t>
      </w:r>
      <w:r w:rsidR="009812DD">
        <w:rPr>
          <w:rFonts w:ascii="Arial" w:hAnsi="Arial" w:cs="Arial"/>
          <w:lang w:val="nl-NL"/>
        </w:rPr>
        <w:t xml:space="preserve"> </w:t>
      </w:r>
      <w:r w:rsidR="009812DD" w:rsidRPr="00537CB2">
        <w:rPr>
          <w:rFonts w:ascii="Arial" w:hAnsi="Arial" w:cs="Arial"/>
          <w:lang w:val="nl-NL"/>
        </w:rPr>
        <w:t>De leerkrachten van de V</w:t>
      </w:r>
      <w:r w:rsidR="009812DD">
        <w:rPr>
          <w:rFonts w:ascii="Arial" w:hAnsi="Arial" w:cs="Arial"/>
          <w:lang w:val="nl-NL"/>
        </w:rPr>
        <w:t>B</w:t>
      </w:r>
      <w:r w:rsidR="009812DD" w:rsidRPr="00537CB2">
        <w:rPr>
          <w:rFonts w:ascii="Arial" w:hAnsi="Arial" w:cs="Arial"/>
          <w:lang w:val="nl-NL"/>
        </w:rPr>
        <w:t>O zullen uiteraard in het capaciteringsprogramma van El</w:t>
      </w:r>
      <w:r w:rsidR="009812DD" w:rsidRPr="001B7BC9">
        <w:rPr>
          <w:rFonts w:ascii="Arial" w:hAnsi="Arial" w:cs="Arial"/>
          <w:lang w:val="nl-NL"/>
        </w:rPr>
        <w:t xml:space="preserve"> Manguaré worden opgenomen.</w:t>
      </w:r>
    </w:p>
    <w:p w:rsidR="009812DD" w:rsidRDefault="009812DD" w:rsidP="00F05937">
      <w:pPr>
        <w:pStyle w:val="Lijstalinea"/>
        <w:ind w:left="0"/>
        <w:rPr>
          <w:rFonts w:ascii="Arial" w:hAnsi="Arial" w:cs="Arial"/>
          <w:lang w:val="nl-NL"/>
        </w:rPr>
      </w:pPr>
    </w:p>
    <w:p w:rsidR="009812DD" w:rsidRDefault="009812DD" w:rsidP="00F05937">
      <w:pPr>
        <w:pStyle w:val="Lijstalinea"/>
        <w:ind w:left="0"/>
        <w:rPr>
          <w:rFonts w:ascii="Arial" w:hAnsi="Arial" w:cs="Arial"/>
          <w:lang w:val="nl-NL"/>
        </w:rPr>
      </w:pPr>
    </w:p>
    <w:p w:rsidR="009812DD" w:rsidRDefault="009812DD" w:rsidP="00F05937">
      <w:pPr>
        <w:pStyle w:val="Lijstalinea"/>
        <w:ind w:left="0"/>
        <w:rPr>
          <w:rFonts w:ascii="Arial" w:hAnsi="Arial" w:cs="Arial"/>
          <w:lang w:val="nl-NL"/>
        </w:rPr>
      </w:pPr>
    </w:p>
    <w:p w:rsidR="009812DD" w:rsidRDefault="009812DD" w:rsidP="00F05937">
      <w:pPr>
        <w:pStyle w:val="Lijstalinea"/>
        <w:ind w:left="0"/>
        <w:rPr>
          <w:rFonts w:ascii="Arial" w:hAnsi="Arial" w:cs="Arial"/>
          <w:lang w:val="nl-NL"/>
        </w:rPr>
      </w:pPr>
    </w:p>
    <w:sectPr w:rsidR="009812DD" w:rsidSect="00895A87">
      <w:headerReference w:type="default" r:id="rId12"/>
      <w:footerReference w:type="default" r:id="rId13"/>
      <w:pgSz w:w="12240" w:h="15840"/>
      <w:pgMar w:top="2552" w:right="1134" w:bottom="1418" w:left="1134"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95" w:rsidRDefault="00896795" w:rsidP="00F9251E">
      <w:pPr>
        <w:spacing w:after="0" w:line="240" w:lineRule="auto"/>
      </w:pPr>
      <w:r>
        <w:separator/>
      </w:r>
    </w:p>
  </w:endnote>
  <w:endnote w:type="continuationSeparator" w:id="0">
    <w:p w:rsidR="00896795" w:rsidRDefault="00896795" w:rsidP="00F92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328"/>
      <w:docPartObj>
        <w:docPartGallery w:val="Page Numbers (Bottom of Page)"/>
        <w:docPartUnique/>
      </w:docPartObj>
    </w:sdtPr>
    <w:sdtContent>
      <w:p w:rsidR="00F33B91" w:rsidRDefault="003520AD">
        <w:pPr>
          <w:pStyle w:val="Voettekst"/>
          <w:jc w:val="right"/>
        </w:pPr>
        <w:fldSimple w:instr=" PAGE   \* MERGEFORMAT ">
          <w:r w:rsidR="00861A17">
            <w:rPr>
              <w:noProof/>
            </w:rPr>
            <w:t>4</w:t>
          </w:r>
        </w:fldSimple>
      </w:p>
    </w:sdtContent>
  </w:sdt>
  <w:p w:rsidR="00F33B91" w:rsidRPr="00B94517" w:rsidRDefault="00F33B91" w:rsidP="00A716E2">
    <w:pPr>
      <w:pStyle w:val="Voettekst"/>
      <w:jc w:val="center"/>
      <w:rPr>
        <w:rFonts w:ascii="Times New Roman" w:hAnsi="Times New Roman" w:cs="Times New Roman"/>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95" w:rsidRDefault="00896795" w:rsidP="00F9251E">
      <w:pPr>
        <w:spacing w:after="0" w:line="240" w:lineRule="auto"/>
      </w:pPr>
      <w:r>
        <w:separator/>
      </w:r>
    </w:p>
  </w:footnote>
  <w:footnote w:type="continuationSeparator" w:id="0">
    <w:p w:rsidR="00896795" w:rsidRDefault="00896795" w:rsidP="00F92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91" w:rsidRDefault="003520AD" w:rsidP="00974603">
    <w:pPr>
      <w:pStyle w:val="Koptekst"/>
      <w:jc w:val="center"/>
    </w:pPr>
    <w:r w:rsidRPr="003520AD">
      <w:rPr>
        <w:noProof/>
        <w:lang w:val="es-ES"/>
      </w:rPr>
      <w:pict>
        <v:shapetype id="_x0000_t202" coordsize="21600,21600" o:spt="202" path="m,l,21600r21600,l21600,xe">
          <v:stroke joinstyle="miter"/>
          <v:path gradientshapeok="t" o:connecttype="rect"/>
        </v:shapetype>
        <v:shape id="_x0000_s2049" type="#_x0000_t202" style="position:absolute;left:0;text-align:left;margin-left:484.7pt;margin-top:86.4pt;width:44.25pt;height:21.5pt;z-index:251660288;mso-width-relative:margin;mso-height-relative:margin" stroked="f">
          <v:textbox style="mso-next-textbox:#_x0000_s2049">
            <w:txbxContent>
              <w:p w:rsidR="00F33B91" w:rsidRPr="00974603" w:rsidRDefault="00F33B91" w:rsidP="00974603"/>
            </w:txbxContent>
          </v:textbox>
        </v:shape>
      </w:pict>
    </w:r>
    <w:r w:rsidR="00F33B91">
      <w:rPr>
        <w:noProof/>
        <w:lang w:val="nl-NL" w:eastAsia="nl-NL"/>
      </w:rPr>
      <w:drawing>
        <wp:inline distT="0" distB="0" distL="0" distR="0">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58"/>
    <w:multiLevelType w:val="hybridMultilevel"/>
    <w:tmpl w:val="9DE271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86B2DF0"/>
    <w:multiLevelType w:val="hybridMultilevel"/>
    <w:tmpl w:val="905A4D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16F7EC1"/>
    <w:multiLevelType w:val="hybridMultilevel"/>
    <w:tmpl w:val="A3BCDB0E"/>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2B5F1B"/>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93E32E7"/>
    <w:multiLevelType w:val="hybridMultilevel"/>
    <w:tmpl w:val="EDB26F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F6B3272"/>
    <w:multiLevelType w:val="hybridMultilevel"/>
    <w:tmpl w:val="09A8CFDE"/>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3FE0406E"/>
    <w:multiLevelType w:val="hybridMultilevel"/>
    <w:tmpl w:val="CD06D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11E4EAE"/>
    <w:multiLevelType w:val="hybridMultilevel"/>
    <w:tmpl w:val="1DD6E6A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435F6413"/>
    <w:multiLevelType w:val="hybridMultilevel"/>
    <w:tmpl w:val="3D70742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475E2B27"/>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4AD175C8"/>
    <w:multiLevelType w:val="hybridMultilevel"/>
    <w:tmpl w:val="DB480CA8"/>
    <w:lvl w:ilvl="0" w:tplc="A1442326">
      <w:start w:val="5"/>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A4D0D78"/>
    <w:multiLevelType w:val="hybridMultilevel"/>
    <w:tmpl w:val="AD3A1698"/>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5A6F0CFB"/>
    <w:multiLevelType w:val="hybridMultilevel"/>
    <w:tmpl w:val="E99CC3F4"/>
    <w:lvl w:ilvl="0" w:tplc="2E4EE2B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nsid w:val="5D1F3C04"/>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103078F"/>
    <w:multiLevelType w:val="hybridMultilevel"/>
    <w:tmpl w:val="399C5D2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61694D76"/>
    <w:multiLevelType w:val="hybridMultilevel"/>
    <w:tmpl w:val="5546BC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9C60BB3"/>
    <w:multiLevelType w:val="hybridMultilevel"/>
    <w:tmpl w:val="A600CC66"/>
    <w:lvl w:ilvl="0" w:tplc="F1BE87A0">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B851073"/>
    <w:multiLevelType w:val="hybridMultilevel"/>
    <w:tmpl w:val="E7BA904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07E5685"/>
    <w:multiLevelType w:val="hybridMultilevel"/>
    <w:tmpl w:val="DE4A57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4911D5A"/>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1"/>
  </w:num>
  <w:num w:numId="5">
    <w:abstractNumId w:val="20"/>
  </w:num>
  <w:num w:numId="6">
    <w:abstractNumId w:val="13"/>
  </w:num>
  <w:num w:numId="7">
    <w:abstractNumId w:val="18"/>
  </w:num>
  <w:num w:numId="8">
    <w:abstractNumId w:val="14"/>
  </w:num>
  <w:num w:numId="9">
    <w:abstractNumId w:val="3"/>
  </w:num>
  <w:num w:numId="10">
    <w:abstractNumId w:val="17"/>
  </w:num>
  <w:num w:numId="11">
    <w:abstractNumId w:val="2"/>
  </w:num>
  <w:num w:numId="12">
    <w:abstractNumId w:val="4"/>
  </w:num>
  <w:num w:numId="13">
    <w:abstractNumId w:val="19"/>
  </w:num>
  <w:num w:numId="14">
    <w:abstractNumId w:val="10"/>
  </w:num>
  <w:num w:numId="15">
    <w:abstractNumId w:val="9"/>
  </w:num>
  <w:num w:numId="16">
    <w:abstractNumId w:val="7"/>
  </w:num>
  <w:num w:numId="17">
    <w:abstractNumId w:val="12"/>
  </w:num>
  <w:num w:numId="18">
    <w:abstractNumId w:val="15"/>
  </w:num>
  <w:num w:numId="19">
    <w:abstractNumId w:val="8"/>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F9251E"/>
    <w:rsid w:val="00001F1E"/>
    <w:rsid w:val="000108B6"/>
    <w:rsid w:val="00023F7B"/>
    <w:rsid w:val="00024338"/>
    <w:rsid w:val="00055A2C"/>
    <w:rsid w:val="00063552"/>
    <w:rsid w:val="0007116F"/>
    <w:rsid w:val="00072718"/>
    <w:rsid w:val="0007583D"/>
    <w:rsid w:val="000927CB"/>
    <w:rsid w:val="000967C9"/>
    <w:rsid w:val="000A0373"/>
    <w:rsid w:val="000B0C27"/>
    <w:rsid w:val="000B2666"/>
    <w:rsid w:val="000B3859"/>
    <w:rsid w:val="000D6F1D"/>
    <w:rsid w:val="000E18B3"/>
    <w:rsid w:val="000F13F6"/>
    <w:rsid w:val="000F37F8"/>
    <w:rsid w:val="001055F7"/>
    <w:rsid w:val="001307EF"/>
    <w:rsid w:val="00140EFC"/>
    <w:rsid w:val="0014663F"/>
    <w:rsid w:val="00166029"/>
    <w:rsid w:val="0017274E"/>
    <w:rsid w:val="00191950"/>
    <w:rsid w:val="00191A9F"/>
    <w:rsid w:val="00193EA5"/>
    <w:rsid w:val="001A0320"/>
    <w:rsid w:val="001B7BC9"/>
    <w:rsid w:val="001C078A"/>
    <w:rsid w:val="001C365A"/>
    <w:rsid w:val="001F30E8"/>
    <w:rsid w:val="001F46A7"/>
    <w:rsid w:val="001F706A"/>
    <w:rsid w:val="001F7CC5"/>
    <w:rsid w:val="00211792"/>
    <w:rsid w:val="00211BC6"/>
    <w:rsid w:val="00227208"/>
    <w:rsid w:val="00233E10"/>
    <w:rsid w:val="0023433F"/>
    <w:rsid w:val="00237A22"/>
    <w:rsid w:val="00244D1E"/>
    <w:rsid w:val="002455D3"/>
    <w:rsid w:val="0025011B"/>
    <w:rsid w:val="002600A9"/>
    <w:rsid w:val="002703E7"/>
    <w:rsid w:val="00282038"/>
    <w:rsid w:val="002A3E8D"/>
    <w:rsid w:val="002A72CB"/>
    <w:rsid w:val="002D2948"/>
    <w:rsid w:val="002D3E16"/>
    <w:rsid w:val="002D7DBB"/>
    <w:rsid w:val="002E495B"/>
    <w:rsid w:val="002F19C2"/>
    <w:rsid w:val="002F23B2"/>
    <w:rsid w:val="002F7335"/>
    <w:rsid w:val="003017DF"/>
    <w:rsid w:val="00301FF6"/>
    <w:rsid w:val="003046D1"/>
    <w:rsid w:val="00310AC2"/>
    <w:rsid w:val="00311124"/>
    <w:rsid w:val="00347CE8"/>
    <w:rsid w:val="003520AD"/>
    <w:rsid w:val="0035481A"/>
    <w:rsid w:val="00362AB3"/>
    <w:rsid w:val="003757EB"/>
    <w:rsid w:val="003B0887"/>
    <w:rsid w:val="003C52CD"/>
    <w:rsid w:val="003D1D0C"/>
    <w:rsid w:val="003E2025"/>
    <w:rsid w:val="003E3C83"/>
    <w:rsid w:val="003E40C5"/>
    <w:rsid w:val="003E686B"/>
    <w:rsid w:val="003F6190"/>
    <w:rsid w:val="00406436"/>
    <w:rsid w:val="00426232"/>
    <w:rsid w:val="0045104C"/>
    <w:rsid w:val="0047001A"/>
    <w:rsid w:val="0049292A"/>
    <w:rsid w:val="004A2F45"/>
    <w:rsid w:val="004A4CDC"/>
    <w:rsid w:val="004A6344"/>
    <w:rsid w:val="004B6A69"/>
    <w:rsid w:val="004B7C8B"/>
    <w:rsid w:val="004C1744"/>
    <w:rsid w:val="004E18EF"/>
    <w:rsid w:val="004E2199"/>
    <w:rsid w:val="004E5EAB"/>
    <w:rsid w:val="0052471C"/>
    <w:rsid w:val="00526F3F"/>
    <w:rsid w:val="005369B7"/>
    <w:rsid w:val="00537CB2"/>
    <w:rsid w:val="00552B12"/>
    <w:rsid w:val="00564F85"/>
    <w:rsid w:val="005742B2"/>
    <w:rsid w:val="005777A4"/>
    <w:rsid w:val="00586B4E"/>
    <w:rsid w:val="005947AC"/>
    <w:rsid w:val="005A1A48"/>
    <w:rsid w:val="005B511E"/>
    <w:rsid w:val="005D065B"/>
    <w:rsid w:val="005D544A"/>
    <w:rsid w:val="005E3E77"/>
    <w:rsid w:val="005F738E"/>
    <w:rsid w:val="0060336B"/>
    <w:rsid w:val="00606611"/>
    <w:rsid w:val="00607A9B"/>
    <w:rsid w:val="00636BC1"/>
    <w:rsid w:val="00642B09"/>
    <w:rsid w:val="00653BCC"/>
    <w:rsid w:val="00656941"/>
    <w:rsid w:val="006644D3"/>
    <w:rsid w:val="0066641A"/>
    <w:rsid w:val="00666BBD"/>
    <w:rsid w:val="00667002"/>
    <w:rsid w:val="00682794"/>
    <w:rsid w:val="006873C1"/>
    <w:rsid w:val="00692F8C"/>
    <w:rsid w:val="006A3B4A"/>
    <w:rsid w:val="006A7B0F"/>
    <w:rsid w:val="006B09CE"/>
    <w:rsid w:val="006C5C6E"/>
    <w:rsid w:val="006E2D11"/>
    <w:rsid w:val="006E3DDE"/>
    <w:rsid w:val="006E5241"/>
    <w:rsid w:val="006F461E"/>
    <w:rsid w:val="007079AA"/>
    <w:rsid w:val="00710E70"/>
    <w:rsid w:val="007160B0"/>
    <w:rsid w:val="00737BDE"/>
    <w:rsid w:val="00741F37"/>
    <w:rsid w:val="00751D9F"/>
    <w:rsid w:val="0076302A"/>
    <w:rsid w:val="007632B6"/>
    <w:rsid w:val="00775C44"/>
    <w:rsid w:val="007802ED"/>
    <w:rsid w:val="00784469"/>
    <w:rsid w:val="0078583C"/>
    <w:rsid w:val="00791D55"/>
    <w:rsid w:val="007A297F"/>
    <w:rsid w:val="007A6B41"/>
    <w:rsid w:val="007B7273"/>
    <w:rsid w:val="007C037C"/>
    <w:rsid w:val="007C28F6"/>
    <w:rsid w:val="007C4C2E"/>
    <w:rsid w:val="007C7E13"/>
    <w:rsid w:val="007D0823"/>
    <w:rsid w:val="007D5549"/>
    <w:rsid w:val="007D6C0D"/>
    <w:rsid w:val="007E389A"/>
    <w:rsid w:val="007E6797"/>
    <w:rsid w:val="008037BA"/>
    <w:rsid w:val="00815F22"/>
    <w:rsid w:val="008240FC"/>
    <w:rsid w:val="0082540B"/>
    <w:rsid w:val="008277D4"/>
    <w:rsid w:val="008306F8"/>
    <w:rsid w:val="00837164"/>
    <w:rsid w:val="008378E3"/>
    <w:rsid w:val="008404F7"/>
    <w:rsid w:val="008408BB"/>
    <w:rsid w:val="00857ECC"/>
    <w:rsid w:val="00861A17"/>
    <w:rsid w:val="00863FA9"/>
    <w:rsid w:val="00872866"/>
    <w:rsid w:val="00876A59"/>
    <w:rsid w:val="00886A46"/>
    <w:rsid w:val="00895A87"/>
    <w:rsid w:val="00896795"/>
    <w:rsid w:val="008A1B7E"/>
    <w:rsid w:val="008A1C87"/>
    <w:rsid w:val="008B26F7"/>
    <w:rsid w:val="008C1A83"/>
    <w:rsid w:val="008E3250"/>
    <w:rsid w:val="00900C78"/>
    <w:rsid w:val="00902191"/>
    <w:rsid w:val="00905094"/>
    <w:rsid w:val="009103C2"/>
    <w:rsid w:val="009156A7"/>
    <w:rsid w:val="009462D5"/>
    <w:rsid w:val="00955AAB"/>
    <w:rsid w:val="00956B1D"/>
    <w:rsid w:val="00960A56"/>
    <w:rsid w:val="009666BF"/>
    <w:rsid w:val="00966EDC"/>
    <w:rsid w:val="00972824"/>
    <w:rsid w:val="00974603"/>
    <w:rsid w:val="009812DD"/>
    <w:rsid w:val="0098249A"/>
    <w:rsid w:val="009860A1"/>
    <w:rsid w:val="009A6169"/>
    <w:rsid w:val="009A624B"/>
    <w:rsid w:val="009B736B"/>
    <w:rsid w:val="009C79CF"/>
    <w:rsid w:val="009D014D"/>
    <w:rsid w:val="009E0CA2"/>
    <w:rsid w:val="009F0EE8"/>
    <w:rsid w:val="009F2A1B"/>
    <w:rsid w:val="00A13333"/>
    <w:rsid w:val="00A21FC0"/>
    <w:rsid w:val="00A230B8"/>
    <w:rsid w:val="00A2697B"/>
    <w:rsid w:val="00A36E37"/>
    <w:rsid w:val="00A60CA0"/>
    <w:rsid w:val="00A626CB"/>
    <w:rsid w:val="00A716E2"/>
    <w:rsid w:val="00A830D4"/>
    <w:rsid w:val="00AB296A"/>
    <w:rsid w:val="00AB4A61"/>
    <w:rsid w:val="00AB555E"/>
    <w:rsid w:val="00AE5410"/>
    <w:rsid w:val="00B112C7"/>
    <w:rsid w:val="00B14293"/>
    <w:rsid w:val="00B2245B"/>
    <w:rsid w:val="00B25D62"/>
    <w:rsid w:val="00B513E6"/>
    <w:rsid w:val="00B5573D"/>
    <w:rsid w:val="00B66A26"/>
    <w:rsid w:val="00B67817"/>
    <w:rsid w:val="00B85C31"/>
    <w:rsid w:val="00B94517"/>
    <w:rsid w:val="00BB78EF"/>
    <w:rsid w:val="00BB7F76"/>
    <w:rsid w:val="00BC3AE4"/>
    <w:rsid w:val="00BD3906"/>
    <w:rsid w:val="00BE713A"/>
    <w:rsid w:val="00BE7365"/>
    <w:rsid w:val="00BF4488"/>
    <w:rsid w:val="00BF557A"/>
    <w:rsid w:val="00BF68A0"/>
    <w:rsid w:val="00C10FEF"/>
    <w:rsid w:val="00C12A26"/>
    <w:rsid w:val="00C231EE"/>
    <w:rsid w:val="00C27390"/>
    <w:rsid w:val="00C36A0B"/>
    <w:rsid w:val="00C56249"/>
    <w:rsid w:val="00C5724B"/>
    <w:rsid w:val="00C62E4D"/>
    <w:rsid w:val="00C64A4A"/>
    <w:rsid w:val="00C72994"/>
    <w:rsid w:val="00C82190"/>
    <w:rsid w:val="00C821A8"/>
    <w:rsid w:val="00C87B0B"/>
    <w:rsid w:val="00C925CD"/>
    <w:rsid w:val="00C957FF"/>
    <w:rsid w:val="00CA65A4"/>
    <w:rsid w:val="00CB5CBC"/>
    <w:rsid w:val="00CC35BF"/>
    <w:rsid w:val="00CC769E"/>
    <w:rsid w:val="00CD1F89"/>
    <w:rsid w:val="00CD5D0B"/>
    <w:rsid w:val="00CF136F"/>
    <w:rsid w:val="00CF7478"/>
    <w:rsid w:val="00D06520"/>
    <w:rsid w:val="00D12CFE"/>
    <w:rsid w:val="00D239BF"/>
    <w:rsid w:val="00D23C95"/>
    <w:rsid w:val="00D26DBA"/>
    <w:rsid w:val="00D27C4D"/>
    <w:rsid w:val="00D43771"/>
    <w:rsid w:val="00D463DC"/>
    <w:rsid w:val="00D634D7"/>
    <w:rsid w:val="00D72A6E"/>
    <w:rsid w:val="00D7793B"/>
    <w:rsid w:val="00DA5EC6"/>
    <w:rsid w:val="00DB4B80"/>
    <w:rsid w:val="00DC2ECB"/>
    <w:rsid w:val="00DD08AB"/>
    <w:rsid w:val="00DD641A"/>
    <w:rsid w:val="00DF092E"/>
    <w:rsid w:val="00DF09DB"/>
    <w:rsid w:val="00E00806"/>
    <w:rsid w:val="00E20179"/>
    <w:rsid w:val="00E33F13"/>
    <w:rsid w:val="00E357A3"/>
    <w:rsid w:val="00E40E22"/>
    <w:rsid w:val="00E56575"/>
    <w:rsid w:val="00E6514D"/>
    <w:rsid w:val="00E6609C"/>
    <w:rsid w:val="00E8383B"/>
    <w:rsid w:val="00ED1E4D"/>
    <w:rsid w:val="00ED4C6C"/>
    <w:rsid w:val="00F039E3"/>
    <w:rsid w:val="00F05937"/>
    <w:rsid w:val="00F10381"/>
    <w:rsid w:val="00F235BA"/>
    <w:rsid w:val="00F33B91"/>
    <w:rsid w:val="00F45319"/>
    <w:rsid w:val="00F52B04"/>
    <w:rsid w:val="00F63D7E"/>
    <w:rsid w:val="00F64D95"/>
    <w:rsid w:val="00F75B31"/>
    <w:rsid w:val="00F8338A"/>
    <w:rsid w:val="00F87226"/>
    <w:rsid w:val="00F924A8"/>
    <w:rsid w:val="00F9251E"/>
    <w:rsid w:val="00F945C0"/>
    <w:rsid w:val="00F977E3"/>
    <w:rsid w:val="00FB1110"/>
    <w:rsid w:val="00FB7C63"/>
    <w:rsid w:val="00FC1C94"/>
    <w:rsid w:val="00FC4654"/>
    <w:rsid w:val="00FD104D"/>
    <w:rsid w:val="00FF5C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4603"/>
  </w:style>
  <w:style w:type="paragraph" w:styleId="Kop1">
    <w:name w:val="heading 1"/>
    <w:basedOn w:val="Standaard"/>
    <w:next w:val="Standaard"/>
    <w:link w:val="Kop1Char"/>
    <w:uiPriority w:val="9"/>
    <w:qFormat/>
    <w:rsid w:val="00F7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5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75B3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75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251E"/>
    <w:pPr>
      <w:tabs>
        <w:tab w:val="center" w:pos="4419"/>
        <w:tab w:val="right" w:pos="8838"/>
      </w:tabs>
      <w:spacing w:after="0" w:line="240" w:lineRule="auto"/>
    </w:pPr>
  </w:style>
  <w:style w:type="character" w:customStyle="1" w:styleId="KoptekstChar">
    <w:name w:val="Koptekst Char"/>
    <w:basedOn w:val="Standaardalinea-lettertype"/>
    <w:link w:val="Koptekst"/>
    <w:uiPriority w:val="99"/>
    <w:rsid w:val="00F9251E"/>
  </w:style>
  <w:style w:type="paragraph" w:styleId="Voettekst">
    <w:name w:val="footer"/>
    <w:basedOn w:val="Standaard"/>
    <w:link w:val="VoettekstChar"/>
    <w:uiPriority w:val="99"/>
    <w:unhideWhenUsed/>
    <w:rsid w:val="00F9251E"/>
    <w:pPr>
      <w:tabs>
        <w:tab w:val="center" w:pos="4419"/>
        <w:tab w:val="right" w:pos="8838"/>
      </w:tabs>
      <w:spacing w:after="0" w:line="240" w:lineRule="auto"/>
    </w:pPr>
  </w:style>
  <w:style w:type="character" w:customStyle="1" w:styleId="VoettekstChar">
    <w:name w:val="Voettekst Char"/>
    <w:basedOn w:val="Standaardalinea-lettertype"/>
    <w:link w:val="Voettekst"/>
    <w:uiPriority w:val="99"/>
    <w:rsid w:val="00F9251E"/>
  </w:style>
  <w:style w:type="paragraph" w:styleId="Ballontekst">
    <w:name w:val="Balloon Text"/>
    <w:basedOn w:val="Standaard"/>
    <w:link w:val="BallontekstChar"/>
    <w:uiPriority w:val="99"/>
    <w:semiHidden/>
    <w:unhideWhenUsed/>
    <w:rsid w:val="00F92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51E"/>
    <w:rPr>
      <w:rFonts w:ascii="Tahoma" w:hAnsi="Tahoma" w:cs="Tahoma"/>
      <w:sz w:val="16"/>
      <w:szCs w:val="16"/>
    </w:rPr>
  </w:style>
  <w:style w:type="paragraph" w:styleId="Geenafstand">
    <w:name w:val="No Spacing"/>
    <w:uiPriority w:val="1"/>
    <w:qFormat/>
    <w:rsid w:val="00A716E2"/>
    <w:pPr>
      <w:spacing w:after="0" w:line="240" w:lineRule="auto"/>
    </w:pPr>
  </w:style>
  <w:style w:type="character" w:styleId="Nadruk">
    <w:name w:val="Emphasis"/>
    <w:basedOn w:val="Standaardalinea-lettertype"/>
    <w:uiPriority w:val="20"/>
    <w:qFormat/>
    <w:rsid w:val="003E2025"/>
    <w:rPr>
      <w:b/>
      <w:bCs/>
      <w:i w:val="0"/>
      <w:iCs w:val="0"/>
    </w:rPr>
  </w:style>
  <w:style w:type="paragraph" w:styleId="Lijstalinea">
    <w:name w:val="List Paragraph"/>
    <w:basedOn w:val="Standaard"/>
    <w:uiPriority w:val="34"/>
    <w:qFormat/>
    <w:rsid w:val="00974603"/>
    <w:pPr>
      <w:ind w:left="720"/>
      <w:contextualSpacing/>
    </w:pPr>
  </w:style>
  <w:style w:type="table" w:styleId="Tabelraster">
    <w:name w:val="Table Grid"/>
    <w:basedOn w:val="Standaardtabel"/>
    <w:uiPriority w:val="59"/>
    <w:rsid w:val="00974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9746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74603"/>
    <w:rPr>
      <w:sz w:val="20"/>
      <w:szCs w:val="20"/>
    </w:rPr>
  </w:style>
  <w:style w:type="character" w:styleId="Voetnootmarkering">
    <w:name w:val="footnote reference"/>
    <w:basedOn w:val="Standaardalinea-lettertype"/>
    <w:uiPriority w:val="99"/>
    <w:semiHidden/>
    <w:unhideWhenUsed/>
    <w:rsid w:val="00974603"/>
    <w:rPr>
      <w:vertAlign w:val="superscript"/>
    </w:rPr>
  </w:style>
  <w:style w:type="character" w:customStyle="1" w:styleId="Kop1Char">
    <w:name w:val="Kop 1 Char"/>
    <w:basedOn w:val="Standaardalinea-lettertype"/>
    <w:link w:val="Kop1"/>
    <w:uiPriority w:val="9"/>
    <w:rsid w:val="00F75B3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75B3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75B3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75B3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74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EL%20MANGUAR&#201;\Projecten\Zomerschool\statistieken%20zomerscho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20MANGUAR&#201;\Projecten\buurten\enquette%20Bel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L%20MANGUAR&#201;\Projecten\buurten\enquette%20Bele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EL%20MANGUAR&#201;\Projecten\Kleuters\El%20Peque&#241;o%20Manguar&#233;\statistieken%20PM%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autoTitleDeleted val="1"/>
    <c:view3D>
      <c:rotX val="0"/>
      <c:rAngAx val="1"/>
    </c:view3D>
    <c:floor>
      <c:spPr>
        <a:noFill/>
        <a:ln w="9525">
          <a:noFill/>
        </a:ln>
      </c:spPr>
    </c:floor>
    <c:plotArea>
      <c:layout>
        <c:manualLayout>
          <c:layoutTarget val="inner"/>
          <c:xMode val="edge"/>
          <c:yMode val="edge"/>
          <c:x val="3.1883868362608724E-2"/>
          <c:y val="9.4313325588400734E-2"/>
          <c:w val="0.96616337573187949"/>
          <c:h val="0.61933498312710922"/>
        </c:manualLayout>
      </c:layout>
      <c:bar3DChart>
        <c:barDir val="col"/>
        <c:grouping val="percentStacked"/>
        <c:ser>
          <c:idx val="0"/>
          <c:order val="0"/>
          <c:tx>
            <c:strRef>
              <c:f>'ZS totaal (N=88)'!$B$36</c:f>
              <c:strCache>
                <c:ptCount val="1"/>
                <c:pt idx="0">
                  <c:v>onvoldoende</c:v>
                </c:pt>
              </c:strCache>
            </c:strRef>
          </c:tx>
          <c:spPr>
            <a:solidFill>
              <a:schemeClr val="accent2">
                <a:lumMod val="75000"/>
              </a:schemeClr>
            </a:solidFill>
          </c:spPr>
          <c:cat>
            <c:strRef>
              <c:f>'ZS totaal (N=88)'!$C$35:$H$35</c:f>
              <c:strCache>
                <c:ptCount val="5"/>
                <c:pt idx="0">
                  <c:v>geen kleuterschool</c:v>
                </c:pt>
                <c:pt idx="2">
                  <c:v>wel kleuterschool</c:v>
                </c:pt>
                <c:pt idx="4">
                  <c:v>totaal</c:v>
                </c:pt>
              </c:strCache>
            </c:strRef>
          </c:cat>
          <c:val>
            <c:numRef>
              <c:f>'ZS totaal (N=88)'!$C$36:$H$36</c:f>
              <c:numCache>
                <c:formatCode>0%</c:formatCode>
                <c:ptCount val="6"/>
                <c:pt idx="0">
                  <c:v>1</c:v>
                </c:pt>
                <c:pt idx="1">
                  <c:v>0.64000000000000512</c:v>
                </c:pt>
                <c:pt idx="2">
                  <c:v>0.86000000000000065</c:v>
                </c:pt>
                <c:pt idx="3">
                  <c:v>0.32000000000000256</c:v>
                </c:pt>
                <c:pt idx="4">
                  <c:v>0.9</c:v>
                </c:pt>
                <c:pt idx="5">
                  <c:v>0.41000000000000031</c:v>
                </c:pt>
              </c:numCache>
            </c:numRef>
          </c:val>
        </c:ser>
        <c:ser>
          <c:idx val="1"/>
          <c:order val="1"/>
          <c:tx>
            <c:strRef>
              <c:f>'ZS totaal (N=88)'!$B$37</c:f>
              <c:strCache>
                <c:ptCount val="1"/>
                <c:pt idx="0">
                  <c:v>voldoende</c:v>
                </c:pt>
              </c:strCache>
            </c:strRef>
          </c:tx>
          <c:spPr>
            <a:solidFill>
              <a:schemeClr val="accent1">
                <a:lumMod val="75000"/>
              </a:schemeClr>
            </a:solidFill>
          </c:spPr>
          <c:dLbls>
            <c:dLbl>
              <c:idx val="0"/>
              <c:layout>
                <c:manualLayout>
                  <c:x val="-3.9447731755424559E-3"/>
                  <c:y val="-2.6666666666666682E-2"/>
                </c:manualLayout>
              </c:layout>
              <c:showVal val="1"/>
            </c:dLbl>
            <c:txPr>
              <a:bodyPr/>
              <a:lstStyle/>
              <a:p>
                <a:pPr>
                  <a:defRPr lang="nl-NL"/>
                </a:pPr>
                <a:endParaRPr lang="nl-NL"/>
              </a:p>
            </c:txPr>
            <c:showVal val="1"/>
          </c:dLbls>
          <c:cat>
            <c:strRef>
              <c:f>'ZS totaal (N=88)'!$C$35:$H$35</c:f>
              <c:strCache>
                <c:ptCount val="5"/>
                <c:pt idx="0">
                  <c:v>geen kleuterschool</c:v>
                </c:pt>
                <c:pt idx="2">
                  <c:v>wel kleuterschool</c:v>
                </c:pt>
                <c:pt idx="4">
                  <c:v>totaal</c:v>
                </c:pt>
              </c:strCache>
            </c:strRef>
          </c:cat>
          <c:val>
            <c:numRef>
              <c:f>'ZS totaal (N=88)'!$C$37:$H$37</c:f>
              <c:numCache>
                <c:formatCode>0%</c:formatCode>
                <c:ptCount val="6"/>
                <c:pt idx="0">
                  <c:v>0</c:v>
                </c:pt>
                <c:pt idx="1">
                  <c:v>0.36000000000000032</c:v>
                </c:pt>
                <c:pt idx="2">
                  <c:v>0.14000000000000001</c:v>
                </c:pt>
                <c:pt idx="3">
                  <c:v>0.68000000000000271</c:v>
                </c:pt>
                <c:pt idx="4">
                  <c:v>0.1</c:v>
                </c:pt>
                <c:pt idx="5">
                  <c:v>0.59000000000000052</c:v>
                </c:pt>
              </c:numCache>
            </c:numRef>
          </c:val>
        </c:ser>
        <c:dLbls>
          <c:showVal val="1"/>
        </c:dLbls>
        <c:gapWidth val="95"/>
        <c:gapDepth val="95"/>
        <c:shape val="box"/>
        <c:axId val="125101568"/>
        <c:axId val="125103104"/>
        <c:axId val="0"/>
      </c:bar3DChart>
      <c:catAx>
        <c:axId val="125101568"/>
        <c:scaling>
          <c:orientation val="minMax"/>
        </c:scaling>
        <c:axPos val="b"/>
        <c:majorTickMark val="none"/>
        <c:tickLblPos val="nextTo"/>
        <c:spPr>
          <a:ln w="0"/>
        </c:spPr>
        <c:txPr>
          <a:bodyPr/>
          <a:lstStyle/>
          <a:p>
            <a:pPr>
              <a:defRPr lang="nl-NL" sz="1000" b="1"/>
            </a:pPr>
            <a:endParaRPr lang="nl-NL"/>
          </a:p>
        </c:txPr>
        <c:crossAx val="125103104"/>
        <c:crosses val="autoZero"/>
        <c:auto val="1"/>
        <c:lblAlgn val="r"/>
        <c:lblOffset val="100"/>
      </c:catAx>
      <c:valAx>
        <c:axId val="125103104"/>
        <c:scaling>
          <c:orientation val="minMax"/>
        </c:scaling>
        <c:delete val="1"/>
        <c:axPos val="l"/>
        <c:title>
          <c:tx>
            <c:rich>
              <a:bodyPr rot="-5400000" vert="horz"/>
              <a:lstStyle/>
              <a:p>
                <a:pPr>
                  <a:defRPr lang="nl-NL"/>
                </a:pPr>
                <a:r>
                  <a:rPr lang="es-PE" sz="1100"/>
                  <a:t>%  kinderen</a:t>
                </a:r>
              </a:p>
            </c:rich>
          </c:tx>
        </c:title>
        <c:numFmt formatCode="0%" sourceLinked="1"/>
        <c:majorTickMark val="none"/>
        <c:tickLblPos val="none"/>
        <c:crossAx val="125101568"/>
        <c:crosses val="autoZero"/>
        <c:crossBetween val="between"/>
      </c:valAx>
      <c:spPr>
        <a:ln>
          <a:noFill/>
        </a:ln>
      </c:spPr>
    </c:plotArea>
    <c:legend>
      <c:legendPos val="t"/>
      <c:txPr>
        <a:bodyPr/>
        <a:lstStyle/>
        <a:p>
          <a:pPr>
            <a:defRPr lang="nl-NL"/>
          </a:pPr>
          <a:endParaRPr lang="nl-NL"/>
        </a:p>
      </c:txPr>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autoTitleDeleted val="1"/>
    <c:view3D>
      <c:rAngAx val="1"/>
    </c:view3D>
    <c:plotArea>
      <c:layout>
        <c:manualLayout>
          <c:layoutTarget val="inner"/>
          <c:xMode val="edge"/>
          <c:yMode val="edge"/>
          <c:x val="1.5155567846440501E-2"/>
          <c:y val="0.2200226326111043"/>
          <c:w val="0.97316893983084152"/>
          <c:h val="0.68297328522422251"/>
        </c:manualLayout>
      </c:layout>
      <c:bar3DChart>
        <c:barDir val="col"/>
        <c:grouping val="stacked"/>
        <c:ser>
          <c:idx val="0"/>
          <c:order val="0"/>
          <c:tx>
            <c:strRef>
              <c:f>statestieken!$A$13</c:f>
              <c:strCache>
                <c:ptCount val="1"/>
                <c:pt idx="0">
                  <c:v>nooit naar school geweest</c:v>
                </c:pt>
              </c:strCache>
            </c:strRef>
          </c:tx>
          <c:cat>
            <c:strLit>
              <c:ptCount val="1"/>
              <c:pt idx="0">
                <c:v>Totale groep</c:v>
              </c:pt>
            </c:strLit>
          </c:cat>
          <c:val>
            <c:numRef>
              <c:f>statestieken!$B$13</c:f>
              <c:numCache>
                <c:formatCode>0%</c:formatCode>
                <c:ptCount val="1"/>
                <c:pt idx="0">
                  <c:v>9.0000000000000024E-2</c:v>
                </c:pt>
              </c:numCache>
            </c:numRef>
          </c:val>
        </c:ser>
        <c:ser>
          <c:idx val="1"/>
          <c:order val="1"/>
          <c:tx>
            <c:strRef>
              <c:f>statestieken!$A$14</c:f>
              <c:strCache>
                <c:ptCount val="1"/>
                <c:pt idx="0">
                  <c:v>lagere school niet afgemaakt</c:v>
                </c:pt>
              </c:strCache>
            </c:strRef>
          </c:tx>
          <c:cat>
            <c:strLit>
              <c:ptCount val="1"/>
              <c:pt idx="0">
                <c:v>Totale groep</c:v>
              </c:pt>
            </c:strLit>
          </c:cat>
          <c:val>
            <c:numRef>
              <c:f>statestieken!$B$14</c:f>
              <c:numCache>
                <c:formatCode>0%</c:formatCode>
                <c:ptCount val="1"/>
                <c:pt idx="0">
                  <c:v>0.2</c:v>
                </c:pt>
              </c:numCache>
            </c:numRef>
          </c:val>
        </c:ser>
        <c:ser>
          <c:idx val="2"/>
          <c:order val="2"/>
          <c:tx>
            <c:strRef>
              <c:f>statestieken!$A$15</c:f>
              <c:strCache>
                <c:ptCount val="1"/>
                <c:pt idx="0">
                  <c:v>lagere school afgemaakt</c:v>
                </c:pt>
              </c:strCache>
            </c:strRef>
          </c:tx>
          <c:cat>
            <c:strLit>
              <c:ptCount val="1"/>
              <c:pt idx="0">
                <c:v>Totale groep</c:v>
              </c:pt>
            </c:strLit>
          </c:cat>
          <c:val>
            <c:numRef>
              <c:f>statestieken!$B$15</c:f>
              <c:numCache>
                <c:formatCode>0%</c:formatCode>
                <c:ptCount val="1"/>
                <c:pt idx="0">
                  <c:v>0.18000000000000024</c:v>
                </c:pt>
              </c:numCache>
            </c:numRef>
          </c:val>
        </c:ser>
        <c:ser>
          <c:idx val="3"/>
          <c:order val="3"/>
          <c:tx>
            <c:strRef>
              <c:f>statestieken!$A$16</c:f>
              <c:strCache>
                <c:ptCount val="1"/>
                <c:pt idx="0">
                  <c:v>middelbare school niet afgemaakt</c:v>
                </c:pt>
              </c:strCache>
            </c:strRef>
          </c:tx>
          <c:cat>
            <c:strLit>
              <c:ptCount val="1"/>
              <c:pt idx="0">
                <c:v>Totale groep</c:v>
              </c:pt>
            </c:strLit>
          </c:cat>
          <c:val>
            <c:numRef>
              <c:f>statestieken!$B$16</c:f>
              <c:numCache>
                <c:formatCode>0%</c:formatCode>
                <c:ptCount val="1"/>
                <c:pt idx="0">
                  <c:v>0.33000000000000185</c:v>
                </c:pt>
              </c:numCache>
            </c:numRef>
          </c:val>
        </c:ser>
        <c:ser>
          <c:idx val="4"/>
          <c:order val="4"/>
          <c:tx>
            <c:strRef>
              <c:f>statestieken!$A$17</c:f>
              <c:strCache>
                <c:ptCount val="1"/>
                <c:pt idx="0">
                  <c:v>middelbare school afgemaakt</c:v>
                </c:pt>
              </c:strCache>
            </c:strRef>
          </c:tx>
          <c:cat>
            <c:strLit>
              <c:ptCount val="1"/>
              <c:pt idx="0">
                <c:v>Totale groep</c:v>
              </c:pt>
            </c:strLit>
          </c:cat>
          <c:val>
            <c:numRef>
              <c:f>statestieken!$B$17</c:f>
              <c:numCache>
                <c:formatCode>0%</c:formatCode>
                <c:ptCount val="1"/>
                <c:pt idx="0">
                  <c:v>0.19</c:v>
                </c:pt>
              </c:numCache>
            </c:numRef>
          </c:val>
        </c:ser>
        <c:ser>
          <c:idx val="5"/>
          <c:order val="5"/>
          <c:tx>
            <c:strRef>
              <c:f>statestieken!$A$18</c:f>
              <c:strCache>
                <c:ptCount val="1"/>
                <c:pt idx="0">
                  <c:v>hogere studie </c:v>
                </c:pt>
              </c:strCache>
            </c:strRef>
          </c:tx>
          <c:cat>
            <c:strLit>
              <c:ptCount val="1"/>
              <c:pt idx="0">
                <c:v>Totale groep</c:v>
              </c:pt>
            </c:strLit>
          </c:cat>
          <c:val>
            <c:numRef>
              <c:f>statestieken!$B$18</c:f>
              <c:numCache>
                <c:formatCode>0%</c:formatCode>
                <c:ptCount val="1"/>
                <c:pt idx="0">
                  <c:v>1.0000000000000005E-2</c:v>
                </c:pt>
              </c:numCache>
            </c:numRef>
          </c:val>
        </c:ser>
        <c:dLbls>
          <c:showVal val="1"/>
        </c:dLbls>
        <c:gapWidth val="75"/>
        <c:shape val="box"/>
        <c:axId val="120935552"/>
        <c:axId val="120937088"/>
        <c:axId val="0"/>
      </c:bar3DChart>
      <c:catAx>
        <c:axId val="120935552"/>
        <c:scaling>
          <c:orientation val="minMax"/>
        </c:scaling>
        <c:delete val="1"/>
        <c:axPos val="b"/>
        <c:majorTickMark val="none"/>
        <c:tickLblPos val="none"/>
        <c:crossAx val="120937088"/>
        <c:crosses val="autoZero"/>
        <c:auto val="1"/>
        <c:lblAlgn val="ctr"/>
        <c:lblOffset val="100"/>
      </c:catAx>
      <c:valAx>
        <c:axId val="120937088"/>
        <c:scaling>
          <c:orientation val="minMax"/>
        </c:scaling>
        <c:delete val="1"/>
        <c:axPos val="l"/>
        <c:numFmt formatCode="0%" sourceLinked="1"/>
        <c:majorTickMark val="none"/>
        <c:tickLblPos val="none"/>
        <c:crossAx val="120935552"/>
        <c:crosses val="autoZero"/>
        <c:crossBetween val="between"/>
      </c:valAx>
    </c:plotArea>
    <c:legend>
      <c:legendPos val="b"/>
      <c:layout>
        <c:manualLayout>
          <c:xMode val="edge"/>
          <c:yMode val="edge"/>
          <c:x val="0"/>
          <c:y val="2.2577155282226608E-2"/>
          <c:w val="0.99809465597622216"/>
          <c:h val="0.15876219761468871"/>
        </c:manualLayout>
      </c:layout>
      <c:txPr>
        <a:bodyPr/>
        <a:lstStyle/>
        <a:p>
          <a:pPr>
            <a:defRPr lang="nl-NL"/>
          </a:pPr>
          <a:endParaRPr lang="nl-NL"/>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autoTitleDeleted val="1"/>
    <c:view3D>
      <c:rAngAx val="1"/>
    </c:view3D>
    <c:sideWall>
      <c:spPr>
        <a:ln>
          <a:noFill/>
        </a:ln>
      </c:spPr>
    </c:sideWall>
    <c:backWall>
      <c:spPr>
        <a:ln>
          <a:noFill/>
        </a:ln>
      </c:spPr>
    </c:backWall>
    <c:plotArea>
      <c:layout/>
      <c:bar3DChart>
        <c:barDir val="col"/>
        <c:grouping val="stacked"/>
        <c:ser>
          <c:idx val="0"/>
          <c:order val="0"/>
          <c:tx>
            <c:strRef>
              <c:f>statestieken!$A$4</c:f>
              <c:strCache>
                <c:ptCount val="1"/>
                <c:pt idx="0">
                  <c:v>nooit naar school geweest</c:v>
                </c:pt>
              </c:strCache>
            </c:strRef>
          </c:tx>
          <c:cat>
            <c:strRef>
              <c:f>statestieken!$B$3:$C$3</c:f>
              <c:strCache>
                <c:ptCount val="2"/>
                <c:pt idx="0">
                  <c:v>Man </c:v>
                </c:pt>
                <c:pt idx="1">
                  <c:v>Vrouw</c:v>
                </c:pt>
              </c:strCache>
            </c:strRef>
          </c:cat>
          <c:val>
            <c:numRef>
              <c:f>statestieken!$B$4:$C$4</c:f>
              <c:numCache>
                <c:formatCode>0%</c:formatCode>
                <c:ptCount val="2"/>
                <c:pt idx="0">
                  <c:v>0.12000000000000002</c:v>
                </c:pt>
                <c:pt idx="1">
                  <c:v>7.0000000000000021E-2</c:v>
                </c:pt>
              </c:numCache>
            </c:numRef>
          </c:val>
        </c:ser>
        <c:ser>
          <c:idx val="1"/>
          <c:order val="1"/>
          <c:tx>
            <c:strRef>
              <c:f>statestieken!$A$5</c:f>
              <c:strCache>
                <c:ptCount val="1"/>
                <c:pt idx="0">
                  <c:v>lagere school niet afgemaakt</c:v>
                </c:pt>
              </c:strCache>
            </c:strRef>
          </c:tx>
          <c:cat>
            <c:strRef>
              <c:f>statestieken!$B$3:$C$3</c:f>
              <c:strCache>
                <c:ptCount val="2"/>
                <c:pt idx="0">
                  <c:v>Man </c:v>
                </c:pt>
                <c:pt idx="1">
                  <c:v>Vrouw</c:v>
                </c:pt>
              </c:strCache>
            </c:strRef>
          </c:cat>
          <c:val>
            <c:numRef>
              <c:f>statestieken!$B$5:$C$5</c:f>
              <c:numCache>
                <c:formatCode>0%</c:formatCode>
                <c:ptCount val="2"/>
                <c:pt idx="0">
                  <c:v>0.13</c:v>
                </c:pt>
                <c:pt idx="1">
                  <c:v>0.27</c:v>
                </c:pt>
              </c:numCache>
            </c:numRef>
          </c:val>
        </c:ser>
        <c:ser>
          <c:idx val="2"/>
          <c:order val="2"/>
          <c:tx>
            <c:strRef>
              <c:f>statestieken!$A$6</c:f>
              <c:strCache>
                <c:ptCount val="1"/>
                <c:pt idx="0">
                  <c:v>lagere school afgemaakt</c:v>
                </c:pt>
              </c:strCache>
            </c:strRef>
          </c:tx>
          <c:cat>
            <c:strRef>
              <c:f>statestieken!$B$3:$C$3</c:f>
              <c:strCache>
                <c:ptCount val="2"/>
                <c:pt idx="0">
                  <c:v>Man </c:v>
                </c:pt>
                <c:pt idx="1">
                  <c:v>Vrouw</c:v>
                </c:pt>
              </c:strCache>
            </c:strRef>
          </c:cat>
          <c:val>
            <c:numRef>
              <c:f>statestieken!$B$6:$C$6</c:f>
              <c:numCache>
                <c:formatCode>0%</c:formatCode>
                <c:ptCount val="2"/>
                <c:pt idx="0">
                  <c:v>0.15000000000000024</c:v>
                </c:pt>
                <c:pt idx="1">
                  <c:v>0.2</c:v>
                </c:pt>
              </c:numCache>
            </c:numRef>
          </c:val>
        </c:ser>
        <c:ser>
          <c:idx val="3"/>
          <c:order val="3"/>
          <c:tx>
            <c:strRef>
              <c:f>statestieken!$A$7</c:f>
              <c:strCache>
                <c:ptCount val="1"/>
                <c:pt idx="0">
                  <c:v>middelbare school niet afgemaakt</c:v>
                </c:pt>
              </c:strCache>
            </c:strRef>
          </c:tx>
          <c:cat>
            <c:strRef>
              <c:f>statestieken!$B$3:$C$3</c:f>
              <c:strCache>
                <c:ptCount val="2"/>
                <c:pt idx="0">
                  <c:v>Man </c:v>
                </c:pt>
                <c:pt idx="1">
                  <c:v>Vrouw</c:v>
                </c:pt>
              </c:strCache>
            </c:strRef>
          </c:cat>
          <c:val>
            <c:numRef>
              <c:f>statestieken!$B$7:$C$7</c:f>
              <c:numCache>
                <c:formatCode>0%</c:formatCode>
                <c:ptCount val="2"/>
                <c:pt idx="0">
                  <c:v>0.34</c:v>
                </c:pt>
                <c:pt idx="1">
                  <c:v>0.32000000000000156</c:v>
                </c:pt>
              </c:numCache>
            </c:numRef>
          </c:val>
        </c:ser>
        <c:ser>
          <c:idx val="4"/>
          <c:order val="4"/>
          <c:tx>
            <c:strRef>
              <c:f>statestieken!$A$8</c:f>
              <c:strCache>
                <c:ptCount val="1"/>
                <c:pt idx="0">
                  <c:v>middelbare school afgemaakt</c:v>
                </c:pt>
              </c:strCache>
            </c:strRef>
          </c:tx>
          <c:cat>
            <c:strRef>
              <c:f>statestieken!$B$3:$C$3</c:f>
              <c:strCache>
                <c:ptCount val="2"/>
                <c:pt idx="0">
                  <c:v>Man </c:v>
                </c:pt>
                <c:pt idx="1">
                  <c:v>Vrouw</c:v>
                </c:pt>
              </c:strCache>
            </c:strRef>
          </c:cat>
          <c:val>
            <c:numRef>
              <c:f>statestieken!$B$8:$C$8</c:f>
              <c:numCache>
                <c:formatCode>0%</c:formatCode>
                <c:ptCount val="2"/>
                <c:pt idx="0">
                  <c:v>0.24000000000000021</c:v>
                </c:pt>
                <c:pt idx="1">
                  <c:v>0.13</c:v>
                </c:pt>
              </c:numCache>
            </c:numRef>
          </c:val>
        </c:ser>
        <c:ser>
          <c:idx val="5"/>
          <c:order val="5"/>
          <c:tx>
            <c:strRef>
              <c:f>statestieken!$A$9</c:f>
              <c:strCache>
                <c:ptCount val="1"/>
                <c:pt idx="0">
                  <c:v>hogere studie </c:v>
                </c:pt>
              </c:strCache>
            </c:strRef>
          </c:tx>
          <c:cat>
            <c:strRef>
              <c:f>statestieken!$B$3:$C$3</c:f>
              <c:strCache>
                <c:ptCount val="2"/>
                <c:pt idx="0">
                  <c:v>Man </c:v>
                </c:pt>
                <c:pt idx="1">
                  <c:v>Vrouw</c:v>
                </c:pt>
              </c:strCache>
            </c:strRef>
          </c:cat>
          <c:val>
            <c:numRef>
              <c:f>statestieken!$B$9:$C$9</c:f>
              <c:numCache>
                <c:formatCode>0%</c:formatCode>
                <c:ptCount val="2"/>
                <c:pt idx="0">
                  <c:v>2.0000000000000011E-2</c:v>
                </c:pt>
                <c:pt idx="1">
                  <c:v>1.0000000000000005E-2</c:v>
                </c:pt>
              </c:numCache>
            </c:numRef>
          </c:val>
        </c:ser>
        <c:dLbls>
          <c:showVal val="1"/>
        </c:dLbls>
        <c:gapWidth val="95"/>
        <c:gapDepth val="95"/>
        <c:shape val="box"/>
        <c:axId val="125051648"/>
        <c:axId val="125053184"/>
        <c:axId val="0"/>
      </c:bar3DChart>
      <c:catAx>
        <c:axId val="125051648"/>
        <c:scaling>
          <c:orientation val="minMax"/>
        </c:scaling>
        <c:axPos val="b"/>
        <c:majorTickMark val="none"/>
        <c:tickLblPos val="nextTo"/>
        <c:txPr>
          <a:bodyPr/>
          <a:lstStyle/>
          <a:p>
            <a:pPr>
              <a:defRPr lang="nl-NL"/>
            </a:pPr>
            <a:endParaRPr lang="nl-NL"/>
          </a:p>
        </c:txPr>
        <c:crossAx val="125053184"/>
        <c:crosses val="autoZero"/>
        <c:auto val="1"/>
        <c:lblAlgn val="ctr"/>
        <c:lblOffset val="100"/>
      </c:catAx>
      <c:valAx>
        <c:axId val="125053184"/>
        <c:scaling>
          <c:orientation val="minMax"/>
        </c:scaling>
        <c:delete val="1"/>
        <c:axPos val="l"/>
        <c:numFmt formatCode="0%" sourceLinked="1"/>
        <c:tickLblPos val="none"/>
        <c:crossAx val="125051648"/>
        <c:crosses val="autoZero"/>
        <c:crossBetween val="between"/>
      </c:valAx>
    </c:plotArea>
    <c:legend>
      <c:legendPos val="t"/>
      <c:layout>
        <c:manualLayout>
          <c:xMode val="edge"/>
          <c:yMode val="edge"/>
          <c:x val="0.17335822327021957"/>
          <c:y val="2.0942408376963352E-2"/>
          <c:w val="0.73646815538432031"/>
          <c:h val="0.18411427629137991"/>
        </c:manualLayout>
      </c:layout>
      <c:txPr>
        <a:bodyPr/>
        <a:lstStyle/>
        <a:p>
          <a:pPr>
            <a:defRPr lang="nl-NL"/>
          </a:pPr>
          <a:endParaRPr lang="nl-NL"/>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autoTitleDeleted val="1"/>
    <c:view3D>
      <c:rAngAx val="1"/>
    </c:view3D>
    <c:plotArea>
      <c:layout>
        <c:manualLayout>
          <c:layoutTarget val="inner"/>
          <c:xMode val="edge"/>
          <c:yMode val="edge"/>
          <c:x val="5.6657223796033995E-2"/>
          <c:y val="0.16242089530475357"/>
          <c:w val="0.9169027384324836"/>
          <c:h val="0.56683435403908156"/>
        </c:manualLayout>
      </c:layout>
      <c:bar3DChart>
        <c:barDir val="col"/>
        <c:grouping val="stacked"/>
        <c:ser>
          <c:idx val="0"/>
          <c:order val="0"/>
          <c:tx>
            <c:strRef>
              <c:f>'ZS totaal (N=88)'!$B$26</c:f>
              <c:strCache>
                <c:ptCount val="1"/>
                <c:pt idx="0">
                  <c:v>onvoldoende</c:v>
                </c:pt>
              </c:strCache>
            </c:strRef>
          </c:tx>
          <c:cat>
            <c:numRef>
              <c:f>'ZS totaal (N=88)'!$C$25:$D$25</c:f>
              <c:numCache>
                <c:formatCode>General</c:formatCode>
                <c:ptCount val="2"/>
              </c:numCache>
            </c:numRef>
          </c:cat>
          <c:val>
            <c:numRef>
              <c:f>'ZS totaal (N=88)'!$C$26:$D$26</c:f>
              <c:numCache>
                <c:formatCode>0%</c:formatCode>
                <c:ptCount val="2"/>
                <c:pt idx="0">
                  <c:v>0.95000000000000062</c:v>
                </c:pt>
                <c:pt idx="1">
                  <c:v>0.49000000000000032</c:v>
                </c:pt>
              </c:numCache>
            </c:numRef>
          </c:val>
        </c:ser>
        <c:ser>
          <c:idx val="1"/>
          <c:order val="1"/>
          <c:tx>
            <c:strRef>
              <c:f>'ZS totaal (N=88)'!$B$27</c:f>
              <c:strCache>
                <c:ptCount val="1"/>
                <c:pt idx="0">
                  <c:v>voldoende</c:v>
                </c:pt>
              </c:strCache>
            </c:strRef>
          </c:tx>
          <c:cat>
            <c:numRef>
              <c:f>'ZS totaal (N=88)'!$C$25:$D$25</c:f>
              <c:numCache>
                <c:formatCode>General</c:formatCode>
                <c:ptCount val="2"/>
              </c:numCache>
            </c:numRef>
          </c:cat>
          <c:val>
            <c:numRef>
              <c:f>'ZS totaal (N=88)'!$C$27:$D$27</c:f>
              <c:numCache>
                <c:formatCode>0%</c:formatCode>
                <c:ptCount val="2"/>
                <c:pt idx="0">
                  <c:v>0.05</c:v>
                </c:pt>
                <c:pt idx="1">
                  <c:v>0.51</c:v>
                </c:pt>
              </c:numCache>
            </c:numRef>
          </c:val>
        </c:ser>
        <c:dLbls>
          <c:showVal val="1"/>
        </c:dLbls>
        <c:gapWidth val="95"/>
        <c:gapDepth val="95"/>
        <c:shape val="box"/>
        <c:axId val="125087104"/>
        <c:axId val="125097088"/>
        <c:axId val="0"/>
      </c:bar3DChart>
      <c:catAx>
        <c:axId val="125087104"/>
        <c:scaling>
          <c:orientation val="minMax"/>
        </c:scaling>
        <c:axPos val="b"/>
        <c:numFmt formatCode="General" sourceLinked="1"/>
        <c:majorTickMark val="none"/>
        <c:tickLblPos val="nextTo"/>
        <c:txPr>
          <a:bodyPr/>
          <a:lstStyle/>
          <a:p>
            <a:pPr>
              <a:defRPr lang="es-PE"/>
            </a:pPr>
            <a:endParaRPr lang="nl-NL"/>
          </a:p>
        </c:txPr>
        <c:crossAx val="125097088"/>
        <c:crosses val="autoZero"/>
        <c:auto val="1"/>
        <c:lblAlgn val="ctr"/>
        <c:lblOffset val="100"/>
      </c:catAx>
      <c:valAx>
        <c:axId val="125097088"/>
        <c:scaling>
          <c:orientation val="minMax"/>
        </c:scaling>
        <c:delete val="1"/>
        <c:axPos val="l"/>
        <c:numFmt formatCode="0%" sourceLinked="1"/>
        <c:tickLblPos val="none"/>
        <c:crossAx val="125087104"/>
        <c:crosses val="autoZero"/>
        <c:crossBetween val="between"/>
      </c:valAx>
    </c:plotArea>
    <c:legend>
      <c:legendPos val="t"/>
      <c:txPr>
        <a:bodyPr/>
        <a:lstStyle/>
        <a:p>
          <a:pPr>
            <a:defRPr lang="es-PE"/>
          </a:pPr>
          <a:endParaRPr lang="nl-NL"/>
        </a:p>
      </c:txPr>
    </c:legend>
    <c:plotVisOnly val="1"/>
  </c:chart>
  <c:spPr>
    <a:ln>
      <a:noFill/>
    </a:ln>
  </c:spPr>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0.86809</cdr:y>
    </cdr:from>
    <cdr:to>
      <cdr:x>0.97185</cdr:x>
      <cdr:y>0.98544</cdr:y>
    </cdr:to>
    <cdr:sp macro="" textlink="">
      <cdr:nvSpPr>
        <cdr:cNvPr id="2" name="1 CuadroTexto"/>
        <cdr:cNvSpPr txBox="1"/>
      </cdr:nvSpPr>
      <cdr:spPr>
        <a:xfrm xmlns:a="http://schemas.openxmlformats.org/drawingml/2006/main">
          <a:off x="0" y="2522461"/>
          <a:ext cx="5454149" cy="3409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PE" sz="1000" b="1" i="1"/>
            <a:t>Grafiek</a:t>
          </a:r>
          <a:r>
            <a:rPr lang="es-PE" sz="1000" b="1" i="1" baseline="0"/>
            <a:t> 2.1. Het resultaat van de Zomerschool afgezet per subgroep "wel/geen kleuterschool" en voor de totale groep kinderen die de Zomerschool volgden.   </a:t>
          </a:r>
          <a:endParaRPr lang="es-PE" sz="1000" b="1" i="1"/>
        </a:p>
      </cdr:txBody>
    </cdr:sp>
  </cdr:relSizeAnchor>
  <cdr:relSizeAnchor xmlns:cdr="http://schemas.openxmlformats.org/drawingml/2006/chartDrawing">
    <cdr:from>
      <cdr:x>0.16207</cdr:x>
      <cdr:y>0.12763</cdr:y>
    </cdr:from>
    <cdr:to>
      <cdr:x>0.23308</cdr:x>
      <cdr:y>0.32192</cdr:y>
    </cdr:to>
    <cdr:sp macro="" textlink="">
      <cdr:nvSpPr>
        <cdr:cNvPr id="4" name="3 Conector recto de flecha"/>
        <cdr:cNvSpPr/>
      </cdr:nvSpPr>
      <cdr:spPr>
        <a:xfrm xmlns:a="http://schemas.openxmlformats.org/drawingml/2006/main" rot="16200000" flipH="1">
          <a:off x="941008" y="433184"/>
          <a:ext cx="564437" cy="439641"/>
        </a:xfrm>
        <a:prstGeom xmlns:a="http://schemas.openxmlformats.org/drawingml/2006/main" prst="straightConnector1">
          <a:avLst/>
        </a:prstGeom>
        <a:ln xmlns:a="http://schemas.openxmlformats.org/drawingml/2006/main" w="25400">
          <a:solidFill>
            <a:schemeClr val="accent2">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s-PE"/>
        </a:p>
      </cdr:txBody>
    </cdr:sp>
  </cdr:relSizeAnchor>
  <cdr:relSizeAnchor xmlns:cdr="http://schemas.openxmlformats.org/drawingml/2006/chartDrawing">
    <cdr:from>
      <cdr:x>0.78923</cdr:x>
      <cdr:y>0.23896</cdr:y>
    </cdr:from>
    <cdr:to>
      <cdr:x>0.84988</cdr:x>
      <cdr:y>0.28468</cdr:y>
    </cdr:to>
    <cdr:sp macro="" textlink="">
      <cdr:nvSpPr>
        <cdr:cNvPr id="5" name="4 CuadroTexto"/>
        <cdr:cNvSpPr txBox="1"/>
      </cdr:nvSpPr>
      <cdr:spPr>
        <a:xfrm xmlns:a="http://schemas.openxmlformats.org/drawingml/2006/main">
          <a:off x="4886325" y="694212"/>
          <a:ext cx="375499" cy="1328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PE" sz="800"/>
            <a:t>49%</a:t>
          </a:r>
        </a:p>
      </cdr:txBody>
    </cdr:sp>
  </cdr:relSizeAnchor>
  <cdr:relSizeAnchor xmlns:cdr="http://schemas.openxmlformats.org/drawingml/2006/chartDrawing">
    <cdr:from>
      <cdr:x>0.76498</cdr:x>
      <cdr:y>0.17822</cdr:y>
    </cdr:from>
    <cdr:to>
      <cdr:x>0.84042</cdr:x>
      <cdr:y>0.45536</cdr:y>
    </cdr:to>
    <cdr:sp macro="" textlink="">
      <cdr:nvSpPr>
        <cdr:cNvPr id="7" name="3 Conector recto de flecha"/>
        <cdr:cNvSpPr/>
      </cdr:nvSpPr>
      <cdr:spPr>
        <a:xfrm xmlns:a="http://schemas.openxmlformats.org/drawingml/2006/main" rot="16200000" flipH="1">
          <a:off x="4567124" y="686795"/>
          <a:ext cx="805127" cy="467068"/>
        </a:xfrm>
        <a:prstGeom xmlns:a="http://schemas.openxmlformats.org/drawingml/2006/main" prst="straightConnector1">
          <a:avLst/>
        </a:prstGeom>
        <a:ln xmlns:a="http://schemas.openxmlformats.org/drawingml/2006/main" w="25400">
          <a:solidFill>
            <a:schemeClr val="accent2">
              <a:lumMod val="7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s-PE"/>
        </a:p>
      </cdr:txBody>
    </cdr:sp>
  </cdr:relSizeAnchor>
  <cdr:relSizeAnchor xmlns:cdr="http://schemas.openxmlformats.org/drawingml/2006/chartDrawing">
    <cdr:from>
      <cdr:x>0.18718</cdr:x>
      <cdr:y>0.16151</cdr:y>
    </cdr:from>
    <cdr:to>
      <cdr:x>0.24783</cdr:x>
      <cdr:y>0.20722</cdr:y>
    </cdr:to>
    <cdr:sp macro="" textlink="">
      <cdr:nvSpPr>
        <cdr:cNvPr id="8" name="4 CuadroTexto"/>
        <cdr:cNvSpPr txBox="1"/>
      </cdr:nvSpPr>
      <cdr:spPr>
        <a:xfrm xmlns:a="http://schemas.openxmlformats.org/drawingml/2006/main">
          <a:off x="1158857" y="469203"/>
          <a:ext cx="375499" cy="1327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PE" sz="800"/>
            <a:t>36%</a:t>
          </a:r>
        </a:p>
      </cdr:txBody>
    </cdr:sp>
  </cdr:relSizeAnchor>
  <cdr:relSizeAnchor xmlns:cdr="http://schemas.openxmlformats.org/drawingml/2006/chartDrawing">
    <cdr:from>
      <cdr:x>0.48568</cdr:x>
      <cdr:y>0.27696</cdr:y>
    </cdr:from>
    <cdr:to>
      <cdr:x>0.54781</cdr:x>
      <cdr:y>0.34839</cdr:y>
    </cdr:to>
    <cdr:sp macro="" textlink="">
      <cdr:nvSpPr>
        <cdr:cNvPr id="9" name="8 CuadroTexto"/>
        <cdr:cNvSpPr txBox="1"/>
      </cdr:nvSpPr>
      <cdr:spPr>
        <a:xfrm xmlns:a="http://schemas.openxmlformats.org/drawingml/2006/main">
          <a:off x="3006952" y="804599"/>
          <a:ext cx="384662" cy="2075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PE" sz="800"/>
            <a:t>54%</a:t>
          </a:r>
        </a:p>
      </cdr:txBody>
    </cdr:sp>
  </cdr:relSizeAnchor>
  <cdr:relSizeAnchor xmlns:cdr="http://schemas.openxmlformats.org/drawingml/2006/chartDrawing">
    <cdr:from>
      <cdr:x>0.46195</cdr:x>
      <cdr:y>0.19696</cdr:y>
    </cdr:from>
    <cdr:to>
      <cdr:x>0.53592</cdr:x>
      <cdr:y>0.51125</cdr:y>
    </cdr:to>
    <cdr:sp macro="" textlink="">
      <cdr:nvSpPr>
        <cdr:cNvPr id="10" name="3 Conector recto de flecha"/>
        <cdr:cNvSpPr/>
      </cdr:nvSpPr>
      <cdr:spPr>
        <a:xfrm xmlns:a="http://schemas.openxmlformats.org/drawingml/2006/main" rot="16200000" flipH="1">
          <a:off x="2632501" y="799731"/>
          <a:ext cx="913051" cy="457967"/>
        </a:xfrm>
        <a:prstGeom xmlns:a="http://schemas.openxmlformats.org/drawingml/2006/main" prst="straightConnector1">
          <a:avLst/>
        </a:prstGeom>
        <a:noFill xmlns:a="http://schemas.openxmlformats.org/drawingml/2006/main"/>
        <a:ln xmlns:a="http://schemas.openxmlformats.org/drawingml/2006/main" w="25400" cap="flat" cmpd="sng" algn="ctr">
          <a:solidFill>
            <a:srgbClr val="C0504D">
              <a:lumMod val="7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PE"/>
        </a:p>
      </cdr:txBody>
    </cdr:sp>
  </cdr:relSizeAnchor>
</c:userShapes>
</file>

<file path=word/drawings/drawing2.xml><?xml version="1.0" encoding="utf-8"?>
<c:userShapes xmlns:c="http://schemas.openxmlformats.org/drawingml/2006/chart">
  <cdr:relSizeAnchor xmlns:cdr="http://schemas.openxmlformats.org/drawingml/2006/chartDrawing">
    <cdr:from>
      <cdr:x>0.46176</cdr:x>
      <cdr:y>0.29861</cdr:y>
    </cdr:from>
    <cdr:to>
      <cdr:x>0.57507</cdr:x>
      <cdr:y>0.375</cdr:y>
    </cdr:to>
    <cdr:sp macro="" textlink="">
      <cdr:nvSpPr>
        <cdr:cNvPr id="2" name="1 CuadroTexto"/>
        <cdr:cNvSpPr txBox="1"/>
      </cdr:nvSpPr>
      <cdr:spPr>
        <a:xfrm xmlns:a="http://schemas.openxmlformats.org/drawingml/2006/main">
          <a:off x="1552575" y="819150"/>
          <a:ext cx="38100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PE" sz="900"/>
            <a:t>46%</a:t>
          </a:r>
        </a:p>
      </cdr:txBody>
    </cdr:sp>
  </cdr:relSizeAnchor>
  <cdr:relSizeAnchor xmlns:cdr="http://schemas.openxmlformats.org/drawingml/2006/chartDrawing">
    <cdr:from>
      <cdr:x>0</cdr:x>
      <cdr:y>0</cdr:y>
    </cdr:from>
    <cdr:to>
      <cdr:x>0.00725</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0.02833</cdr:x>
      <cdr:y>0.8125</cdr:y>
    </cdr:from>
    <cdr:to>
      <cdr:x>0.97167</cdr:x>
      <cdr:y>0.94097</cdr:y>
    </cdr:to>
    <cdr:sp macro="" textlink="">
      <cdr:nvSpPr>
        <cdr:cNvPr id="4" name="3 CuadroTexto"/>
        <cdr:cNvSpPr txBox="1"/>
      </cdr:nvSpPr>
      <cdr:spPr>
        <a:xfrm xmlns:a="http://schemas.openxmlformats.org/drawingml/2006/main">
          <a:off x="95250" y="2228850"/>
          <a:ext cx="3171825" cy="352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PE" sz="1000" b="1" i="1">
              <a:solidFill>
                <a:sysClr val="windowText" lastClr="000000"/>
              </a:solidFill>
            </a:rPr>
            <a:t>Grafiek</a:t>
          </a:r>
          <a:r>
            <a:rPr lang="es-PE" sz="1000" b="1" i="1" baseline="0">
              <a:solidFill>
                <a:sysClr val="windowText" lastClr="000000"/>
              </a:solidFill>
            </a:rPr>
            <a:t> 3.3</a:t>
          </a:r>
          <a:r>
            <a:rPr lang="es-PE" sz="1000" b="1" i="1" baseline="0"/>
            <a:t>. Het resultaat van 3 maanden kleutercursus voor kinderen die nooit naar school gingen. </a:t>
          </a:r>
          <a:endParaRPr lang="es-PE" sz="1000" b="1" i="1"/>
        </a:p>
      </cdr:txBody>
    </cdr:sp>
  </cdr:relSizeAnchor>
  <cdr:relSizeAnchor xmlns:cdr="http://schemas.openxmlformats.org/drawingml/2006/chartDrawing">
    <cdr:from>
      <cdr:x>0</cdr:x>
      <cdr:y>0</cdr:y>
    </cdr:from>
    <cdr:to>
      <cdr:x>0.00725</cdr:x>
      <cdr:y>0.00889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0.39377</cdr:x>
      <cdr:y>0.28626</cdr:y>
    </cdr:from>
    <cdr:to>
      <cdr:x>0.5599</cdr:x>
      <cdr:y>0.49751</cdr:y>
    </cdr:to>
    <cdr:sp macro="" textlink="">
      <cdr:nvSpPr>
        <cdr:cNvPr id="6" name="1 Conector recto de flecha"/>
        <cdr:cNvSpPr/>
      </cdr:nvSpPr>
      <cdr:spPr>
        <a:xfrm xmlns:a="http://schemas.openxmlformats.org/drawingml/2006/main" rot="16200000" flipH="1">
          <a:off x="1541836" y="446461"/>
          <a:ext cx="404449" cy="607630"/>
        </a:xfrm>
        <a:prstGeom xmlns:a="http://schemas.openxmlformats.org/drawingml/2006/main" prst="straightConnector1">
          <a:avLst/>
        </a:prstGeom>
        <a:noFill xmlns:a="http://schemas.openxmlformats.org/drawingml/2006/main"/>
        <a:ln xmlns:a="http://schemas.openxmlformats.org/drawingml/2006/main" w="25400" cap="flat" cmpd="sng" algn="ctr">
          <a:solidFill>
            <a:srgbClr val="C0504D">
              <a:lumMod val="7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s-PE"/>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CFFF-60E7-4EDC-BD9E-29720A40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9635</Words>
  <Characters>52995</Characters>
  <Application>Microsoft Office Word</Application>
  <DocSecurity>0</DocSecurity>
  <Lines>441</Lines>
  <Paragraphs>125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Computer Personal</Company>
  <LinksUpToDate>false</LinksUpToDate>
  <CharactersWithSpaces>62505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 Arco Iris</dc:creator>
  <cp:keywords/>
  <dc:description/>
  <cp:lastModifiedBy>Marco</cp:lastModifiedBy>
  <cp:revision>10</cp:revision>
  <dcterms:created xsi:type="dcterms:W3CDTF">2011-01-18T19:26:00Z</dcterms:created>
  <dcterms:modified xsi:type="dcterms:W3CDTF">2011-10-15T10:02:00Z</dcterms:modified>
</cp:coreProperties>
</file>